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1957A2" w14:textId="77777777" w:rsidR="00F3794F" w:rsidRDefault="009078E2" w:rsidP="00F3794F">
      <w:pPr>
        <w:rPr>
          <w:noProof/>
        </w:rPr>
      </w:pPr>
      <w:bookmarkStart w:id="0" w:name="_Hlk214025655"/>
      <w:bookmarkEnd w:id="0"/>
      <w:r>
        <w:rPr>
          <w:noProof/>
          <w:lang w:bidi="hi-IN"/>
        </w:rPr>
        <w:drawing>
          <wp:anchor distT="0" distB="0" distL="114300" distR="114300" simplePos="0" relativeHeight="251812864" behindDoc="0" locked="0" layoutInCell="1" allowOverlap="1" wp14:anchorId="280D9CFC" wp14:editId="2D4C3A7A">
            <wp:simplePos x="0" y="0"/>
            <wp:positionH relativeFrom="page">
              <wp:align>right</wp:align>
            </wp:positionH>
            <wp:positionV relativeFrom="paragraph">
              <wp:posOffset>-1066800</wp:posOffset>
            </wp:positionV>
            <wp:extent cx="7543800" cy="10667151"/>
            <wp:effectExtent l="0" t="0" r="0" b="1270"/>
            <wp:wrapNone/>
            <wp:docPr id="1435996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96504"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43800" cy="10667151"/>
                    </a:xfrm>
                    <a:prstGeom prst="rect">
                      <a:avLst/>
                    </a:prstGeom>
                  </pic:spPr>
                </pic:pic>
              </a:graphicData>
            </a:graphic>
          </wp:anchor>
        </w:drawing>
      </w:r>
    </w:p>
    <w:p w14:paraId="6843E6EC" w14:textId="780ED19A" w:rsidR="007774F2" w:rsidRDefault="00F51003">
      <w:pPr>
        <w:spacing w:line="259" w:lineRule="auto"/>
        <w:jc w:val="left"/>
        <w:rPr>
          <w:rFonts w:ascii="Helvetica 45 Light" w:eastAsiaTheme="majorEastAsia" w:hAnsi="Helvetica 45 Light" w:cstheme="majorBidi"/>
          <w:color w:val="1B7E60" w:themeColor="accent4" w:themeShade="BF"/>
          <w:sz w:val="56"/>
          <w:szCs w:val="32"/>
        </w:rPr>
      </w:pPr>
      <w:r>
        <w:rPr>
          <w:rFonts w:asciiTheme="minorHAnsi" w:eastAsia="Times New Roman" w:hAnsiTheme="minorHAnsi" w:cs="Mangal"/>
          <w:noProof/>
          <w:color w:val="auto"/>
          <w:kern w:val="2"/>
          <w:sz w:val="22"/>
          <w:szCs w:val="20"/>
          <w:lang w:val="en-IN" w:bidi="hi-IN"/>
        </w:rPr>
        <mc:AlternateContent>
          <mc:Choice Requires="wps">
            <w:drawing>
              <wp:anchor distT="0" distB="0" distL="114300" distR="114300" simplePos="0" relativeHeight="251814912" behindDoc="0" locked="0" layoutInCell="1" allowOverlap="1" wp14:anchorId="606C265F" wp14:editId="4C9ECEA6">
                <wp:simplePos x="0" y="0"/>
                <wp:positionH relativeFrom="margin">
                  <wp:posOffset>2037080</wp:posOffset>
                </wp:positionH>
                <wp:positionV relativeFrom="paragraph">
                  <wp:posOffset>5502910</wp:posOffset>
                </wp:positionV>
                <wp:extent cx="4337050" cy="1438275"/>
                <wp:effectExtent l="0" t="0" r="0" b="0"/>
                <wp:wrapSquare wrapText="bothSides"/>
                <wp:docPr id="258289624"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37050" cy="1438275"/>
                        </a:xfrm>
                        <a:prstGeom prst="rect">
                          <a:avLst/>
                        </a:prstGeom>
                        <a:noFill/>
                        <a:ln>
                          <a:noFill/>
                        </a:ln>
                      </wps:spPr>
                      <wps:txbx>
                        <w:txbxContent>
                          <w:p w14:paraId="750A1ECE" w14:textId="5D8380B6" w:rsidR="00541D23" w:rsidRPr="009078E2" w:rsidRDefault="005A65C7" w:rsidP="009078E2">
                            <w:pPr>
                              <w:pStyle w:val="Header"/>
                              <w:jc w:val="right"/>
                              <w:rPr>
                                <w:rFonts w:ascii="Poppins ExtraBold" w:hAnsi="Poppins ExtraBold" w:cs="Poppins ExtraBold"/>
                                <w:b/>
                                <w:i/>
                                <w:iCs/>
                                <w:color w:val="E30656"/>
                                <w:sz w:val="44"/>
                                <w:szCs w:val="44"/>
                              </w:rPr>
                            </w:pPr>
                            <w:r>
                              <w:rPr>
                                <w:rFonts w:ascii="Poppins ExtraBold" w:hAnsi="Poppins ExtraBold" w:cs="Poppins ExtraBold"/>
                                <w:b/>
                                <w:i/>
                                <w:iCs/>
                                <w:color w:val="E30656"/>
                                <w:sz w:val="44"/>
                                <w:szCs w:val="44"/>
                              </w:rPr>
                              <w:t>AUSTRALIA</w:t>
                            </w:r>
                            <w:r w:rsidRPr="009078E2">
                              <w:rPr>
                                <w:rFonts w:ascii="Poppins ExtraBold" w:hAnsi="Poppins ExtraBold" w:cs="Poppins ExtraBold"/>
                                <w:b/>
                                <w:i/>
                                <w:iCs/>
                                <w:color w:val="E30656"/>
                                <w:sz w:val="44"/>
                                <w:szCs w:val="44"/>
                              </w:rPr>
                              <w:t xml:space="preserve"> </w:t>
                            </w:r>
                            <w:r w:rsidRPr="005A65C7">
                              <w:rPr>
                                <w:rFonts w:ascii="Poppins ExtraBold" w:hAnsi="Poppins ExtraBold" w:cs="Poppins ExtraBold"/>
                                <w:b/>
                                <w:i/>
                                <w:iCs/>
                                <w:color w:val="E30656"/>
                                <w:sz w:val="44"/>
                                <w:szCs w:val="44"/>
                              </w:rPr>
                              <w:t xml:space="preserve">ELEVATING WORK PLATFORMS AND SPIDER LIFTS </w:t>
                            </w:r>
                            <w:r w:rsidR="00541D23" w:rsidRPr="009078E2">
                              <w:rPr>
                                <w:rFonts w:ascii="Poppins ExtraBold" w:hAnsi="Poppins ExtraBold" w:cs="Poppins ExtraBold"/>
                                <w:b/>
                                <w:i/>
                                <w:iCs/>
                                <w:color w:val="E30656"/>
                                <w:sz w:val="44"/>
                                <w:szCs w:val="44"/>
                              </w:rPr>
                              <w:t>MARKET RESEARCH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6C265F" id="_x0000_t202" coordsize="21600,21600" o:spt="202" path="m,l,21600r21600,l21600,xe">
                <v:stroke joinstyle="miter"/>
                <v:path gradientshapeok="t" o:connecttype="rect"/>
              </v:shapetype>
              <v:shape id="Text Box 569" o:spid="_x0000_s1026" type="#_x0000_t202" style="position:absolute;margin-left:160.4pt;margin-top:433.3pt;width:341.5pt;height:113.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" filled="f" stroked="f">
                <v:textbox>
                  <w:txbxContent>
                    <w:p w14:paraId="750A1ECE" w14:textId="5D8380B6" w:rsidR="00541D23" w:rsidRPr="009078E2" w:rsidRDefault="005A65C7" w:rsidP="009078E2">
                      <w:pPr>
                        <w:pStyle w:val="Header"/>
                        <w:jc w:val="right"/>
                        <w:rPr>
                          <w:rFonts w:ascii="Poppins ExtraBold" w:hAnsi="Poppins ExtraBold" w:cs="Poppins ExtraBold"/>
                          <w:b/>
                          <w:i/>
                          <w:iCs/>
                          <w:color w:val="E30656"/>
                          <w:sz w:val="44"/>
                          <w:szCs w:val="44"/>
                        </w:rPr>
                      </w:pPr>
                      <w:r>
                        <w:rPr>
                          <w:rFonts w:ascii="Poppins ExtraBold" w:hAnsi="Poppins ExtraBold" w:cs="Poppins ExtraBold"/>
                          <w:b/>
                          <w:i/>
                          <w:iCs/>
                          <w:color w:val="E30656"/>
                          <w:sz w:val="44"/>
                          <w:szCs w:val="44"/>
                        </w:rPr>
                        <w:t>AUSTRALIA</w:t>
                      </w:r>
                      <w:r w:rsidRPr="009078E2">
                        <w:rPr>
                          <w:rFonts w:ascii="Poppins ExtraBold" w:hAnsi="Poppins ExtraBold" w:cs="Poppins ExtraBold"/>
                          <w:b/>
                          <w:i/>
                          <w:iCs/>
                          <w:color w:val="E30656"/>
                          <w:sz w:val="44"/>
                          <w:szCs w:val="44"/>
                        </w:rPr>
                        <w:t xml:space="preserve"> </w:t>
                      </w:r>
                      <w:r w:rsidRPr="005A65C7">
                        <w:rPr>
                          <w:rFonts w:ascii="Poppins ExtraBold" w:hAnsi="Poppins ExtraBold" w:cs="Poppins ExtraBold"/>
                          <w:b/>
                          <w:i/>
                          <w:iCs/>
                          <w:color w:val="E30656"/>
                          <w:sz w:val="44"/>
                          <w:szCs w:val="44"/>
                        </w:rPr>
                        <w:t xml:space="preserve">ELEVATING WORK PLATFORMS AND SPIDER LIFTS </w:t>
                      </w:r>
                      <w:r w:rsidR="00541D23" w:rsidRPr="009078E2">
                        <w:rPr>
                          <w:rFonts w:ascii="Poppins ExtraBold" w:hAnsi="Poppins ExtraBold" w:cs="Poppins ExtraBold"/>
                          <w:b/>
                          <w:i/>
                          <w:iCs/>
                          <w:color w:val="E30656"/>
                          <w:sz w:val="44"/>
                          <w:szCs w:val="44"/>
                        </w:rPr>
                        <w:t>MARKET RESEARCH REPORT</w:t>
                      </w:r>
                    </w:p>
                  </w:txbxContent>
                </v:textbox>
                <w10:wrap type="square" anchorx="margin"/>
              </v:shape>
            </w:pict>
          </mc:Fallback>
        </mc:AlternateContent>
      </w:r>
      <w:r>
        <w:rPr>
          <w:rFonts w:asciiTheme="minorHAnsi" w:eastAsia="Times New Roman" w:hAnsiTheme="minorHAnsi" w:cs="Mangal"/>
          <w:noProof/>
          <w:color w:val="auto"/>
          <w:kern w:val="2"/>
          <w:sz w:val="22"/>
          <w:szCs w:val="20"/>
          <w:lang w:val="en-IN" w:bidi="hi-IN"/>
        </w:rPr>
        <mc:AlternateContent>
          <mc:Choice Requires="wps">
            <w:drawing>
              <wp:anchor distT="0" distB="0" distL="114300" distR="114300" simplePos="0" relativeHeight="251815936" behindDoc="0" locked="0" layoutInCell="1" allowOverlap="1" wp14:anchorId="3008F25D" wp14:editId="6C983A40">
                <wp:simplePos x="0" y="0"/>
                <wp:positionH relativeFrom="column">
                  <wp:posOffset>3617595</wp:posOffset>
                </wp:positionH>
                <wp:positionV relativeFrom="paragraph">
                  <wp:posOffset>6943090</wp:posOffset>
                </wp:positionV>
                <wp:extent cx="2610485" cy="424815"/>
                <wp:effectExtent l="0" t="0" r="0" b="0"/>
                <wp:wrapSquare wrapText="bothSides"/>
                <wp:docPr id="829090152"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10485" cy="424815"/>
                        </a:xfrm>
                        <a:prstGeom prst="rect">
                          <a:avLst/>
                        </a:prstGeom>
                        <a:noFill/>
                        <a:ln>
                          <a:noFill/>
                        </a:ln>
                      </wps:spPr>
                      <wps:txbx>
                        <w:txbxContent>
                          <w:p w14:paraId="37EE7352" w14:textId="77777777" w:rsidR="00541D23" w:rsidRPr="00B0377E" w:rsidRDefault="00541D23" w:rsidP="009078E2">
                            <w:pPr>
                              <w:pStyle w:val="Header"/>
                              <w:rPr>
                                <w:rFonts w:ascii="Poppins" w:hAnsi="Poppins" w:cs="Poppins"/>
                                <w:b/>
                                <w:i/>
                                <w:color w:val="FFFFFF" w:themeColor="background1"/>
                                <w:sz w:val="40"/>
                                <w:szCs w:val="40"/>
                              </w:rPr>
                            </w:pPr>
                            <w:r w:rsidRPr="00B0377E">
                              <w:rPr>
                                <w:rFonts w:ascii="Poppins" w:hAnsi="Poppins" w:cs="Poppins"/>
                                <w:b/>
                                <w:i/>
                                <w:color w:val="FFFFFF" w:themeColor="background1"/>
                                <w:sz w:val="40"/>
                                <w:szCs w:val="40"/>
                              </w:rPr>
                              <w:t>FORECAST TO 20</w:t>
                            </w:r>
                            <w:r>
                              <w:rPr>
                                <w:rFonts w:ascii="Poppins" w:hAnsi="Poppins" w:cs="Poppins"/>
                                <w:b/>
                                <w:i/>
                                <w:color w:val="FFFFFF" w:themeColor="background1"/>
                                <w:sz w:val="40"/>
                                <w:szCs w:val="40"/>
                              </w:rPr>
                              <w:t>30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08F25D" id="Text Box 567" o:spid="_x0000_s1027" type="#_x0000_t202" style="position:absolute;margin-left:284.85pt;margin-top:546.7pt;width:205.55pt;height:33.4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" filled="f" stroked="f">
                <v:textbox>
                  <w:txbxContent>
                    <w:p w14:paraId="37EE7352" w14:textId="77777777" w:rsidR="00541D23" w:rsidRPr="00B0377E" w:rsidRDefault="00541D23" w:rsidP="009078E2">
                      <w:pPr>
                        <w:pStyle w:val="Header"/>
                        <w:rPr>
                          <w:rFonts w:ascii="Poppins" w:hAnsi="Poppins" w:cs="Poppins"/>
                          <w:b/>
                          <w:i/>
                          <w:color w:val="FFFFFF" w:themeColor="background1"/>
                          <w:sz w:val="40"/>
                          <w:szCs w:val="40"/>
                        </w:rPr>
                      </w:pPr>
                      <w:r w:rsidRPr="00B0377E">
                        <w:rPr>
                          <w:rFonts w:ascii="Poppins" w:hAnsi="Poppins" w:cs="Poppins"/>
                          <w:b/>
                          <w:i/>
                          <w:color w:val="FFFFFF" w:themeColor="background1"/>
                          <w:sz w:val="40"/>
                          <w:szCs w:val="40"/>
                        </w:rPr>
                        <w:t>FORECAST TO 20</w:t>
                      </w:r>
                      <w:r>
                        <w:rPr>
                          <w:rFonts w:ascii="Poppins" w:hAnsi="Poppins" w:cs="Poppins"/>
                          <w:b/>
                          <w:i/>
                          <w:color w:val="FFFFFF" w:themeColor="background1"/>
                          <w:sz w:val="40"/>
                          <w:szCs w:val="40"/>
                        </w:rPr>
                        <w:t>30</w:t>
                      </w:r>
                    </w:p>
                  </w:txbxContent>
                </v:textbox>
                <w10:wrap type="square"/>
              </v:shape>
            </w:pict>
          </mc:Fallback>
        </mc:AlternateContent>
      </w:r>
      <w:r w:rsidR="007774F2">
        <w:br w:type="page"/>
      </w:r>
    </w:p>
    <w:p w14:paraId="0FFEDC5B" w14:textId="2CB38928" w:rsidR="007774F2" w:rsidRDefault="00F51003">
      <w:pPr>
        <w:spacing w:line="259" w:lineRule="auto"/>
        <w:jc w:val="left"/>
        <w:rPr>
          <w:rFonts w:ascii="Helvetica 45 Light" w:eastAsiaTheme="majorEastAsia" w:hAnsi="Helvetica 45 Light" w:cstheme="majorBidi"/>
          <w:color w:val="1B7E60" w:themeColor="accent4" w:themeShade="BF"/>
          <w:sz w:val="56"/>
          <w:szCs w:val="32"/>
        </w:rPr>
      </w:pPr>
      <w:r>
        <w:rPr>
          <w:noProof/>
        </w:rPr>
        <w:lastRenderedPageBreak/>
        <mc:AlternateContent>
          <mc:Choice Requires="wps">
            <w:drawing>
              <wp:anchor distT="45720" distB="45720" distL="114300" distR="114300" simplePos="0" relativeHeight="251826176" behindDoc="0" locked="0" layoutInCell="1" allowOverlap="1" wp14:anchorId="6246AA2E" wp14:editId="2A341FC5">
                <wp:simplePos x="0" y="0"/>
                <wp:positionH relativeFrom="margin">
                  <wp:align>right</wp:align>
                </wp:positionH>
                <wp:positionV relativeFrom="paragraph">
                  <wp:posOffset>3598545</wp:posOffset>
                </wp:positionV>
                <wp:extent cx="2770505" cy="1610360"/>
                <wp:effectExtent l="0" t="0" r="0" b="9525"/>
                <wp:wrapSquare wrapText="bothSides"/>
                <wp:docPr id="2128821640"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0505" cy="1610360"/>
                        </a:xfrm>
                        <a:prstGeom prst="rect">
                          <a:avLst/>
                        </a:prstGeom>
                        <a:noFill/>
                        <a:ln w="9525">
                          <a:solidFill>
                            <a:srgbClr val="000000"/>
                          </a:solidFill>
                          <a:miter lim="800000"/>
                          <a:headEnd/>
                          <a:tailEnd/>
                        </a:ln>
                      </wps:spPr>
                      <wps:txbx>
                        <w:txbxContent>
                          <w:p w14:paraId="6EE027F2" w14:textId="77777777" w:rsidR="00541D23" w:rsidRPr="00112803" w:rsidRDefault="00541D23" w:rsidP="00112803">
                            <w:pPr>
                              <w:spacing w:after="0" w:line="240" w:lineRule="auto"/>
                              <w:jc w:val="left"/>
                              <w:rPr>
                                <w:rFonts w:ascii="Poppins" w:eastAsia="Times New Roman" w:hAnsi="Poppins" w:cs="Poppins"/>
                                <w:b/>
                                <w:bCs/>
                                <w:i/>
                                <w:iCs/>
                                <w:color w:val="FFFFFF" w:themeColor="background1"/>
                                <w:kern w:val="2"/>
                                <w:sz w:val="24"/>
                                <w:szCs w:val="24"/>
                                <w:lang w:val="en-IN" w:bidi="hi-IN"/>
                              </w:rPr>
                            </w:pPr>
                            <w:r w:rsidRPr="00112803">
                              <w:rPr>
                                <w:rFonts w:ascii="Poppins" w:eastAsia="Times New Roman" w:hAnsi="Poppins" w:cs="Poppins"/>
                                <w:b/>
                                <w:bCs/>
                                <w:i/>
                                <w:iCs/>
                                <w:color w:val="FFFFFF" w:themeColor="background1"/>
                                <w:kern w:val="2"/>
                                <w:sz w:val="24"/>
                                <w:szCs w:val="24"/>
                                <w:lang w:val="en-IN" w:bidi="hi-IN"/>
                              </w:rPr>
                              <w:t>Qualiket Research</w:t>
                            </w:r>
                          </w:p>
                          <w:p w14:paraId="28695904" w14:textId="77777777" w:rsidR="00541D23" w:rsidRPr="00112803" w:rsidRDefault="00541D23" w:rsidP="00112803">
                            <w:pPr>
                              <w:spacing w:after="0" w:line="240" w:lineRule="auto"/>
                              <w:jc w:val="left"/>
                              <w:rPr>
                                <w:rFonts w:ascii="Poppins" w:eastAsia="Times New Roman" w:hAnsi="Poppins" w:cs="Poppins"/>
                                <w:i/>
                                <w:iCs/>
                                <w:color w:val="FFFFFF" w:themeColor="background1"/>
                                <w:kern w:val="2"/>
                                <w:sz w:val="24"/>
                                <w:szCs w:val="24"/>
                                <w:lang w:val="en-IN" w:bidi="hi-IN"/>
                              </w:rPr>
                            </w:pPr>
                            <w:r w:rsidRPr="00112803">
                              <w:rPr>
                                <w:rFonts w:ascii="Poppins" w:eastAsia="Times New Roman" w:hAnsi="Poppins" w:cs="Poppins"/>
                                <w:i/>
                                <w:iCs/>
                                <w:color w:val="FFFFFF" w:themeColor="background1"/>
                                <w:kern w:val="2"/>
                                <w:sz w:val="24"/>
                                <w:szCs w:val="24"/>
                                <w:lang w:val="en-IN" w:bidi="hi-IN"/>
                              </w:rPr>
                              <w:t>6060 N Central Expy</w:t>
                            </w:r>
                          </w:p>
                          <w:p w14:paraId="6C88A9B8" w14:textId="77777777" w:rsidR="00541D23" w:rsidRPr="00112803" w:rsidRDefault="00541D23" w:rsidP="00112803">
                            <w:pPr>
                              <w:spacing w:after="0" w:line="240" w:lineRule="auto"/>
                              <w:jc w:val="left"/>
                              <w:rPr>
                                <w:rFonts w:ascii="Poppins" w:eastAsia="Times New Roman" w:hAnsi="Poppins" w:cs="Poppins"/>
                                <w:i/>
                                <w:iCs/>
                                <w:color w:val="FFFFFF" w:themeColor="background1"/>
                                <w:kern w:val="2"/>
                                <w:sz w:val="24"/>
                                <w:szCs w:val="24"/>
                                <w:lang w:val="en-IN" w:bidi="hi-IN"/>
                              </w:rPr>
                            </w:pPr>
                            <w:r w:rsidRPr="00112803">
                              <w:rPr>
                                <w:rFonts w:ascii="Poppins" w:eastAsia="Times New Roman" w:hAnsi="Poppins" w:cs="Poppins"/>
                                <w:i/>
                                <w:iCs/>
                                <w:color w:val="FFFFFF" w:themeColor="background1"/>
                                <w:kern w:val="2"/>
                                <w:sz w:val="24"/>
                                <w:szCs w:val="24"/>
                                <w:lang w:val="en-IN" w:bidi="hi-IN"/>
                              </w:rPr>
                              <w:t>#500 TX 75204, U.S.A</w:t>
                            </w:r>
                          </w:p>
                          <w:p w14:paraId="51E3EBAF" w14:textId="77777777" w:rsidR="00541D23" w:rsidRPr="00112803" w:rsidRDefault="00541D23" w:rsidP="00112803">
                            <w:pPr>
                              <w:spacing w:after="0" w:line="240" w:lineRule="auto"/>
                              <w:jc w:val="left"/>
                              <w:rPr>
                                <w:rFonts w:ascii="Poppins" w:eastAsia="Times New Roman" w:hAnsi="Poppins" w:cs="Poppins"/>
                                <w:i/>
                                <w:iCs/>
                                <w:color w:val="FFFFFF" w:themeColor="background1"/>
                                <w:kern w:val="2"/>
                                <w:sz w:val="24"/>
                                <w:szCs w:val="24"/>
                                <w:lang w:val="en-IN" w:bidi="hi-IN"/>
                              </w:rPr>
                            </w:pPr>
                            <w:r w:rsidRPr="00112803">
                              <w:rPr>
                                <w:rFonts w:ascii="Poppins" w:eastAsia="Times New Roman" w:hAnsi="Poppins" w:cs="Poppins"/>
                                <w:i/>
                                <w:iCs/>
                                <w:color w:val="FFFFFF" w:themeColor="background1"/>
                                <w:kern w:val="2"/>
                                <w:sz w:val="24"/>
                                <w:szCs w:val="24"/>
                                <w:lang w:val="en-IN" w:bidi="hi-IN"/>
                              </w:rPr>
                              <w:t>+1 214 509 6325</w:t>
                            </w:r>
                          </w:p>
                          <w:p w14:paraId="2FD56B85" w14:textId="77777777" w:rsidR="00541D23" w:rsidRPr="00112803" w:rsidRDefault="00541D23" w:rsidP="00112803">
                            <w:pPr>
                              <w:spacing w:line="259" w:lineRule="auto"/>
                              <w:jc w:val="left"/>
                              <w:rPr>
                                <w:rFonts w:ascii="Poppins" w:eastAsia="Times New Roman" w:hAnsi="Poppins" w:cs="Poppins"/>
                                <w:i/>
                                <w:iCs/>
                                <w:color w:val="FFFFFF" w:themeColor="background1"/>
                                <w:kern w:val="2"/>
                                <w:sz w:val="24"/>
                                <w:szCs w:val="24"/>
                                <w:lang w:bidi="hi-IN"/>
                              </w:rPr>
                            </w:pPr>
                            <w:r w:rsidRPr="00112803">
                              <w:rPr>
                                <w:rFonts w:ascii="Poppins" w:eastAsia="Times New Roman" w:hAnsi="Poppins" w:cs="Poppins"/>
                                <w:i/>
                                <w:iCs/>
                                <w:color w:val="FFFFFF" w:themeColor="background1"/>
                                <w:kern w:val="2"/>
                                <w:sz w:val="24"/>
                                <w:szCs w:val="24"/>
                                <w:lang w:val="en-IN" w:bidi="hi-IN"/>
                              </w:rPr>
                              <w:t>Email:  sales@qualiketresearch.com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6AA2E" id="Text Box 565" o:spid="_x0000_s1028" type="#_x0000_t202" style="position:absolute;margin-left:166.95pt;margin-top:283.35pt;width:218.15pt;height:126.8pt;z-index:251826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" filled="f">
                <v:textbox style="mso-fit-shape-to-text:t">
                  <w:txbxContent>
                    <w:p w14:paraId="6EE027F2" w14:textId="77777777" w:rsidR="00541D23" w:rsidRPr="00112803" w:rsidRDefault="00541D23" w:rsidP="00112803">
                      <w:pPr>
                        <w:spacing w:after="0" w:line="240" w:lineRule="auto"/>
                        <w:jc w:val="left"/>
                        <w:rPr>
                          <w:rFonts w:ascii="Poppins" w:eastAsia="Times New Roman" w:hAnsi="Poppins" w:cs="Poppins"/>
                          <w:b/>
                          <w:bCs/>
                          <w:i/>
                          <w:iCs/>
                          <w:color w:val="FFFFFF" w:themeColor="background1"/>
                          <w:kern w:val="2"/>
                          <w:sz w:val="24"/>
                          <w:szCs w:val="24"/>
                          <w:lang w:val="en-IN" w:bidi="hi-IN"/>
                        </w:rPr>
                      </w:pPr>
                      <w:r w:rsidRPr="00112803">
                        <w:rPr>
                          <w:rFonts w:ascii="Poppins" w:eastAsia="Times New Roman" w:hAnsi="Poppins" w:cs="Poppins"/>
                          <w:b/>
                          <w:bCs/>
                          <w:i/>
                          <w:iCs/>
                          <w:color w:val="FFFFFF" w:themeColor="background1"/>
                          <w:kern w:val="2"/>
                          <w:sz w:val="24"/>
                          <w:szCs w:val="24"/>
                          <w:lang w:val="en-IN" w:bidi="hi-IN"/>
                        </w:rPr>
                        <w:t>Qualiket Research</w:t>
                      </w:r>
                    </w:p>
                    <w:p w14:paraId="28695904" w14:textId="77777777" w:rsidR="00541D23" w:rsidRPr="00112803" w:rsidRDefault="00541D23" w:rsidP="00112803">
                      <w:pPr>
                        <w:spacing w:after="0" w:line="240" w:lineRule="auto"/>
                        <w:jc w:val="left"/>
                        <w:rPr>
                          <w:rFonts w:ascii="Poppins" w:eastAsia="Times New Roman" w:hAnsi="Poppins" w:cs="Poppins"/>
                          <w:i/>
                          <w:iCs/>
                          <w:color w:val="FFFFFF" w:themeColor="background1"/>
                          <w:kern w:val="2"/>
                          <w:sz w:val="24"/>
                          <w:szCs w:val="24"/>
                          <w:lang w:val="en-IN" w:bidi="hi-IN"/>
                        </w:rPr>
                      </w:pPr>
                      <w:r w:rsidRPr="00112803">
                        <w:rPr>
                          <w:rFonts w:ascii="Poppins" w:eastAsia="Times New Roman" w:hAnsi="Poppins" w:cs="Poppins"/>
                          <w:i/>
                          <w:iCs/>
                          <w:color w:val="FFFFFF" w:themeColor="background1"/>
                          <w:kern w:val="2"/>
                          <w:sz w:val="24"/>
                          <w:szCs w:val="24"/>
                          <w:lang w:val="en-IN" w:bidi="hi-IN"/>
                        </w:rPr>
                        <w:t>6060 N Central Expy</w:t>
                      </w:r>
                    </w:p>
                    <w:p w14:paraId="6C88A9B8" w14:textId="77777777" w:rsidR="00541D23" w:rsidRPr="00112803" w:rsidRDefault="00541D23" w:rsidP="00112803">
                      <w:pPr>
                        <w:spacing w:after="0" w:line="240" w:lineRule="auto"/>
                        <w:jc w:val="left"/>
                        <w:rPr>
                          <w:rFonts w:ascii="Poppins" w:eastAsia="Times New Roman" w:hAnsi="Poppins" w:cs="Poppins"/>
                          <w:i/>
                          <w:iCs/>
                          <w:color w:val="FFFFFF" w:themeColor="background1"/>
                          <w:kern w:val="2"/>
                          <w:sz w:val="24"/>
                          <w:szCs w:val="24"/>
                          <w:lang w:val="en-IN" w:bidi="hi-IN"/>
                        </w:rPr>
                      </w:pPr>
                      <w:r w:rsidRPr="00112803">
                        <w:rPr>
                          <w:rFonts w:ascii="Poppins" w:eastAsia="Times New Roman" w:hAnsi="Poppins" w:cs="Poppins"/>
                          <w:i/>
                          <w:iCs/>
                          <w:color w:val="FFFFFF" w:themeColor="background1"/>
                          <w:kern w:val="2"/>
                          <w:sz w:val="24"/>
                          <w:szCs w:val="24"/>
                          <w:lang w:val="en-IN" w:bidi="hi-IN"/>
                        </w:rPr>
                        <w:t>#500 TX 75204, U.S.A</w:t>
                      </w:r>
                    </w:p>
                    <w:p w14:paraId="51E3EBAF" w14:textId="77777777" w:rsidR="00541D23" w:rsidRPr="00112803" w:rsidRDefault="00541D23" w:rsidP="00112803">
                      <w:pPr>
                        <w:spacing w:after="0" w:line="240" w:lineRule="auto"/>
                        <w:jc w:val="left"/>
                        <w:rPr>
                          <w:rFonts w:ascii="Poppins" w:eastAsia="Times New Roman" w:hAnsi="Poppins" w:cs="Poppins"/>
                          <w:i/>
                          <w:iCs/>
                          <w:color w:val="FFFFFF" w:themeColor="background1"/>
                          <w:kern w:val="2"/>
                          <w:sz w:val="24"/>
                          <w:szCs w:val="24"/>
                          <w:lang w:val="en-IN" w:bidi="hi-IN"/>
                        </w:rPr>
                      </w:pPr>
                      <w:r w:rsidRPr="00112803">
                        <w:rPr>
                          <w:rFonts w:ascii="Poppins" w:eastAsia="Times New Roman" w:hAnsi="Poppins" w:cs="Poppins"/>
                          <w:i/>
                          <w:iCs/>
                          <w:color w:val="FFFFFF" w:themeColor="background1"/>
                          <w:kern w:val="2"/>
                          <w:sz w:val="24"/>
                          <w:szCs w:val="24"/>
                          <w:lang w:val="en-IN" w:bidi="hi-IN"/>
                        </w:rPr>
                        <w:t>+1 214 509 6325</w:t>
                      </w:r>
                    </w:p>
                    <w:p w14:paraId="2FD56B85" w14:textId="77777777" w:rsidR="00541D23" w:rsidRPr="00112803" w:rsidRDefault="00541D23" w:rsidP="00112803">
                      <w:pPr>
                        <w:spacing w:line="259" w:lineRule="auto"/>
                        <w:jc w:val="left"/>
                        <w:rPr>
                          <w:rFonts w:ascii="Poppins" w:eastAsia="Times New Roman" w:hAnsi="Poppins" w:cs="Poppins"/>
                          <w:i/>
                          <w:iCs/>
                          <w:color w:val="FFFFFF" w:themeColor="background1"/>
                          <w:kern w:val="2"/>
                          <w:sz w:val="24"/>
                          <w:szCs w:val="24"/>
                          <w:lang w:bidi="hi-IN"/>
                        </w:rPr>
                      </w:pPr>
                      <w:r w:rsidRPr="00112803">
                        <w:rPr>
                          <w:rFonts w:ascii="Poppins" w:eastAsia="Times New Roman" w:hAnsi="Poppins" w:cs="Poppins"/>
                          <w:i/>
                          <w:iCs/>
                          <w:color w:val="FFFFFF" w:themeColor="background1"/>
                          <w:kern w:val="2"/>
                          <w:sz w:val="24"/>
                          <w:szCs w:val="24"/>
                          <w:lang w:val="en-IN" w:bidi="hi-IN"/>
                        </w:rPr>
                        <w:t>Email:  sales@qualiketresearch.com</w:t>
                      </w:r>
                    </w:p>
                  </w:txbxContent>
                </v:textbox>
                <w10:wrap type="square" anchorx="margin"/>
              </v:shape>
            </w:pict>
          </mc:Fallback>
        </mc:AlternateContent>
      </w:r>
      <w:r>
        <w:rPr>
          <w:noProof/>
        </w:rPr>
        <mc:AlternateContent>
          <mc:Choice Requires="wps">
            <w:drawing>
              <wp:anchor distT="45720" distB="45720" distL="114300" distR="114300" simplePos="0" relativeHeight="251824128" behindDoc="0" locked="0" layoutInCell="1" allowOverlap="1" wp14:anchorId="4BFBA317" wp14:editId="05661089">
                <wp:simplePos x="0" y="0"/>
                <wp:positionH relativeFrom="margin">
                  <wp:align>right</wp:align>
                </wp:positionH>
                <wp:positionV relativeFrom="paragraph">
                  <wp:posOffset>2190750</wp:posOffset>
                </wp:positionV>
                <wp:extent cx="6515100" cy="1290955"/>
                <wp:effectExtent l="0" t="0" r="0" b="5080"/>
                <wp:wrapSquare wrapText="bothSides"/>
                <wp:docPr id="620092446" name="Text 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290955"/>
                        </a:xfrm>
                        <a:prstGeom prst="rect">
                          <a:avLst/>
                        </a:prstGeom>
                        <a:noFill/>
                        <a:ln w="9525">
                          <a:solidFill>
                            <a:srgbClr val="000000"/>
                          </a:solidFill>
                          <a:miter lim="800000"/>
                          <a:headEnd/>
                          <a:tailEnd/>
                        </a:ln>
                      </wps:spPr>
                      <wps:txbx>
                        <w:txbxContent>
                          <w:p w14:paraId="47AB9629" w14:textId="77777777" w:rsidR="00541D23" w:rsidRPr="00B47A69" w:rsidRDefault="00541D23" w:rsidP="00B47A69">
                            <w:pPr>
                              <w:spacing w:line="259" w:lineRule="auto"/>
                              <w:rPr>
                                <w:rFonts w:ascii="Poppins" w:eastAsia="Times New Roman" w:hAnsi="Poppins" w:cs="Poppins"/>
                                <w:b/>
                                <w:i/>
                                <w:iCs/>
                                <w:color w:val="FFFFFF" w:themeColor="background1"/>
                                <w:kern w:val="2"/>
                                <w:sz w:val="24"/>
                                <w:szCs w:val="24"/>
                                <w:lang w:bidi="hi-IN"/>
                              </w:rPr>
                            </w:pPr>
                            <w:r w:rsidRPr="00B47A69">
                              <w:rPr>
                                <w:rFonts w:ascii="Poppins" w:eastAsia="Times New Roman" w:hAnsi="Poppins" w:cs="Poppins"/>
                                <w:b/>
                                <w:i/>
                                <w:iCs/>
                                <w:color w:val="FFFFFF" w:themeColor="background1"/>
                                <w:kern w:val="2"/>
                                <w:sz w:val="24"/>
                                <w:szCs w:val="24"/>
                                <w:lang w:bidi="hi-IN"/>
                              </w:rPr>
                              <w:t>Copyright © 2020 Qualiket Research</w:t>
                            </w:r>
                          </w:p>
                          <w:p w14:paraId="1CAC7505" w14:textId="77777777" w:rsidR="00541D23" w:rsidRPr="00B47A69" w:rsidRDefault="00541D23" w:rsidP="00B47A69">
                            <w:pPr>
                              <w:spacing w:line="259" w:lineRule="auto"/>
                              <w:rPr>
                                <w:rFonts w:ascii="Poppins" w:eastAsia="Times New Roman" w:hAnsi="Poppins" w:cs="Poppins"/>
                                <w:i/>
                                <w:iCs/>
                                <w:color w:val="FFFFFF" w:themeColor="background1"/>
                                <w:kern w:val="2"/>
                                <w:sz w:val="24"/>
                                <w:szCs w:val="24"/>
                                <w:lang w:bidi="hi-IN"/>
                              </w:rPr>
                            </w:pPr>
                            <w:r w:rsidRPr="00B47A69">
                              <w:rPr>
                                <w:rFonts w:ascii="Poppins" w:eastAsia="Times New Roman" w:hAnsi="Poppins" w:cs="Poppins"/>
                                <w:i/>
                                <w:iCs/>
                                <w:color w:val="FFFFFF" w:themeColor="background1"/>
                                <w:kern w:val="2"/>
                                <w:sz w:val="24"/>
                                <w:szCs w:val="24"/>
                                <w:lang w:bidi="hi-IN"/>
                              </w:rPr>
                              <w:t>All Rights Reserved. This document contains highly confidential information and is the sole property of Qualiket Research. No part of it may be circulated, copied, quoted, or otherwise reproduced without the approval of Qualiket Research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BA317" id="Text Box 563" o:spid="_x0000_s1029" type="#_x0000_t202" style="position:absolute;margin-left:461.8pt;margin-top:172.5pt;width:513pt;height:101.65pt;z-index:251824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" filled="f">
                <v:textbox style="mso-fit-shape-to-text:t">
                  <w:txbxContent>
                    <w:p w14:paraId="47AB9629" w14:textId="77777777" w:rsidR="00541D23" w:rsidRPr="00B47A69" w:rsidRDefault="00541D23" w:rsidP="00B47A69">
                      <w:pPr>
                        <w:spacing w:line="259" w:lineRule="auto"/>
                        <w:rPr>
                          <w:rFonts w:ascii="Poppins" w:eastAsia="Times New Roman" w:hAnsi="Poppins" w:cs="Poppins"/>
                          <w:b/>
                          <w:i/>
                          <w:iCs/>
                          <w:color w:val="FFFFFF" w:themeColor="background1"/>
                          <w:kern w:val="2"/>
                          <w:sz w:val="24"/>
                          <w:szCs w:val="24"/>
                          <w:lang w:bidi="hi-IN"/>
                        </w:rPr>
                      </w:pPr>
                      <w:r w:rsidRPr="00B47A69">
                        <w:rPr>
                          <w:rFonts w:ascii="Poppins" w:eastAsia="Times New Roman" w:hAnsi="Poppins" w:cs="Poppins"/>
                          <w:b/>
                          <w:i/>
                          <w:iCs/>
                          <w:color w:val="FFFFFF" w:themeColor="background1"/>
                          <w:kern w:val="2"/>
                          <w:sz w:val="24"/>
                          <w:szCs w:val="24"/>
                          <w:lang w:bidi="hi-IN"/>
                        </w:rPr>
                        <w:t>Copyright © 2020 Qualiket Research</w:t>
                      </w:r>
                    </w:p>
                    <w:p w14:paraId="1CAC7505" w14:textId="77777777" w:rsidR="00541D23" w:rsidRPr="00B47A69" w:rsidRDefault="00541D23" w:rsidP="00B47A69">
                      <w:pPr>
                        <w:spacing w:line="259" w:lineRule="auto"/>
                        <w:rPr>
                          <w:rFonts w:ascii="Poppins" w:eastAsia="Times New Roman" w:hAnsi="Poppins" w:cs="Poppins"/>
                          <w:i/>
                          <w:iCs/>
                          <w:color w:val="FFFFFF" w:themeColor="background1"/>
                          <w:kern w:val="2"/>
                          <w:sz w:val="24"/>
                          <w:szCs w:val="24"/>
                          <w:lang w:bidi="hi-IN"/>
                        </w:rPr>
                      </w:pPr>
                      <w:r w:rsidRPr="00B47A69">
                        <w:rPr>
                          <w:rFonts w:ascii="Poppins" w:eastAsia="Times New Roman" w:hAnsi="Poppins" w:cs="Poppins"/>
                          <w:i/>
                          <w:iCs/>
                          <w:color w:val="FFFFFF" w:themeColor="background1"/>
                          <w:kern w:val="2"/>
                          <w:sz w:val="24"/>
                          <w:szCs w:val="24"/>
                          <w:lang w:bidi="hi-IN"/>
                        </w:rPr>
                        <w:t>All Rights Reserved. This document contains highly confidential information and is the sole property of Qualiket Research. No part of it may be circulated, copied, quoted, or otherwise reproduced without the approval of Qualiket Research</w:t>
                      </w:r>
                    </w:p>
                  </w:txbxContent>
                </v:textbox>
                <w10:wrap type="square" anchorx="margin"/>
              </v:shape>
            </w:pict>
          </mc:Fallback>
        </mc:AlternateContent>
      </w:r>
      <w:r>
        <w:rPr>
          <w:noProof/>
        </w:rPr>
        <mc:AlternateContent>
          <mc:Choice Requires="wps">
            <w:drawing>
              <wp:anchor distT="45720" distB="45720" distL="114300" distR="114300" simplePos="0" relativeHeight="251822080" behindDoc="0" locked="0" layoutInCell="1" allowOverlap="1" wp14:anchorId="0FAC9747" wp14:editId="483BBF07">
                <wp:simplePos x="0" y="0"/>
                <wp:positionH relativeFrom="margin">
                  <wp:align>right</wp:align>
                </wp:positionH>
                <wp:positionV relativeFrom="paragraph">
                  <wp:posOffset>419100</wp:posOffset>
                </wp:positionV>
                <wp:extent cx="6515100" cy="1682750"/>
                <wp:effectExtent l="0" t="0" r="0" b="0"/>
                <wp:wrapSquare wrapText="bothSides"/>
                <wp:docPr id="2091104219"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682750"/>
                        </a:xfrm>
                        <a:prstGeom prst="rect">
                          <a:avLst/>
                        </a:prstGeom>
                        <a:noFill/>
                        <a:ln w="9525">
                          <a:solidFill>
                            <a:srgbClr val="000000"/>
                          </a:solidFill>
                          <a:miter lim="800000"/>
                          <a:headEnd/>
                          <a:tailEnd/>
                        </a:ln>
                      </wps:spPr>
                      <wps:txbx>
                        <w:txbxContent>
                          <w:p w14:paraId="0F48ADC0" w14:textId="77777777" w:rsidR="00541D23" w:rsidRPr="00AB528A" w:rsidRDefault="00541D23" w:rsidP="00AB528A">
                            <w:pPr>
                              <w:spacing w:line="259" w:lineRule="auto"/>
                              <w:rPr>
                                <w:rFonts w:ascii="Poppins" w:eastAsia="Times New Roman" w:hAnsi="Poppins" w:cs="Poppins"/>
                                <w:i/>
                                <w:iCs/>
                                <w:color w:val="FFFFFF" w:themeColor="background1"/>
                                <w:kern w:val="2"/>
                                <w:sz w:val="24"/>
                                <w:szCs w:val="24"/>
                                <w:lang w:bidi="hi-IN"/>
                              </w:rPr>
                            </w:pPr>
                            <w:r w:rsidRPr="00AB528A">
                              <w:rPr>
                                <w:rFonts w:ascii="Poppins" w:eastAsia="Times New Roman" w:hAnsi="Poppins" w:cs="Poppins"/>
                                <w:i/>
                                <w:iCs/>
                                <w:color w:val="FFFFFF" w:themeColor="background1"/>
                                <w:kern w:val="2"/>
                                <w:sz w:val="24"/>
                                <w:szCs w:val="24"/>
                                <w:lang w:bidi="hi-IN"/>
                              </w:rPr>
                              <w:t>QualiKet Research is a leading Market Research and Competitive Intelligence partner helping leaders across the world to develop robust strategy and stay ahead for evolution by providing actionable insights about ever changing market scenario, competition and customers. QualiKet Research serves diverse array of clients from Fortune 500, Small and Medium Enterprises to universities and management consulting firms.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AC9747" id="Text Box 561" o:spid="_x0000_s1030" type="#_x0000_t202" style="position:absolute;margin-left:461.8pt;margin-top:33pt;width:513pt;height:132.5pt;z-index:251822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" filled="f">
                <v:textbox style="mso-fit-shape-to-text:t">
                  <w:txbxContent>
                    <w:p w14:paraId="0F48ADC0" w14:textId="77777777" w:rsidR="00541D23" w:rsidRPr="00AB528A" w:rsidRDefault="00541D23" w:rsidP="00AB528A">
                      <w:pPr>
                        <w:spacing w:line="259" w:lineRule="auto"/>
                        <w:rPr>
                          <w:rFonts w:ascii="Poppins" w:eastAsia="Times New Roman" w:hAnsi="Poppins" w:cs="Poppins"/>
                          <w:i/>
                          <w:iCs/>
                          <w:color w:val="FFFFFF" w:themeColor="background1"/>
                          <w:kern w:val="2"/>
                          <w:sz w:val="24"/>
                          <w:szCs w:val="24"/>
                          <w:lang w:bidi="hi-IN"/>
                        </w:rPr>
                      </w:pPr>
                      <w:r w:rsidRPr="00AB528A">
                        <w:rPr>
                          <w:rFonts w:ascii="Poppins" w:eastAsia="Times New Roman" w:hAnsi="Poppins" w:cs="Poppins"/>
                          <w:i/>
                          <w:iCs/>
                          <w:color w:val="FFFFFF" w:themeColor="background1"/>
                          <w:kern w:val="2"/>
                          <w:sz w:val="24"/>
                          <w:szCs w:val="24"/>
                          <w:lang w:bidi="hi-IN"/>
                        </w:rPr>
                        <w:t>QualiKet Research is a leading Market Research and Competitive Intelligence partner helping leaders across the world to develop robust strategy and stay ahead for evolution by providing actionable insights about ever changing market scenario, competition and customers. QualiKet Research serves diverse array of clients from Fortune 500, Small and Medium Enterprises to universities and management consulting firms.</w:t>
                      </w:r>
                    </w:p>
                  </w:txbxContent>
                </v:textbox>
                <w10:wrap type="square" anchorx="margin"/>
              </v:shape>
            </w:pict>
          </mc:Fallback>
        </mc:AlternateContent>
      </w:r>
      <w:r w:rsidR="002D047B">
        <w:rPr>
          <w:noProof/>
          <w:lang w:bidi="hi-IN"/>
        </w:rPr>
        <w:drawing>
          <wp:anchor distT="0" distB="0" distL="114300" distR="114300" simplePos="0" relativeHeight="251808767" behindDoc="1" locked="0" layoutInCell="1" allowOverlap="1" wp14:anchorId="6B34442D" wp14:editId="4F2853D4">
            <wp:simplePos x="0" y="0"/>
            <wp:positionH relativeFrom="page">
              <wp:align>left</wp:align>
            </wp:positionH>
            <wp:positionV relativeFrom="paragraph">
              <wp:posOffset>-1057275</wp:posOffset>
            </wp:positionV>
            <wp:extent cx="7543800" cy="10666730"/>
            <wp:effectExtent l="0" t="0" r="0" b="1270"/>
            <wp:wrapNone/>
            <wp:docPr id="27" name="Picture 27" descr="A group of people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oup of people smil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3800" cy="10666730"/>
                    </a:xfrm>
                    <a:prstGeom prst="rect">
                      <a:avLst/>
                    </a:prstGeom>
                  </pic:spPr>
                </pic:pic>
              </a:graphicData>
            </a:graphic>
          </wp:anchor>
        </w:drawing>
      </w:r>
      <w:r>
        <w:rPr>
          <w:rFonts w:asciiTheme="minorHAnsi" w:eastAsia="Times New Roman" w:hAnsiTheme="minorHAnsi" w:cs="Mangal"/>
          <w:noProof/>
          <w:color w:val="auto"/>
          <w:kern w:val="2"/>
          <w:sz w:val="22"/>
          <w:szCs w:val="20"/>
          <w:lang w:val="en-IN" w:bidi="hi-IN"/>
        </w:rPr>
        <mc:AlternateContent>
          <mc:Choice Requires="wps">
            <w:drawing>
              <wp:anchor distT="0" distB="0" distL="114300" distR="114300" simplePos="0" relativeHeight="251828224" behindDoc="0" locked="0" layoutInCell="1" allowOverlap="1" wp14:anchorId="5924D1FE" wp14:editId="6FA22C08">
                <wp:simplePos x="0" y="0"/>
                <wp:positionH relativeFrom="column">
                  <wp:posOffset>0</wp:posOffset>
                </wp:positionH>
                <wp:positionV relativeFrom="paragraph">
                  <wp:posOffset>45720</wp:posOffset>
                </wp:positionV>
                <wp:extent cx="1042670" cy="244475"/>
                <wp:effectExtent l="0" t="0" r="0" b="0"/>
                <wp:wrapNone/>
                <wp:docPr id="1178786902" name="Rectangle 5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2670" cy="244475"/>
                        </a:xfrm>
                        <a:prstGeom prst="rect">
                          <a:avLst/>
                        </a:prstGeom>
                        <a:solidFill>
                          <a:srgbClr val="E80051"/>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F35C57" id="Rectangle 559" o:spid="_x0000_s1026" style="position:absolute;margin-left:0;margin-top:3.6pt;width:82.1pt;height:19.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" fillcolor="#e80051" stroked="f" strokeweight="1pt"/>
            </w:pict>
          </mc:Fallback>
        </mc:AlternateContent>
      </w:r>
      <w:r>
        <w:rPr>
          <w:rFonts w:asciiTheme="minorHAnsi" w:eastAsia="Times New Roman" w:hAnsiTheme="minorHAnsi" w:cs="Mangal"/>
          <w:noProof/>
          <w:color w:val="auto"/>
          <w:kern w:val="2"/>
          <w:sz w:val="22"/>
          <w:szCs w:val="20"/>
          <w:lang w:val="en-IN" w:bidi="hi-IN"/>
        </w:rPr>
        <mc:AlternateContent>
          <mc:Choice Requires="wps">
            <w:drawing>
              <wp:anchor distT="0" distB="0" distL="114300" distR="114300" simplePos="0" relativeHeight="251829248" behindDoc="0" locked="0" layoutInCell="1" allowOverlap="1" wp14:anchorId="7498DF47" wp14:editId="3E4D2F52">
                <wp:simplePos x="0" y="0"/>
                <wp:positionH relativeFrom="column">
                  <wp:posOffset>23495</wp:posOffset>
                </wp:positionH>
                <wp:positionV relativeFrom="paragraph">
                  <wp:posOffset>0</wp:posOffset>
                </wp:positionV>
                <wp:extent cx="967105" cy="490220"/>
                <wp:effectExtent l="0" t="0" r="0" b="0"/>
                <wp:wrapNone/>
                <wp:docPr id="136643588" name="Text 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7105" cy="490220"/>
                        </a:xfrm>
                        <a:prstGeom prst="rect">
                          <a:avLst/>
                        </a:prstGeom>
                        <a:noFill/>
                        <a:ln>
                          <a:noFill/>
                        </a:ln>
                        <a:effectLst/>
                      </wps:spPr>
                      <wps:txbx>
                        <w:txbxContent>
                          <w:p w14:paraId="5A1F212D" w14:textId="77777777" w:rsidR="00541D23" w:rsidRPr="00B0377E" w:rsidRDefault="00541D23" w:rsidP="009E61A0">
                            <w:pPr>
                              <w:jc w:val="center"/>
                              <w:rPr>
                                <w:rFonts w:ascii="Poppins" w:hAnsi="Poppins" w:cs="Poppins"/>
                                <w:b/>
                                <w:bCs/>
                                <w:i/>
                                <w:iCs/>
                                <w:noProof/>
                                <w:color w:val="FFFFFF" w:themeColor="background1"/>
                                <w:sz w:val="24"/>
                                <w:szCs w:val="24"/>
                              </w:rPr>
                            </w:pPr>
                            <w:r w:rsidRPr="00B0377E">
                              <w:rPr>
                                <w:rFonts w:ascii="Poppins" w:hAnsi="Poppins" w:cs="Poppins"/>
                                <w:b/>
                                <w:bCs/>
                                <w:i/>
                                <w:iCs/>
                                <w:noProof/>
                                <w:color w:val="FFFFFF" w:themeColor="background1"/>
                                <w:sz w:val="24"/>
                                <w:szCs w:val="24"/>
                              </w:rPr>
                              <w:t>About Us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98DF47" id="Text Box 557" o:spid="_x0000_s1031" type="#_x0000_t202" style="position:absolute;margin-left:1.85pt;margin-top:0;width:76.15pt;height:38.6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" filled="f" stroked="f">
                <v:textbox style="mso-fit-shape-to-text:t">
                  <w:txbxContent>
                    <w:p w14:paraId="5A1F212D" w14:textId="77777777" w:rsidR="00541D23" w:rsidRPr="00B0377E" w:rsidRDefault="00541D23" w:rsidP="009E61A0">
                      <w:pPr>
                        <w:jc w:val="center"/>
                        <w:rPr>
                          <w:rFonts w:ascii="Poppins" w:hAnsi="Poppins" w:cs="Poppins"/>
                          <w:b/>
                          <w:bCs/>
                          <w:i/>
                          <w:iCs/>
                          <w:noProof/>
                          <w:color w:val="FFFFFF" w:themeColor="background1"/>
                          <w:sz w:val="24"/>
                          <w:szCs w:val="24"/>
                        </w:rPr>
                      </w:pPr>
                      <w:r w:rsidRPr="00B0377E">
                        <w:rPr>
                          <w:rFonts w:ascii="Poppins" w:hAnsi="Poppins" w:cs="Poppins"/>
                          <w:b/>
                          <w:bCs/>
                          <w:i/>
                          <w:iCs/>
                          <w:noProof/>
                          <w:color w:val="FFFFFF" w:themeColor="background1"/>
                          <w:sz w:val="24"/>
                          <w:szCs w:val="24"/>
                        </w:rPr>
                        <w:t>About Us :</w:t>
                      </w:r>
                    </w:p>
                  </w:txbxContent>
                </v:textbox>
              </v:shape>
            </w:pict>
          </mc:Fallback>
        </mc:AlternateContent>
      </w:r>
      <w:r w:rsidR="003620E5">
        <w:t>ss</w:t>
      </w:r>
      <w:r w:rsidR="007774F2">
        <w:br w:type="page"/>
      </w:r>
    </w:p>
    <w:p w14:paraId="3F5842C2" w14:textId="77777777" w:rsidR="000B3DF6" w:rsidRPr="00AB23D6" w:rsidRDefault="00717807" w:rsidP="00E36CAB">
      <w:pPr>
        <w:pStyle w:val="TOCHeading"/>
        <w:rPr>
          <w:color w:val="E30656"/>
        </w:rPr>
      </w:pPr>
      <w:r w:rsidRPr="00AB23D6">
        <w:rPr>
          <w:color w:val="E30656"/>
        </w:rPr>
        <w:lastRenderedPageBreak/>
        <w:t>TABLE OF CONTENTS</w:t>
      </w:r>
    </w:p>
    <w:p w14:paraId="1D990853" w14:textId="3A4721BE" w:rsidR="00E53C4C" w:rsidRDefault="00AF7E43">
      <w:pPr>
        <w:pStyle w:val="TOC1"/>
        <w:rPr>
          <w:rFonts w:asciiTheme="minorHAnsi" w:eastAsiaTheme="minorEastAsia" w:hAnsiTheme="minorHAnsi"/>
          <w:caps w:val="0"/>
          <w:color w:val="auto"/>
          <w:kern w:val="2"/>
          <w:sz w:val="24"/>
          <w:szCs w:val="24"/>
          <w:lang w:val="en-IN" w:eastAsia="en-GB"/>
          <w14:ligatures w14:val="standardContextual"/>
        </w:rPr>
      </w:pPr>
      <w:r w:rsidRPr="00D97AE4">
        <w:rPr>
          <w:b/>
          <w:color w:val="54185C" w:themeColor="accent6" w:themeShade="BF"/>
        </w:rPr>
        <w:fldChar w:fldCharType="begin"/>
      </w:r>
      <w:r w:rsidR="000B3DF6" w:rsidRPr="00D97AE4">
        <w:instrText xml:space="preserve"> TOC \h \z \t "Main Heading,1,Head 4,5,Head 3,4,Head 1,2,Head 2,3,Head 5,6,Summary Heading,2,Executive Summary,1,Title,1,Summary Sub Head,3" </w:instrText>
      </w:r>
      <w:r w:rsidRPr="00D97AE4">
        <w:rPr>
          <w:b/>
          <w:color w:val="54185C" w:themeColor="accent6" w:themeShade="BF"/>
        </w:rPr>
        <w:fldChar w:fldCharType="separate"/>
      </w:r>
      <w:hyperlink w:anchor="_Toc214051632" w:history="1">
        <w:r w:rsidR="00E53C4C" w:rsidRPr="00A305B9">
          <w:rPr>
            <w:rStyle w:val="Hyperlink"/>
          </w:rPr>
          <w:t>1</w:t>
        </w:r>
        <w:r w:rsidR="00E53C4C">
          <w:rPr>
            <w:rFonts w:asciiTheme="minorHAnsi" w:eastAsiaTheme="minorEastAsia" w:hAnsiTheme="minorHAnsi"/>
            <w:caps w:val="0"/>
            <w:color w:val="auto"/>
            <w:kern w:val="2"/>
            <w:sz w:val="24"/>
            <w:szCs w:val="24"/>
            <w:lang w:val="en-IN" w:eastAsia="en-GB"/>
            <w14:ligatures w14:val="standardContextual"/>
          </w:rPr>
          <w:tab/>
        </w:r>
        <w:r w:rsidR="00E53C4C" w:rsidRPr="00A305B9">
          <w:rPr>
            <w:rStyle w:val="Hyperlink"/>
          </w:rPr>
          <w:t>executive summary</w:t>
        </w:r>
        <w:r w:rsidR="00E53C4C">
          <w:rPr>
            <w:webHidden/>
          </w:rPr>
          <w:tab/>
        </w:r>
        <w:r w:rsidR="00E53C4C">
          <w:rPr>
            <w:webHidden/>
          </w:rPr>
          <w:fldChar w:fldCharType="begin"/>
        </w:r>
        <w:r w:rsidR="00E53C4C">
          <w:rPr>
            <w:webHidden/>
          </w:rPr>
          <w:instrText xml:space="preserve"> PAGEREF _Toc214051632 \h </w:instrText>
        </w:r>
        <w:r w:rsidR="00E53C4C">
          <w:rPr>
            <w:webHidden/>
          </w:rPr>
        </w:r>
        <w:r w:rsidR="00E53C4C">
          <w:rPr>
            <w:webHidden/>
          </w:rPr>
          <w:fldChar w:fldCharType="separate"/>
        </w:r>
        <w:r w:rsidR="005F469E">
          <w:rPr>
            <w:webHidden/>
          </w:rPr>
          <w:t>12</w:t>
        </w:r>
        <w:r w:rsidR="00E53C4C">
          <w:rPr>
            <w:webHidden/>
          </w:rPr>
          <w:fldChar w:fldCharType="end"/>
        </w:r>
      </w:hyperlink>
    </w:p>
    <w:p w14:paraId="12E12375" w14:textId="1B56AD85"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633" w:history="1">
        <w:r w:rsidRPr="00A305B9">
          <w:rPr>
            <w:rStyle w:val="Hyperlink"/>
          </w:rPr>
          <w:t>2</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MARKET INTRODUCTION</w:t>
        </w:r>
        <w:r>
          <w:rPr>
            <w:webHidden/>
          </w:rPr>
          <w:tab/>
        </w:r>
        <w:r>
          <w:rPr>
            <w:webHidden/>
          </w:rPr>
          <w:fldChar w:fldCharType="begin"/>
        </w:r>
        <w:r>
          <w:rPr>
            <w:webHidden/>
          </w:rPr>
          <w:instrText xml:space="preserve"> PAGEREF _Toc214051633 \h </w:instrText>
        </w:r>
        <w:r>
          <w:rPr>
            <w:webHidden/>
          </w:rPr>
        </w:r>
        <w:r>
          <w:rPr>
            <w:webHidden/>
          </w:rPr>
          <w:fldChar w:fldCharType="separate"/>
        </w:r>
        <w:r w:rsidR="005F469E">
          <w:rPr>
            <w:webHidden/>
          </w:rPr>
          <w:t>14</w:t>
        </w:r>
        <w:r>
          <w:rPr>
            <w:webHidden/>
          </w:rPr>
          <w:fldChar w:fldCharType="end"/>
        </w:r>
      </w:hyperlink>
    </w:p>
    <w:p w14:paraId="621A0808" w14:textId="577E7ABA"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34" w:history="1">
        <w:r w:rsidRPr="00A305B9">
          <w:rPr>
            <w:rStyle w:val="Hyperlink"/>
            <w:noProof/>
          </w:rPr>
          <w:t>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DEFINITION</w:t>
        </w:r>
        <w:r>
          <w:rPr>
            <w:noProof/>
            <w:webHidden/>
          </w:rPr>
          <w:tab/>
        </w:r>
        <w:r>
          <w:rPr>
            <w:noProof/>
            <w:webHidden/>
          </w:rPr>
          <w:fldChar w:fldCharType="begin"/>
        </w:r>
        <w:r>
          <w:rPr>
            <w:noProof/>
            <w:webHidden/>
          </w:rPr>
          <w:instrText xml:space="preserve"> PAGEREF _Toc214051634 \h </w:instrText>
        </w:r>
        <w:r>
          <w:rPr>
            <w:noProof/>
            <w:webHidden/>
          </w:rPr>
        </w:r>
        <w:r>
          <w:rPr>
            <w:noProof/>
            <w:webHidden/>
          </w:rPr>
          <w:fldChar w:fldCharType="separate"/>
        </w:r>
        <w:r w:rsidR="005F469E">
          <w:rPr>
            <w:noProof/>
            <w:webHidden/>
          </w:rPr>
          <w:t>14</w:t>
        </w:r>
        <w:r>
          <w:rPr>
            <w:noProof/>
            <w:webHidden/>
          </w:rPr>
          <w:fldChar w:fldCharType="end"/>
        </w:r>
      </w:hyperlink>
    </w:p>
    <w:p w14:paraId="1BB31484" w14:textId="1B985A03"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35" w:history="1">
        <w:r w:rsidRPr="00A305B9">
          <w:rPr>
            <w:rStyle w:val="Hyperlink"/>
            <w:noProof/>
          </w:rPr>
          <w:t>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SCOPE OF THE STUDY</w:t>
        </w:r>
        <w:r>
          <w:rPr>
            <w:noProof/>
            <w:webHidden/>
          </w:rPr>
          <w:tab/>
        </w:r>
        <w:r>
          <w:rPr>
            <w:noProof/>
            <w:webHidden/>
          </w:rPr>
          <w:fldChar w:fldCharType="begin"/>
        </w:r>
        <w:r>
          <w:rPr>
            <w:noProof/>
            <w:webHidden/>
          </w:rPr>
          <w:instrText xml:space="preserve"> PAGEREF _Toc214051635 \h </w:instrText>
        </w:r>
        <w:r>
          <w:rPr>
            <w:noProof/>
            <w:webHidden/>
          </w:rPr>
        </w:r>
        <w:r>
          <w:rPr>
            <w:noProof/>
            <w:webHidden/>
          </w:rPr>
          <w:fldChar w:fldCharType="separate"/>
        </w:r>
        <w:r w:rsidR="005F469E">
          <w:rPr>
            <w:noProof/>
            <w:webHidden/>
          </w:rPr>
          <w:t>14</w:t>
        </w:r>
        <w:r>
          <w:rPr>
            <w:noProof/>
            <w:webHidden/>
          </w:rPr>
          <w:fldChar w:fldCharType="end"/>
        </w:r>
      </w:hyperlink>
    </w:p>
    <w:p w14:paraId="4026DE3A" w14:textId="2D4D87F8"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36" w:history="1">
        <w:r w:rsidRPr="00A305B9">
          <w:rPr>
            <w:rStyle w:val="Hyperlink"/>
            <w:noProof/>
          </w:rPr>
          <w:t>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MARKET STRUCTURE</w:t>
        </w:r>
        <w:r>
          <w:rPr>
            <w:noProof/>
            <w:webHidden/>
          </w:rPr>
          <w:tab/>
        </w:r>
        <w:r>
          <w:rPr>
            <w:noProof/>
            <w:webHidden/>
          </w:rPr>
          <w:fldChar w:fldCharType="begin"/>
        </w:r>
        <w:r>
          <w:rPr>
            <w:noProof/>
            <w:webHidden/>
          </w:rPr>
          <w:instrText xml:space="preserve"> PAGEREF _Toc214051636 \h </w:instrText>
        </w:r>
        <w:r>
          <w:rPr>
            <w:noProof/>
            <w:webHidden/>
          </w:rPr>
        </w:r>
        <w:r>
          <w:rPr>
            <w:noProof/>
            <w:webHidden/>
          </w:rPr>
          <w:fldChar w:fldCharType="separate"/>
        </w:r>
        <w:r w:rsidR="005F469E">
          <w:rPr>
            <w:noProof/>
            <w:webHidden/>
          </w:rPr>
          <w:t>15</w:t>
        </w:r>
        <w:r>
          <w:rPr>
            <w:noProof/>
            <w:webHidden/>
          </w:rPr>
          <w:fldChar w:fldCharType="end"/>
        </w:r>
      </w:hyperlink>
    </w:p>
    <w:p w14:paraId="2E281B7B" w14:textId="7051F8C1"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637" w:history="1">
        <w:r w:rsidRPr="00A305B9">
          <w:rPr>
            <w:rStyle w:val="Hyperlink"/>
          </w:rPr>
          <w:t>3</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RESEARCH METHODOLOGY</w:t>
        </w:r>
        <w:r>
          <w:rPr>
            <w:webHidden/>
          </w:rPr>
          <w:tab/>
        </w:r>
        <w:r>
          <w:rPr>
            <w:webHidden/>
          </w:rPr>
          <w:fldChar w:fldCharType="begin"/>
        </w:r>
        <w:r>
          <w:rPr>
            <w:webHidden/>
          </w:rPr>
          <w:instrText xml:space="preserve"> PAGEREF _Toc214051637 \h </w:instrText>
        </w:r>
        <w:r>
          <w:rPr>
            <w:webHidden/>
          </w:rPr>
        </w:r>
        <w:r>
          <w:rPr>
            <w:webHidden/>
          </w:rPr>
          <w:fldChar w:fldCharType="separate"/>
        </w:r>
        <w:r w:rsidR="005F469E">
          <w:rPr>
            <w:webHidden/>
          </w:rPr>
          <w:t>16</w:t>
        </w:r>
        <w:r>
          <w:rPr>
            <w:webHidden/>
          </w:rPr>
          <w:fldChar w:fldCharType="end"/>
        </w:r>
      </w:hyperlink>
    </w:p>
    <w:p w14:paraId="53B3114D" w14:textId="6A3A9DEF"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38" w:history="1">
        <w:r w:rsidRPr="00A305B9">
          <w:rPr>
            <w:rStyle w:val="Hyperlink"/>
            <w:noProof/>
          </w:rPr>
          <w:t>3.1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RESEARCH PROCESS</w:t>
        </w:r>
        <w:r>
          <w:rPr>
            <w:noProof/>
            <w:webHidden/>
          </w:rPr>
          <w:tab/>
        </w:r>
        <w:r>
          <w:rPr>
            <w:noProof/>
            <w:webHidden/>
          </w:rPr>
          <w:fldChar w:fldCharType="begin"/>
        </w:r>
        <w:r>
          <w:rPr>
            <w:noProof/>
            <w:webHidden/>
          </w:rPr>
          <w:instrText xml:space="preserve"> PAGEREF _Toc214051638 \h </w:instrText>
        </w:r>
        <w:r>
          <w:rPr>
            <w:noProof/>
            <w:webHidden/>
          </w:rPr>
        </w:r>
        <w:r>
          <w:rPr>
            <w:noProof/>
            <w:webHidden/>
          </w:rPr>
          <w:fldChar w:fldCharType="separate"/>
        </w:r>
        <w:r w:rsidR="005F469E">
          <w:rPr>
            <w:noProof/>
            <w:webHidden/>
          </w:rPr>
          <w:t>16</w:t>
        </w:r>
        <w:r>
          <w:rPr>
            <w:noProof/>
            <w:webHidden/>
          </w:rPr>
          <w:fldChar w:fldCharType="end"/>
        </w:r>
      </w:hyperlink>
    </w:p>
    <w:p w14:paraId="17ABAC17" w14:textId="0BBB3059"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39" w:history="1">
        <w:r w:rsidRPr="00A305B9">
          <w:rPr>
            <w:rStyle w:val="Hyperlink"/>
            <w:noProof/>
          </w:rPr>
          <w:t>3.2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PRIMARY RESEARCH</w:t>
        </w:r>
        <w:r>
          <w:rPr>
            <w:noProof/>
            <w:webHidden/>
          </w:rPr>
          <w:tab/>
        </w:r>
        <w:r>
          <w:rPr>
            <w:noProof/>
            <w:webHidden/>
          </w:rPr>
          <w:fldChar w:fldCharType="begin"/>
        </w:r>
        <w:r>
          <w:rPr>
            <w:noProof/>
            <w:webHidden/>
          </w:rPr>
          <w:instrText xml:space="preserve"> PAGEREF _Toc214051639 \h </w:instrText>
        </w:r>
        <w:r>
          <w:rPr>
            <w:noProof/>
            <w:webHidden/>
          </w:rPr>
        </w:r>
        <w:r>
          <w:rPr>
            <w:noProof/>
            <w:webHidden/>
          </w:rPr>
          <w:fldChar w:fldCharType="separate"/>
        </w:r>
        <w:r w:rsidR="005F469E">
          <w:rPr>
            <w:noProof/>
            <w:webHidden/>
          </w:rPr>
          <w:t>17</w:t>
        </w:r>
        <w:r>
          <w:rPr>
            <w:noProof/>
            <w:webHidden/>
          </w:rPr>
          <w:fldChar w:fldCharType="end"/>
        </w:r>
      </w:hyperlink>
    </w:p>
    <w:p w14:paraId="2FF59E29" w14:textId="09ECA58A"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40" w:history="1">
        <w:r w:rsidRPr="00A305B9">
          <w:rPr>
            <w:rStyle w:val="Hyperlink"/>
            <w:noProof/>
          </w:rPr>
          <w:t>3.3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SECONDARY RESEARCH</w:t>
        </w:r>
        <w:r>
          <w:rPr>
            <w:noProof/>
            <w:webHidden/>
          </w:rPr>
          <w:tab/>
        </w:r>
        <w:r>
          <w:rPr>
            <w:noProof/>
            <w:webHidden/>
          </w:rPr>
          <w:fldChar w:fldCharType="begin"/>
        </w:r>
        <w:r>
          <w:rPr>
            <w:noProof/>
            <w:webHidden/>
          </w:rPr>
          <w:instrText xml:space="preserve"> PAGEREF _Toc214051640 \h </w:instrText>
        </w:r>
        <w:r>
          <w:rPr>
            <w:noProof/>
            <w:webHidden/>
          </w:rPr>
        </w:r>
        <w:r>
          <w:rPr>
            <w:noProof/>
            <w:webHidden/>
          </w:rPr>
          <w:fldChar w:fldCharType="separate"/>
        </w:r>
        <w:r w:rsidR="005F469E">
          <w:rPr>
            <w:noProof/>
            <w:webHidden/>
          </w:rPr>
          <w:t>18</w:t>
        </w:r>
        <w:r>
          <w:rPr>
            <w:noProof/>
            <w:webHidden/>
          </w:rPr>
          <w:fldChar w:fldCharType="end"/>
        </w:r>
      </w:hyperlink>
    </w:p>
    <w:p w14:paraId="7CC16062" w14:textId="04B3AE95"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41" w:history="1">
        <w:r w:rsidRPr="00A305B9">
          <w:rPr>
            <w:rStyle w:val="Hyperlink"/>
            <w:noProof/>
          </w:rPr>
          <w:t>3.4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MARKET SIZE ESTIMATION</w:t>
        </w:r>
        <w:r>
          <w:rPr>
            <w:noProof/>
            <w:webHidden/>
          </w:rPr>
          <w:tab/>
        </w:r>
        <w:r>
          <w:rPr>
            <w:noProof/>
            <w:webHidden/>
          </w:rPr>
          <w:fldChar w:fldCharType="begin"/>
        </w:r>
        <w:r>
          <w:rPr>
            <w:noProof/>
            <w:webHidden/>
          </w:rPr>
          <w:instrText xml:space="preserve"> PAGEREF _Toc214051641 \h </w:instrText>
        </w:r>
        <w:r>
          <w:rPr>
            <w:noProof/>
            <w:webHidden/>
          </w:rPr>
        </w:r>
        <w:r>
          <w:rPr>
            <w:noProof/>
            <w:webHidden/>
          </w:rPr>
          <w:fldChar w:fldCharType="separate"/>
        </w:r>
        <w:r w:rsidR="005F469E">
          <w:rPr>
            <w:noProof/>
            <w:webHidden/>
          </w:rPr>
          <w:t>19</w:t>
        </w:r>
        <w:r>
          <w:rPr>
            <w:noProof/>
            <w:webHidden/>
          </w:rPr>
          <w:fldChar w:fldCharType="end"/>
        </w:r>
      </w:hyperlink>
    </w:p>
    <w:p w14:paraId="219B9979" w14:textId="55378C0E"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42" w:history="1">
        <w:r w:rsidRPr="00A305B9">
          <w:rPr>
            <w:rStyle w:val="Hyperlink"/>
            <w:noProof/>
          </w:rPr>
          <w:t>3.5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TOP-DOWN and BOTTOM-up APPROAC</w:t>
        </w:r>
        <w:r>
          <w:rPr>
            <w:noProof/>
            <w:webHidden/>
          </w:rPr>
          <w:tab/>
        </w:r>
        <w:r>
          <w:rPr>
            <w:noProof/>
            <w:webHidden/>
          </w:rPr>
          <w:fldChar w:fldCharType="begin"/>
        </w:r>
        <w:r>
          <w:rPr>
            <w:noProof/>
            <w:webHidden/>
          </w:rPr>
          <w:instrText xml:space="preserve"> PAGEREF _Toc214051642 \h </w:instrText>
        </w:r>
        <w:r>
          <w:rPr>
            <w:noProof/>
            <w:webHidden/>
          </w:rPr>
        </w:r>
        <w:r>
          <w:rPr>
            <w:noProof/>
            <w:webHidden/>
          </w:rPr>
          <w:fldChar w:fldCharType="separate"/>
        </w:r>
        <w:r w:rsidR="005F469E">
          <w:rPr>
            <w:noProof/>
            <w:webHidden/>
          </w:rPr>
          <w:t>19</w:t>
        </w:r>
        <w:r>
          <w:rPr>
            <w:noProof/>
            <w:webHidden/>
          </w:rPr>
          <w:fldChar w:fldCharType="end"/>
        </w:r>
      </w:hyperlink>
    </w:p>
    <w:p w14:paraId="695B72D3" w14:textId="09D6057E"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43" w:history="1">
        <w:r w:rsidRPr="00A305B9">
          <w:rPr>
            <w:rStyle w:val="Hyperlink"/>
            <w:noProof/>
          </w:rPr>
          <w:t>3.6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FORECAST MODEL</w:t>
        </w:r>
        <w:r>
          <w:rPr>
            <w:noProof/>
            <w:webHidden/>
          </w:rPr>
          <w:tab/>
        </w:r>
        <w:r>
          <w:rPr>
            <w:noProof/>
            <w:webHidden/>
          </w:rPr>
          <w:fldChar w:fldCharType="begin"/>
        </w:r>
        <w:r>
          <w:rPr>
            <w:noProof/>
            <w:webHidden/>
          </w:rPr>
          <w:instrText xml:space="preserve"> PAGEREF _Toc214051643 \h </w:instrText>
        </w:r>
        <w:r>
          <w:rPr>
            <w:noProof/>
            <w:webHidden/>
          </w:rPr>
        </w:r>
        <w:r>
          <w:rPr>
            <w:noProof/>
            <w:webHidden/>
          </w:rPr>
          <w:fldChar w:fldCharType="separate"/>
        </w:r>
        <w:r w:rsidR="005F469E">
          <w:rPr>
            <w:noProof/>
            <w:webHidden/>
          </w:rPr>
          <w:t>19</w:t>
        </w:r>
        <w:r>
          <w:rPr>
            <w:noProof/>
            <w:webHidden/>
          </w:rPr>
          <w:fldChar w:fldCharType="end"/>
        </w:r>
      </w:hyperlink>
    </w:p>
    <w:p w14:paraId="7450E782" w14:textId="1C822A40"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44" w:history="1">
        <w:r w:rsidRPr="00A305B9">
          <w:rPr>
            <w:rStyle w:val="Hyperlink"/>
            <w:noProof/>
          </w:rPr>
          <w:t>3.7</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LIST OF ASSUMPTIONS&amp; LIMITATIONS</w:t>
        </w:r>
        <w:r>
          <w:rPr>
            <w:noProof/>
            <w:webHidden/>
          </w:rPr>
          <w:tab/>
        </w:r>
        <w:r>
          <w:rPr>
            <w:noProof/>
            <w:webHidden/>
          </w:rPr>
          <w:fldChar w:fldCharType="begin"/>
        </w:r>
        <w:r>
          <w:rPr>
            <w:noProof/>
            <w:webHidden/>
          </w:rPr>
          <w:instrText xml:space="preserve"> PAGEREF _Toc214051644 \h </w:instrText>
        </w:r>
        <w:r>
          <w:rPr>
            <w:noProof/>
            <w:webHidden/>
          </w:rPr>
        </w:r>
        <w:r>
          <w:rPr>
            <w:noProof/>
            <w:webHidden/>
          </w:rPr>
          <w:fldChar w:fldCharType="separate"/>
        </w:r>
        <w:r w:rsidR="005F469E">
          <w:rPr>
            <w:noProof/>
            <w:webHidden/>
          </w:rPr>
          <w:t>21</w:t>
        </w:r>
        <w:r>
          <w:rPr>
            <w:noProof/>
            <w:webHidden/>
          </w:rPr>
          <w:fldChar w:fldCharType="end"/>
        </w:r>
      </w:hyperlink>
    </w:p>
    <w:p w14:paraId="5ECE64C7" w14:textId="1518EEB9"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645" w:history="1">
        <w:r w:rsidRPr="00A305B9">
          <w:rPr>
            <w:rStyle w:val="Hyperlink"/>
          </w:rPr>
          <w:t>4</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market dynamics</w:t>
        </w:r>
        <w:r>
          <w:rPr>
            <w:webHidden/>
          </w:rPr>
          <w:tab/>
        </w:r>
        <w:r>
          <w:rPr>
            <w:webHidden/>
          </w:rPr>
          <w:fldChar w:fldCharType="begin"/>
        </w:r>
        <w:r>
          <w:rPr>
            <w:webHidden/>
          </w:rPr>
          <w:instrText xml:space="preserve"> PAGEREF _Toc214051645 \h </w:instrText>
        </w:r>
        <w:r>
          <w:rPr>
            <w:webHidden/>
          </w:rPr>
        </w:r>
        <w:r>
          <w:rPr>
            <w:webHidden/>
          </w:rPr>
          <w:fldChar w:fldCharType="separate"/>
        </w:r>
        <w:r w:rsidR="005F469E">
          <w:rPr>
            <w:webHidden/>
          </w:rPr>
          <w:t>22</w:t>
        </w:r>
        <w:r>
          <w:rPr>
            <w:webHidden/>
          </w:rPr>
          <w:fldChar w:fldCharType="end"/>
        </w:r>
      </w:hyperlink>
    </w:p>
    <w:p w14:paraId="2EFD1E8E" w14:textId="06D03B17"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46" w:history="1">
        <w:r w:rsidRPr="00A305B9">
          <w:rPr>
            <w:rStyle w:val="Hyperlink"/>
            <w:noProof/>
          </w:rPr>
          <w:t>4.1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introduction</w:t>
        </w:r>
        <w:r>
          <w:rPr>
            <w:noProof/>
            <w:webHidden/>
          </w:rPr>
          <w:tab/>
        </w:r>
        <w:r>
          <w:rPr>
            <w:noProof/>
            <w:webHidden/>
          </w:rPr>
          <w:fldChar w:fldCharType="begin"/>
        </w:r>
        <w:r>
          <w:rPr>
            <w:noProof/>
            <w:webHidden/>
          </w:rPr>
          <w:instrText xml:space="preserve"> PAGEREF _Toc214051646 \h </w:instrText>
        </w:r>
        <w:r>
          <w:rPr>
            <w:noProof/>
            <w:webHidden/>
          </w:rPr>
        </w:r>
        <w:r>
          <w:rPr>
            <w:noProof/>
            <w:webHidden/>
          </w:rPr>
          <w:fldChar w:fldCharType="separate"/>
        </w:r>
        <w:r w:rsidR="005F469E">
          <w:rPr>
            <w:noProof/>
            <w:webHidden/>
          </w:rPr>
          <w:t>22</w:t>
        </w:r>
        <w:r>
          <w:rPr>
            <w:noProof/>
            <w:webHidden/>
          </w:rPr>
          <w:fldChar w:fldCharType="end"/>
        </w:r>
      </w:hyperlink>
    </w:p>
    <w:p w14:paraId="3F89F584" w14:textId="6F67831E"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47" w:history="1">
        <w:r w:rsidRPr="00A305B9">
          <w:rPr>
            <w:rStyle w:val="Hyperlink"/>
            <w:noProof/>
          </w:rPr>
          <w:t>4.2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Drivers</w:t>
        </w:r>
        <w:r>
          <w:rPr>
            <w:noProof/>
            <w:webHidden/>
          </w:rPr>
          <w:tab/>
        </w:r>
        <w:r>
          <w:rPr>
            <w:noProof/>
            <w:webHidden/>
          </w:rPr>
          <w:fldChar w:fldCharType="begin"/>
        </w:r>
        <w:r>
          <w:rPr>
            <w:noProof/>
            <w:webHidden/>
          </w:rPr>
          <w:instrText xml:space="preserve"> PAGEREF _Toc214051647 \h </w:instrText>
        </w:r>
        <w:r>
          <w:rPr>
            <w:noProof/>
            <w:webHidden/>
          </w:rPr>
        </w:r>
        <w:r>
          <w:rPr>
            <w:noProof/>
            <w:webHidden/>
          </w:rPr>
          <w:fldChar w:fldCharType="separate"/>
        </w:r>
        <w:r w:rsidR="005F469E">
          <w:rPr>
            <w:noProof/>
            <w:webHidden/>
          </w:rPr>
          <w:t>22</w:t>
        </w:r>
        <w:r>
          <w:rPr>
            <w:noProof/>
            <w:webHidden/>
          </w:rPr>
          <w:fldChar w:fldCharType="end"/>
        </w:r>
      </w:hyperlink>
    </w:p>
    <w:p w14:paraId="2A9CB12E" w14:textId="2893889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48" w:history="1">
        <w:r w:rsidRPr="00A305B9">
          <w:rPr>
            <w:rStyle w:val="Hyperlink"/>
            <w:noProof/>
          </w:rPr>
          <w:t>4.2.1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Rising construction activities increasing nationwide demand for advanced elevated access equipment</w:t>
        </w:r>
        <w:r>
          <w:rPr>
            <w:noProof/>
            <w:webHidden/>
          </w:rPr>
          <w:tab/>
        </w:r>
        <w:r>
          <w:rPr>
            <w:noProof/>
            <w:webHidden/>
          </w:rPr>
          <w:fldChar w:fldCharType="begin"/>
        </w:r>
        <w:r>
          <w:rPr>
            <w:noProof/>
            <w:webHidden/>
          </w:rPr>
          <w:instrText xml:space="preserve"> PAGEREF _Toc214051648 \h </w:instrText>
        </w:r>
        <w:r>
          <w:rPr>
            <w:noProof/>
            <w:webHidden/>
          </w:rPr>
        </w:r>
        <w:r>
          <w:rPr>
            <w:noProof/>
            <w:webHidden/>
          </w:rPr>
          <w:fldChar w:fldCharType="separate"/>
        </w:r>
        <w:r w:rsidR="005F469E">
          <w:rPr>
            <w:noProof/>
            <w:webHidden/>
          </w:rPr>
          <w:t>22</w:t>
        </w:r>
        <w:r>
          <w:rPr>
            <w:noProof/>
            <w:webHidden/>
          </w:rPr>
          <w:fldChar w:fldCharType="end"/>
        </w:r>
      </w:hyperlink>
    </w:p>
    <w:p w14:paraId="5845FE96" w14:textId="7C08457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49" w:history="1">
        <w:r w:rsidRPr="00A305B9">
          <w:rPr>
            <w:rStyle w:val="Hyperlink"/>
            <w:noProof/>
          </w:rPr>
          <w:t>4.2.2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Strict safety regulations accelerating adoption of modern, compliant aerial work platforms</w:t>
        </w:r>
        <w:r>
          <w:rPr>
            <w:noProof/>
            <w:webHidden/>
          </w:rPr>
          <w:tab/>
        </w:r>
        <w:r>
          <w:rPr>
            <w:noProof/>
            <w:webHidden/>
          </w:rPr>
          <w:fldChar w:fldCharType="begin"/>
        </w:r>
        <w:r>
          <w:rPr>
            <w:noProof/>
            <w:webHidden/>
          </w:rPr>
          <w:instrText xml:space="preserve"> PAGEREF _Toc214051649 \h </w:instrText>
        </w:r>
        <w:r>
          <w:rPr>
            <w:noProof/>
            <w:webHidden/>
          </w:rPr>
        </w:r>
        <w:r>
          <w:rPr>
            <w:noProof/>
            <w:webHidden/>
          </w:rPr>
          <w:fldChar w:fldCharType="separate"/>
        </w:r>
        <w:r w:rsidR="005F469E">
          <w:rPr>
            <w:noProof/>
            <w:webHidden/>
          </w:rPr>
          <w:t>23</w:t>
        </w:r>
        <w:r>
          <w:rPr>
            <w:noProof/>
            <w:webHidden/>
          </w:rPr>
          <w:fldChar w:fldCharType="end"/>
        </w:r>
      </w:hyperlink>
    </w:p>
    <w:p w14:paraId="1044A845" w14:textId="6C1F76C1"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50" w:history="1">
        <w:r w:rsidRPr="00A305B9">
          <w:rPr>
            <w:rStyle w:val="Hyperlink"/>
            <w:noProof/>
          </w:rPr>
          <w:t>4.3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restraints</w:t>
        </w:r>
        <w:r>
          <w:rPr>
            <w:noProof/>
            <w:webHidden/>
          </w:rPr>
          <w:tab/>
        </w:r>
        <w:r>
          <w:rPr>
            <w:noProof/>
            <w:webHidden/>
          </w:rPr>
          <w:fldChar w:fldCharType="begin"/>
        </w:r>
        <w:r>
          <w:rPr>
            <w:noProof/>
            <w:webHidden/>
          </w:rPr>
          <w:instrText xml:space="preserve"> PAGEREF _Toc214051650 \h </w:instrText>
        </w:r>
        <w:r>
          <w:rPr>
            <w:noProof/>
            <w:webHidden/>
          </w:rPr>
        </w:r>
        <w:r>
          <w:rPr>
            <w:noProof/>
            <w:webHidden/>
          </w:rPr>
          <w:fldChar w:fldCharType="separate"/>
        </w:r>
        <w:r w:rsidR="005F469E">
          <w:rPr>
            <w:noProof/>
            <w:webHidden/>
          </w:rPr>
          <w:t>25</w:t>
        </w:r>
        <w:r>
          <w:rPr>
            <w:noProof/>
            <w:webHidden/>
          </w:rPr>
          <w:fldChar w:fldCharType="end"/>
        </w:r>
      </w:hyperlink>
    </w:p>
    <w:p w14:paraId="34F8287F" w14:textId="57CC1E06"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51" w:history="1">
        <w:r w:rsidRPr="00A305B9">
          <w:rPr>
            <w:rStyle w:val="Hyperlink"/>
            <w:noProof/>
          </w:rPr>
          <w:t>4.3.1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High upfront equipment costs limiting adoption among small contractors and rental startups</w:t>
        </w:r>
        <w:r>
          <w:rPr>
            <w:noProof/>
            <w:webHidden/>
          </w:rPr>
          <w:tab/>
        </w:r>
        <w:r>
          <w:rPr>
            <w:noProof/>
            <w:webHidden/>
          </w:rPr>
          <w:fldChar w:fldCharType="begin"/>
        </w:r>
        <w:r>
          <w:rPr>
            <w:noProof/>
            <w:webHidden/>
          </w:rPr>
          <w:instrText xml:space="preserve"> PAGEREF _Toc214051651 \h </w:instrText>
        </w:r>
        <w:r>
          <w:rPr>
            <w:noProof/>
            <w:webHidden/>
          </w:rPr>
        </w:r>
        <w:r>
          <w:rPr>
            <w:noProof/>
            <w:webHidden/>
          </w:rPr>
          <w:fldChar w:fldCharType="separate"/>
        </w:r>
        <w:r w:rsidR="005F469E">
          <w:rPr>
            <w:noProof/>
            <w:webHidden/>
          </w:rPr>
          <w:t>25</w:t>
        </w:r>
        <w:r>
          <w:rPr>
            <w:noProof/>
            <w:webHidden/>
          </w:rPr>
          <w:fldChar w:fldCharType="end"/>
        </w:r>
      </w:hyperlink>
    </w:p>
    <w:p w14:paraId="2F366A47" w14:textId="7ED02A25"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52" w:history="1">
        <w:r w:rsidRPr="00A305B9">
          <w:rPr>
            <w:rStyle w:val="Hyperlink"/>
            <w:noProof/>
          </w:rPr>
          <w:t>4.4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opportunities</w:t>
        </w:r>
        <w:r>
          <w:rPr>
            <w:noProof/>
            <w:webHidden/>
          </w:rPr>
          <w:tab/>
        </w:r>
        <w:r>
          <w:rPr>
            <w:noProof/>
            <w:webHidden/>
          </w:rPr>
          <w:fldChar w:fldCharType="begin"/>
        </w:r>
        <w:r>
          <w:rPr>
            <w:noProof/>
            <w:webHidden/>
          </w:rPr>
          <w:instrText xml:space="preserve"> PAGEREF _Toc214051652 \h </w:instrText>
        </w:r>
        <w:r>
          <w:rPr>
            <w:noProof/>
            <w:webHidden/>
          </w:rPr>
        </w:r>
        <w:r>
          <w:rPr>
            <w:noProof/>
            <w:webHidden/>
          </w:rPr>
          <w:fldChar w:fldCharType="separate"/>
        </w:r>
        <w:r w:rsidR="005F469E">
          <w:rPr>
            <w:noProof/>
            <w:webHidden/>
          </w:rPr>
          <w:t>26</w:t>
        </w:r>
        <w:r>
          <w:rPr>
            <w:noProof/>
            <w:webHidden/>
          </w:rPr>
          <w:fldChar w:fldCharType="end"/>
        </w:r>
      </w:hyperlink>
    </w:p>
    <w:p w14:paraId="5597ECF9" w14:textId="497B132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53" w:history="1">
        <w:r w:rsidRPr="00A305B9">
          <w:rPr>
            <w:rStyle w:val="Hyperlink"/>
            <w:noProof/>
          </w:rPr>
          <w:t>4.4.1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Growing demand for eco-efficient electric platforms opening wide market expansion potential</w:t>
        </w:r>
        <w:r>
          <w:rPr>
            <w:noProof/>
            <w:webHidden/>
          </w:rPr>
          <w:tab/>
        </w:r>
        <w:r>
          <w:rPr>
            <w:noProof/>
            <w:webHidden/>
          </w:rPr>
          <w:fldChar w:fldCharType="begin"/>
        </w:r>
        <w:r>
          <w:rPr>
            <w:noProof/>
            <w:webHidden/>
          </w:rPr>
          <w:instrText xml:space="preserve"> PAGEREF _Toc214051653 \h </w:instrText>
        </w:r>
        <w:r>
          <w:rPr>
            <w:noProof/>
            <w:webHidden/>
          </w:rPr>
        </w:r>
        <w:r>
          <w:rPr>
            <w:noProof/>
            <w:webHidden/>
          </w:rPr>
          <w:fldChar w:fldCharType="separate"/>
        </w:r>
        <w:r w:rsidR="005F469E">
          <w:rPr>
            <w:noProof/>
            <w:webHidden/>
          </w:rPr>
          <w:t>26</w:t>
        </w:r>
        <w:r>
          <w:rPr>
            <w:noProof/>
            <w:webHidden/>
          </w:rPr>
          <w:fldChar w:fldCharType="end"/>
        </w:r>
      </w:hyperlink>
    </w:p>
    <w:p w14:paraId="406AFBBA" w14:textId="75B87331"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54" w:history="1">
        <w:r w:rsidRPr="00A305B9">
          <w:rPr>
            <w:rStyle w:val="Hyperlink"/>
            <w:noProof/>
          </w:rPr>
          <w:t>4.5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challenges</w:t>
        </w:r>
        <w:r>
          <w:rPr>
            <w:noProof/>
            <w:webHidden/>
          </w:rPr>
          <w:tab/>
        </w:r>
        <w:r>
          <w:rPr>
            <w:noProof/>
            <w:webHidden/>
          </w:rPr>
          <w:fldChar w:fldCharType="begin"/>
        </w:r>
        <w:r>
          <w:rPr>
            <w:noProof/>
            <w:webHidden/>
          </w:rPr>
          <w:instrText xml:space="preserve"> PAGEREF _Toc214051654 \h </w:instrText>
        </w:r>
        <w:r>
          <w:rPr>
            <w:noProof/>
            <w:webHidden/>
          </w:rPr>
        </w:r>
        <w:r>
          <w:rPr>
            <w:noProof/>
            <w:webHidden/>
          </w:rPr>
          <w:fldChar w:fldCharType="separate"/>
        </w:r>
        <w:r w:rsidR="005F469E">
          <w:rPr>
            <w:noProof/>
            <w:webHidden/>
          </w:rPr>
          <w:t>27</w:t>
        </w:r>
        <w:r>
          <w:rPr>
            <w:noProof/>
            <w:webHidden/>
          </w:rPr>
          <w:fldChar w:fldCharType="end"/>
        </w:r>
      </w:hyperlink>
    </w:p>
    <w:p w14:paraId="6347DE4B" w14:textId="5F9BCB2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55" w:history="1">
        <w:r w:rsidRPr="00A305B9">
          <w:rPr>
            <w:rStyle w:val="Hyperlink"/>
            <w:noProof/>
          </w:rPr>
          <w:t>4.5.1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Skilled operator shortage reducing utilization efficiency and increasing operational safety risks</w:t>
        </w:r>
        <w:r>
          <w:rPr>
            <w:noProof/>
            <w:webHidden/>
          </w:rPr>
          <w:tab/>
        </w:r>
        <w:r>
          <w:rPr>
            <w:noProof/>
            <w:webHidden/>
          </w:rPr>
          <w:fldChar w:fldCharType="begin"/>
        </w:r>
        <w:r>
          <w:rPr>
            <w:noProof/>
            <w:webHidden/>
          </w:rPr>
          <w:instrText xml:space="preserve"> PAGEREF _Toc214051655 \h </w:instrText>
        </w:r>
        <w:r>
          <w:rPr>
            <w:noProof/>
            <w:webHidden/>
          </w:rPr>
        </w:r>
        <w:r>
          <w:rPr>
            <w:noProof/>
            <w:webHidden/>
          </w:rPr>
          <w:fldChar w:fldCharType="separate"/>
        </w:r>
        <w:r w:rsidR="005F469E">
          <w:rPr>
            <w:noProof/>
            <w:webHidden/>
          </w:rPr>
          <w:t>27</w:t>
        </w:r>
        <w:r>
          <w:rPr>
            <w:noProof/>
            <w:webHidden/>
          </w:rPr>
          <w:fldChar w:fldCharType="end"/>
        </w:r>
      </w:hyperlink>
    </w:p>
    <w:p w14:paraId="5727C746" w14:textId="1EAC2790"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656" w:history="1">
        <w:r w:rsidRPr="00A305B9">
          <w:rPr>
            <w:rStyle w:val="Hyperlink"/>
          </w:rPr>
          <w:t>5</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Market factor analysis</w:t>
        </w:r>
        <w:r>
          <w:rPr>
            <w:webHidden/>
          </w:rPr>
          <w:tab/>
        </w:r>
        <w:r>
          <w:rPr>
            <w:webHidden/>
          </w:rPr>
          <w:fldChar w:fldCharType="begin"/>
        </w:r>
        <w:r>
          <w:rPr>
            <w:webHidden/>
          </w:rPr>
          <w:instrText xml:space="preserve"> PAGEREF _Toc214051656 \h </w:instrText>
        </w:r>
        <w:r>
          <w:rPr>
            <w:webHidden/>
          </w:rPr>
        </w:r>
        <w:r>
          <w:rPr>
            <w:webHidden/>
          </w:rPr>
          <w:fldChar w:fldCharType="separate"/>
        </w:r>
        <w:r w:rsidR="005F469E">
          <w:rPr>
            <w:webHidden/>
          </w:rPr>
          <w:t>29</w:t>
        </w:r>
        <w:r>
          <w:rPr>
            <w:webHidden/>
          </w:rPr>
          <w:fldChar w:fldCharType="end"/>
        </w:r>
      </w:hyperlink>
    </w:p>
    <w:p w14:paraId="2C14B514" w14:textId="56186A4B"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57" w:history="1">
        <w:r w:rsidRPr="00A305B9">
          <w:rPr>
            <w:rStyle w:val="Hyperlink"/>
            <w:noProof/>
          </w:rPr>
          <w:t>5.1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supply chain analysis</w:t>
        </w:r>
        <w:r>
          <w:rPr>
            <w:noProof/>
            <w:webHidden/>
          </w:rPr>
          <w:tab/>
        </w:r>
        <w:r>
          <w:rPr>
            <w:noProof/>
            <w:webHidden/>
          </w:rPr>
          <w:fldChar w:fldCharType="begin"/>
        </w:r>
        <w:r>
          <w:rPr>
            <w:noProof/>
            <w:webHidden/>
          </w:rPr>
          <w:instrText xml:space="preserve"> PAGEREF _Toc214051657 \h </w:instrText>
        </w:r>
        <w:r>
          <w:rPr>
            <w:noProof/>
            <w:webHidden/>
          </w:rPr>
        </w:r>
        <w:r>
          <w:rPr>
            <w:noProof/>
            <w:webHidden/>
          </w:rPr>
          <w:fldChar w:fldCharType="separate"/>
        </w:r>
        <w:r w:rsidR="005F469E">
          <w:rPr>
            <w:noProof/>
            <w:webHidden/>
          </w:rPr>
          <w:t>29</w:t>
        </w:r>
        <w:r>
          <w:rPr>
            <w:noProof/>
            <w:webHidden/>
          </w:rPr>
          <w:fldChar w:fldCharType="end"/>
        </w:r>
      </w:hyperlink>
    </w:p>
    <w:p w14:paraId="31738247" w14:textId="3C206D3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58" w:history="1">
        <w:r w:rsidRPr="00A305B9">
          <w:rPr>
            <w:rStyle w:val="Hyperlink"/>
            <w:noProof/>
          </w:rPr>
          <w:t>5.1.1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Raw MATERIAL SUPPLIERS</w:t>
        </w:r>
        <w:r>
          <w:rPr>
            <w:noProof/>
            <w:webHidden/>
          </w:rPr>
          <w:tab/>
        </w:r>
        <w:r>
          <w:rPr>
            <w:noProof/>
            <w:webHidden/>
          </w:rPr>
          <w:fldChar w:fldCharType="begin"/>
        </w:r>
        <w:r>
          <w:rPr>
            <w:noProof/>
            <w:webHidden/>
          </w:rPr>
          <w:instrText xml:space="preserve"> PAGEREF _Toc214051658 \h </w:instrText>
        </w:r>
        <w:r>
          <w:rPr>
            <w:noProof/>
            <w:webHidden/>
          </w:rPr>
        </w:r>
        <w:r>
          <w:rPr>
            <w:noProof/>
            <w:webHidden/>
          </w:rPr>
          <w:fldChar w:fldCharType="separate"/>
        </w:r>
        <w:r w:rsidR="005F469E">
          <w:rPr>
            <w:noProof/>
            <w:webHidden/>
          </w:rPr>
          <w:t>29</w:t>
        </w:r>
        <w:r>
          <w:rPr>
            <w:noProof/>
            <w:webHidden/>
          </w:rPr>
          <w:fldChar w:fldCharType="end"/>
        </w:r>
      </w:hyperlink>
    </w:p>
    <w:p w14:paraId="3759B89B" w14:textId="25EAA88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59" w:history="1">
        <w:r w:rsidRPr="00A305B9">
          <w:rPr>
            <w:rStyle w:val="Hyperlink"/>
            <w:noProof/>
          </w:rPr>
          <w:t>5.1.2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Elevating Work Platforms and Spider Lifts MANUFACTURERS</w:t>
        </w:r>
        <w:r>
          <w:rPr>
            <w:noProof/>
            <w:webHidden/>
          </w:rPr>
          <w:tab/>
        </w:r>
        <w:r>
          <w:rPr>
            <w:noProof/>
            <w:webHidden/>
          </w:rPr>
          <w:fldChar w:fldCharType="begin"/>
        </w:r>
        <w:r>
          <w:rPr>
            <w:noProof/>
            <w:webHidden/>
          </w:rPr>
          <w:instrText xml:space="preserve"> PAGEREF _Toc214051659 \h </w:instrText>
        </w:r>
        <w:r>
          <w:rPr>
            <w:noProof/>
            <w:webHidden/>
          </w:rPr>
        </w:r>
        <w:r>
          <w:rPr>
            <w:noProof/>
            <w:webHidden/>
          </w:rPr>
          <w:fldChar w:fldCharType="separate"/>
        </w:r>
        <w:r w:rsidR="005F469E">
          <w:rPr>
            <w:noProof/>
            <w:webHidden/>
          </w:rPr>
          <w:t>30</w:t>
        </w:r>
        <w:r>
          <w:rPr>
            <w:noProof/>
            <w:webHidden/>
          </w:rPr>
          <w:fldChar w:fldCharType="end"/>
        </w:r>
      </w:hyperlink>
    </w:p>
    <w:p w14:paraId="080BF1D9" w14:textId="5A4BCCE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60" w:history="1">
        <w:r w:rsidRPr="00A305B9">
          <w:rPr>
            <w:rStyle w:val="Hyperlink"/>
            <w:noProof/>
          </w:rPr>
          <w:t>5.1.3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Distribution &amp; Sales channel</w:t>
        </w:r>
        <w:r>
          <w:rPr>
            <w:noProof/>
            <w:webHidden/>
          </w:rPr>
          <w:tab/>
        </w:r>
        <w:r>
          <w:rPr>
            <w:noProof/>
            <w:webHidden/>
          </w:rPr>
          <w:fldChar w:fldCharType="begin"/>
        </w:r>
        <w:r>
          <w:rPr>
            <w:noProof/>
            <w:webHidden/>
          </w:rPr>
          <w:instrText xml:space="preserve"> PAGEREF _Toc214051660 \h </w:instrText>
        </w:r>
        <w:r>
          <w:rPr>
            <w:noProof/>
            <w:webHidden/>
          </w:rPr>
        </w:r>
        <w:r>
          <w:rPr>
            <w:noProof/>
            <w:webHidden/>
          </w:rPr>
          <w:fldChar w:fldCharType="separate"/>
        </w:r>
        <w:r w:rsidR="005F469E">
          <w:rPr>
            <w:noProof/>
            <w:webHidden/>
          </w:rPr>
          <w:t>30</w:t>
        </w:r>
        <w:r>
          <w:rPr>
            <w:noProof/>
            <w:webHidden/>
          </w:rPr>
          <w:fldChar w:fldCharType="end"/>
        </w:r>
      </w:hyperlink>
    </w:p>
    <w:p w14:paraId="4D49B5A6" w14:textId="6F492B4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61" w:history="1">
        <w:r w:rsidRPr="00A305B9">
          <w:rPr>
            <w:rStyle w:val="Hyperlink"/>
            <w:noProof/>
          </w:rPr>
          <w:t>5.1.4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end use</w:t>
        </w:r>
        <w:r>
          <w:rPr>
            <w:noProof/>
            <w:webHidden/>
          </w:rPr>
          <w:tab/>
        </w:r>
        <w:r>
          <w:rPr>
            <w:noProof/>
            <w:webHidden/>
          </w:rPr>
          <w:fldChar w:fldCharType="begin"/>
        </w:r>
        <w:r>
          <w:rPr>
            <w:noProof/>
            <w:webHidden/>
          </w:rPr>
          <w:instrText xml:space="preserve"> PAGEREF _Toc214051661 \h </w:instrText>
        </w:r>
        <w:r>
          <w:rPr>
            <w:noProof/>
            <w:webHidden/>
          </w:rPr>
        </w:r>
        <w:r>
          <w:rPr>
            <w:noProof/>
            <w:webHidden/>
          </w:rPr>
          <w:fldChar w:fldCharType="separate"/>
        </w:r>
        <w:r w:rsidR="005F469E">
          <w:rPr>
            <w:noProof/>
            <w:webHidden/>
          </w:rPr>
          <w:t>31</w:t>
        </w:r>
        <w:r>
          <w:rPr>
            <w:noProof/>
            <w:webHidden/>
          </w:rPr>
          <w:fldChar w:fldCharType="end"/>
        </w:r>
      </w:hyperlink>
    </w:p>
    <w:p w14:paraId="1FCA7467" w14:textId="539C1FCD"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62" w:history="1">
        <w:r w:rsidRPr="00A305B9">
          <w:rPr>
            <w:rStyle w:val="Hyperlink"/>
            <w:noProof/>
          </w:rPr>
          <w:t>5.2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Porter's Five Forces Analysis</w:t>
        </w:r>
        <w:r>
          <w:rPr>
            <w:noProof/>
            <w:webHidden/>
          </w:rPr>
          <w:tab/>
        </w:r>
        <w:r>
          <w:rPr>
            <w:noProof/>
            <w:webHidden/>
          </w:rPr>
          <w:fldChar w:fldCharType="begin"/>
        </w:r>
        <w:r>
          <w:rPr>
            <w:noProof/>
            <w:webHidden/>
          </w:rPr>
          <w:instrText xml:space="preserve"> PAGEREF _Toc214051662 \h </w:instrText>
        </w:r>
        <w:r>
          <w:rPr>
            <w:noProof/>
            <w:webHidden/>
          </w:rPr>
        </w:r>
        <w:r>
          <w:rPr>
            <w:noProof/>
            <w:webHidden/>
          </w:rPr>
          <w:fldChar w:fldCharType="separate"/>
        </w:r>
        <w:r w:rsidR="005F469E">
          <w:rPr>
            <w:noProof/>
            <w:webHidden/>
          </w:rPr>
          <w:t>31</w:t>
        </w:r>
        <w:r>
          <w:rPr>
            <w:noProof/>
            <w:webHidden/>
          </w:rPr>
          <w:fldChar w:fldCharType="end"/>
        </w:r>
      </w:hyperlink>
    </w:p>
    <w:p w14:paraId="34E057C1" w14:textId="7F23A0C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63" w:history="1">
        <w:r w:rsidRPr="00A305B9">
          <w:rPr>
            <w:rStyle w:val="Hyperlink"/>
            <w:noProof/>
          </w:rPr>
          <w:t>5.2.1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threat of new entrants</w:t>
        </w:r>
        <w:r>
          <w:rPr>
            <w:noProof/>
            <w:webHidden/>
          </w:rPr>
          <w:tab/>
        </w:r>
        <w:r>
          <w:rPr>
            <w:noProof/>
            <w:webHidden/>
          </w:rPr>
          <w:fldChar w:fldCharType="begin"/>
        </w:r>
        <w:r>
          <w:rPr>
            <w:noProof/>
            <w:webHidden/>
          </w:rPr>
          <w:instrText xml:space="preserve"> PAGEREF _Toc214051663 \h </w:instrText>
        </w:r>
        <w:r>
          <w:rPr>
            <w:noProof/>
            <w:webHidden/>
          </w:rPr>
        </w:r>
        <w:r>
          <w:rPr>
            <w:noProof/>
            <w:webHidden/>
          </w:rPr>
          <w:fldChar w:fldCharType="separate"/>
        </w:r>
        <w:r w:rsidR="005F469E">
          <w:rPr>
            <w:noProof/>
            <w:webHidden/>
          </w:rPr>
          <w:t>32</w:t>
        </w:r>
        <w:r>
          <w:rPr>
            <w:noProof/>
            <w:webHidden/>
          </w:rPr>
          <w:fldChar w:fldCharType="end"/>
        </w:r>
      </w:hyperlink>
    </w:p>
    <w:p w14:paraId="1D9353C4" w14:textId="60699FC4"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64" w:history="1">
        <w:r w:rsidRPr="00A305B9">
          <w:rPr>
            <w:rStyle w:val="Hyperlink"/>
            <w:noProof/>
          </w:rPr>
          <w:t>5.2.2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bargaining power of suppliers</w:t>
        </w:r>
        <w:r>
          <w:rPr>
            <w:noProof/>
            <w:webHidden/>
          </w:rPr>
          <w:tab/>
        </w:r>
        <w:r>
          <w:rPr>
            <w:noProof/>
            <w:webHidden/>
          </w:rPr>
          <w:fldChar w:fldCharType="begin"/>
        </w:r>
        <w:r>
          <w:rPr>
            <w:noProof/>
            <w:webHidden/>
          </w:rPr>
          <w:instrText xml:space="preserve"> PAGEREF _Toc214051664 \h </w:instrText>
        </w:r>
        <w:r>
          <w:rPr>
            <w:noProof/>
            <w:webHidden/>
          </w:rPr>
        </w:r>
        <w:r>
          <w:rPr>
            <w:noProof/>
            <w:webHidden/>
          </w:rPr>
          <w:fldChar w:fldCharType="separate"/>
        </w:r>
        <w:r w:rsidR="005F469E">
          <w:rPr>
            <w:noProof/>
            <w:webHidden/>
          </w:rPr>
          <w:t>32</w:t>
        </w:r>
        <w:r>
          <w:rPr>
            <w:noProof/>
            <w:webHidden/>
          </w:rPr>
          <w:fldChar w:fldCharType="end"/>
        </w:r>
      </w:hyperlink>
    </w:p>
    <w:p w14:paraId="38015913" w14:textId="0DF50F1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65" w:history="1">
        <w:r w:rsidRPr="00A305B9">
          <w:rPr>
            <w:rStyle w:val="Hyperlink"/>
            <w:noProof/>
          </w:rPr>
          <w:t>5.2.3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threat of substitutes</w:t>
        </w:r>
        <w:r>
          <w:rPr>
            <w:noProof/>
            <w:webHidden/>
          </w:rPr>
          <w:tab/>
        </w:r>
        <w:r>
          <w:rPr>
            <w:noProof/>
            <w:webHidden/>
          </w:rPr>
          <w:fldChar w:fldCharType="begin"/>
        </w:r>
        <w:r>
          <w:rPr>
            <w:noProof/>
            <w:webHidden/>
          </w:rPr>
          <w:instrText xml:space="preserve"> PAGEREF _Toc214051665 \h </w:instrText>
        </w:r>
        <w:r>
          <w:rPr>
            <w:noProof/>
            <w:webHidden/>
          </w:rPr>
        </w:r>
        <w:r>
          <w:rPr>
            <w:noProof/>
            <w:webHidden/>
          </w:rPr>
          <w:fldChar w:fldCharType="separate"/>
        </w:r>
        <w:r w:rsidR="005F469E">
          <w:rPr>
            <w:noProof/>
            <w:webHidden/>
          </w:rPr>
          <w:t>33</w:t>
        </w:r>
        <w:r>
          <w:rPr>
            <w:noProof/>
            <w:webHidden/>
          </w:rPr>
          <w:fldChar w:fldCharType="end"/>
        </w:r>
      </w:hyperlink>
    </w:p>
    <w:p w14:paraId="26C303B2" w14:textId="043B900F"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66" w:history="1">
        <w:r w:rsidRPr="00A305B9">
          <w:rPr>
            <w:rStyle w:val="Hyperlink"/>
            <w:noProof/>
          </w:rPr>
          <w:t>5.2.4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bargaining power of buyers</w:t>
        </w:r>
        <w:r>
          <w:rPr>
            <w:noProof/>
            <w:webHidden/>
          </w:rPr>
          <w:tab/>
        </w:r>
        <w:r>
          <w:rPr>
            <w:noProof/>
            <w:webHidden/>
          </w:rPr>
          <w:fldChar w:fldCharType="begin"/>
        </w:r>
        <w:r>
          <w:rPr>
            <w:noProof/>
            <w:webHidden/>
          </w:rPr>
          <w:instrText xml:space="preserve"> PAGEREF _Toc214051666 \h </w:instrText>
        </w:r>
        <w:r>
          <w:rPr>
            <w:noProof/>
            <w:webHidden/>
          </w:rPr>
        </w:r>
        <w:r>
          <w:rPr>
            <w:noProof/>
            <w:webHidden/>
          </w:rPr>
          <w:fldChar w:fldCharType="separate"/>
        </w:r>
        <w:r w:rsidR="005F469E">
          <w:rPr>
            <w:noProof/>
            <w:webHidden/>
          </w:rPr>
          <w:t>33</w:t>
        </w:r>
        <w:r>
          <w:rPr>
            <w:noProof/>
            <w:webHidden/>
          </w:rPr>
          <w:fldChar w:fldCharType="end"/>
        </w:r>
      </w:hyperlink>
    </w:p>
    <w:p w14:paraId="22719CAE" w14:textId="63D4ED4F"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67" w:history="1">
        <w:r w:rsidRPr="00A305B9">
          <w:rPr>
            <w:rStyle w:val="Hyperlink"/>
            <w:noProof/>
          </w:rPr>
          <w:t>5.2.5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intensity of rivalry</w:t>
        </w:r>
        <w:r>
          <w:rPr>
            <w:noProof/>
            <w:webHidden/>
          </w:rPr>
          <w:tab/>
        </w:r>
        <w:r>
          <w:rPr>
            <w:noProof/>
            <w:webHidden/>
          </w:rPr>
          <w:fldChar w:fldCharType="begin"/>
        </w:r>
        <w:r>
          <w:rPr>
            <w:noProof/>
            <w:webHidden/>
          </w:rPr>
          <w:instrText xml:space="preserve"> PAGEREF _Toc214051667 \h </w:instrText>
        </w:r>
        <w:r>
          <w:rPr>
            <w:noProof/>
            <w:webHidden/>
          </w:rPr>
        </w:r>
        <w:r>
          <w:rPr>
            <w:noProof/>
            <w:webHidden/>
          </w:rPr>
          <w:fldChar w:fldCharType="separate"/>
        </w:r>
        <w:r w:rsidR="005F469E">
          <w:rPr>
            <w:noProof/>
            <w:webHidden/>
          </w:rPr>
          <w:t>33</w:t>
        </w:r>
        <w:r>
          <w:rPr>
            <w:noProof/>
            <w:webHidden/>
          </w:rPr>
          <w:fldChar w:fldCharType="end"/>
        </w:r>
      </w:hyperlink>
    </w:p>
    <w:p w14:paraId="7B9490F4" w14:textId="0AD585F5"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668" w:history="1">
        <w:r w:rsidRPr="00A305B9">
          <w:rPr>
            <w:rStyle w:val="Hyperlink"/>
          </w:rPr>
          <w:t>6</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Australia Elevating Work Platforms and Spider Lifts Market, BY Equipment Type</w:t>
        </w:r>
        <w:r>
          <w:rPr>
            <w:webHidden/>
          </w:rPr>
          <w:tab/>
        </w:r>
        <w:r>
          <w:rPr>
            <w:webHidden/>
          </w:rPr>
          <w:fldChar w:fldCharType="begin"/>
        </w:r>
        <w:r>
          <w:rPr>
            <w:webHidden/>
          </w:rPr>
          <w:instrText xml:space="preserve"> PAGEREF _Toc214051668 \h </w:instrText>
        </w:r>
        <w:r>
          <w:rPr>
            <w:webHidden/>
          </w:rPr>
        </w:r>
        <w:r>
          <w:rPr>
            <w:webHidden/>
          </w:rPr>
          <w:fldChar w:fldCharType="separate"/>
        </w:r>
        <w:r w:rsidR="005F469E">
          <w:rPr>
            <w:webHidden/>
          </w:rPr>
          <w:t>34</w:t>
        </w:r>
        <w:r>
          <w:rPr>
            <w:webHidden/>
          </w:rPr>
          <w:fldChar w:fldCharType="end"/>
        </w:r>
      </w:hyperlink>
    </w:p>
    <w:p w14:paraId="0D89E75D" w14:textId="30633DD7"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69" w:history="1">
        <w:r w:rsidRPr="00A305B9">
          <w:rPr>
            <w:rStyle w:val="Hyperlink"/>
            <w:noProof/>
          </w:rPr>
          <w:t>6.1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Introduction</w:t>
        </w:r>
        <w:r>
          <w:rPr>
            <w:noProof/>
            <w:webHidden/>
          </w:rPr>
          <w:tab/>
        </w:r>
        <w:r>
          <w:rPr>
            <w:noProof/>
            <w:webHidden/>
          </w:rPr>
          <w:fldChar w:fldCharType="begin"/>
        </w:r>
        <w:r>
          <w:rPr>
            <w:noProof/>
            <w:webHidden/>
          </w:rPr>
          <w:instrText xml:space="preserve"> PAGEREF _Toc214051669 \h </w:instrText>
        </w:r>
        <w:r>
          <w:rPr>
            <w:noProof/>
            <w:webHidden/>
          </w:rPr>
        </w:r>
        <w:r>
          <w:rPr>
            <w:noProof/>
            <w:webHidden/>
          </w:rPr>
          <w:fldChar w:fldCharType="separate"/>
        </w:r>
        <w:r w:rsidR="005F469E">
          <w:rPr>
            <w:noProof/>
            <w:webHidden/>
          </w:rPr>
          <w:t>34</w:t>
        </w:r>
        <w:r>
          <w:rPr>
            <w:noProof/>
            <w:webHidden/>
          </w:rPr>
          <w:fldChar w:fldCharType="end"/>
        </w:r>
      </w:hyperlink>
    </w:p>
    <w:p w14:paraId="7E7DA4E3" w14:textId="7026E64A"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70" w:history="1">
        <w:r w:rsidRPr="00A305B9">
          <w:rPr>
            <w:rStyle w:val="Hyperlink"/>
            <w:noProof/>
          </w:rPr>
          <w:t>6.2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Equipment Type</w:t>
        </w:r>
        <w:r>
          <w:rPr>
            <w:noProof/>
            <w:webHidden/>
          </w:rPr>
          <w:tab/>
        </w:r>
        <w:r>
          <w:rPr>
            <w:noProof/>
            <w:webHidden/>
          </w:rPr>
          <w:fldChar w:fldCharType="begin"/>
        </w:r>
        <w:r>
          <w:rPr>
            <w:noProof/>
            <w:webHidden/>
          </w:rPr>
          <w:instrText xml:space="preserve"> PAGEREF _Toc214051670 \h </w:instrText>
        </w:r>
        <w:r>
          <w:rPr>
            <w:noProof/>
            <w:webHidden/>
          </w:rPr>
        </w:r>
        <w:r>
          <w:rPr>
            <w:noProof/>
            <w:webHidden/>
          </w:rPr>
          <w:fldChar w:fldCharType="separate"/>
        </w:r>
        <w:r w:rsidR="005F469E">
          <w:rPr>
            <w:noProof/>
            <w:webHidden/>
          </w:rPr>
          <w:t>35</w:t>
        </w:r>
        <w:r>
          <w:rPr>
            <w:noProof/>
            <w:webHidden/>
          </w:rPr>
          <w:fldChar w:fldCharType="end"/>
        </w:r>
      </w:hyperlink>
    </w:p>
    <w:p w14:paraId="352B8AF5" w14:textId="6614946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71" w:history="1">
        <w:r w:rsidRPr="00A305B9">
          <w:rPr>
            <w:rStyle w:val="Hyperlink"/>
            <w:noProof/>
          </w:rPr>
          <w:t>6.2.1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Spider Lifts</w:t>
        </w:r>
        <w:r>
          <w:rPr>
            <w:noProof/>
            <w:webHidden/>
          </w:rPr>
          <w:tab/>
        </w:r>
        <w:r>
          <w:rPr>
            <w:noProof/>
            <w:webHidden/>
          </w:rPr>
          <w:fldChar w:fldCharType="begin"/>
        </w:r>
        <w:r>
          <w:rPr>
            <w:noProof/>
            <w:webHidden/>
          </w:rPr>
          <w:instrText xml:space="preserve"> PAGEREF _Toc214051671 \h </w:instrText>
        </w:r>
        <w:r>
          <w:rPr>
            <w:noProof/>
            <w:webHidden/>
          </w:rPr>
        </w:r>
        <w:r>
          <w:rPr>
            <w:noProof/>
            <w:webHidden/>
          </w:rPr>
          <w:fldChar w:fldCharType="separate"/>
        </w:r>
        <w:r w:rsidR="005F469E">
          <w:rPr>
            <w:noProof/>
            <w:webHidden/>
          </w:rPr>
          <w:t>35</w:t>
        </w:r>
        <w:r>
          <w:rPr>
            <w:noProof/>
            <w:webHidden/>
          </w:rPr>
          <w:fldChar w:fldCharType="end"/>
        </w:r>
      </w:hyperlink>
    </w:p>
    <w:p w14:paraId="627EA175" w14:textId="1245460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72" w:history="1">
        <w:r w:rsidRPr="00A305B9">
          <w:rPr>
            <w:rStyle w:val="Hyperlink"/>
            <w:noProof/>
          </w:rPr>
          <w:t>6.2.2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Truck-Mounted Elevated Platforms</w:t>
        </w:r>
        <w:r>
          <w:rPr>
            <w:noProof/>
            <w:webHidden/>
          </w:rPr>
          <w:tab/>
        </w:r>
        <w:r>
          <w:rPr>
            <w:noProof/>
            <w:webHidden/>
          </w:rPr>
          <w:fldChar w:fldCharType="begin"/>
        </w:r>
        <w:r>
          <w:rPr>
            <w:noProof/>
            <w:webHidden/>
          </w:rPr>
          <w:instrText xml:space="preserve"> PAGEREF _Toc214051672 \h </w:instrText>
        </w:r>
        <w:r>
          <w:rPr>
            <w:noProof/>
            <w:webHidden/>
          </w:rPr>
        </w:r>
        <w:r>
          <w:rPr>
            <w:noProof/>
            <w:webHidden/>
          </w:rPr>
          <w:fldChar w:fldCharType="separate"/>
        </w:r>
        <w:r w:rsidR="005F469E">
          <w:rPr>
            <w:noProof/>
            <w:webHidden/>
          </w:rPr>
          <w:t>36</w:t>
        </w:r>
        <w:r>
          <w:rPr>
            <w:noProof/>
            <w:webHidden/>
          </w:rPr>
          <w:fldChar w:fldCharType="end"/>
        </w:r>
      </w:hyperlink>
    </w:p>
    <w:p w14:paraId="2F04F825" w14:textId="0C4B49D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73" w:history="1">
        <w:r w:rsidRPr="00A305B9">
          <w:rPr>
            <w:rStyle w:val="Hyperlink"/>
            <w:noProof/>
          </w:rPr>
          <w:t>6.2.3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Trailer-Mounted Platforms</w:t>
        </w:r>
        <w:r>
          <w:rPr>
            <w:noProof/>
            <w:webHidden/>
          </w:rPr>
          <w:tab/>
        </w:r>
        <w:r>
          <w:rPr>
            <w:noProof/>
            <w:webHidden/>
          </w:rPr>
          <w:fldChar w:fldCharType="begin"/>
        </w:r>
        <w:r>
          <w:rPr>
            <w:noProof/>
            <w:webHidden/>
          </w:rPr>
          <w:instrText xml:space="preserve"> PAGEREF _Toc214051673 \h </w:instrText>
        </w:r>
        <w:r>
          <w:rPr>
            <w:noProof/>
            <w:webHidden/>
          </w:rPr>
        </w:r>
        <w:r>
          <w:rPr>
            <w:noProof/>
            <w:webHidden/>
          </w:rPr>
          <w:fldChar w:fldCharType="separate"/>
        </w:r>
        <w:r w:rsidR="005F469E">
          <w:rPr>
            <w:noProof/>
            <w:webHidden/>
          </w:rPr>
          <w:t>36</w:t>
        </w:r>
        <w:r>
          <w:rPr>
            <w:noProof/>
            <w:webHidden/>
          </w:rPr>
          <w:fldChar w:fldCharType="end"/>
        </w:r>
      </w:hyperlink>
    </w:p>
    <w:p w14:paraId="6CB079D5" w14:textId="77F389BF"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74" w:history="1">
        <w:r w:rsidRPr="00A305B9">
          <w:rPr>
            <w:rStyle w:val="Hyperlink"/>
            <w:noProof/>
          </w:rPr>
          <w:t>6.2.4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Self-Propelled Aerial Work Platforms</w:t>
        </w:r>
        <w:r>
          <w:rPr>
            <w:noProof/>
            <w:webHidden/>
          </w:rPr>
          <w:tab/>
        </w:r>
        <w:r>
          <w:rPr>
            <w:noProof/>
            <w:webHidden/>
          </w:rPr>
          <w:fldChar w:fldCharType="begin"/>
        </w:r>
        <w:r>
          <w:rPr>
            <w:noProof/>
            <w:webHidden/>
          </w:rPr>
          <w:instrText xml:space="preserve"> PAGEREF _Toc214051674 \h </w:instrText>
        </w:r>
        <w:r>
          <w:rPr>
            <w:noProof/>
            <w:webHidden/>
          </w:rPr>
        </w:r>
        <w:r>
          <w:rPr>
            <w:noProof/>
            <w:webHidden/>
          </w:rPr>
          <w:fldChar w:fldCharType="separate"/>
        </w:r>
        <w:r w:rsidR="005F469E">
          <w:rPr>
            <w:noProof/>
            <w:webHidden/>
          </w:rPr>
          <w:t>36</w:t>
        </w:r>
        <w:r>
          <w:rPr>
            <w:noProof/>
            <w:webHidden/>
          </w:rPr>
          <w:fldChar w:fldCharType="end"/>
        </w:r>
      </w:hyperlink>
    </w:p>
    <w:p w14:paraId="493ECAC7" w14:textId="55E4C14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75" w:history="1">
        <w:r w:rsidRPr="00A305B9">
          <w:rPr>
            <w:rStyle w:val="Hyperlink"/>
            <w:noProof/>
          </w:rPr>
          <w:t>6.2.5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Vertical Mast Lifts</w:t>
        </w:r>
        <w:r>
          <w:rPr>
            <w:noProof/>
            <w:webHidden/>
          </w:rPr>
          <w:tab/>
        </w:r>
        <w:r>
          <w:rPr>
            <w:noProof/>
            <w:webHidden/>
          </w:rPr>
          <w:fldChar w:fldCharType="begin"/>
        </w:r>
        <w:r>
          <w:rPr>
            <w:noProof/>
            <w:webHidden/>
          </w:rPr>
          <w:instrText xml:space="preserve"> PAGEREF _Toc214051675 \h </w:instrText>
        </w:r>
        <w:r>
          <w:rPr>
            <w:noProof/>
            <w:webHidden/>
          </w:rPr>
        </w:r>
        <w:r>
          <w:rPr>
            <w:noProof/>
            <w:webHidden/>
          </w:rPr>
          <w:fldChar w:fldCharType="separate"/>
        </w:r>
        <w:r w:rsidR="005F469E">
          <w:rPr>
            <w:noProof/>
            <w:webHidden/>
          </w:rPr>
          <w:t>36</w:t>
        </w:r>
        <w:r>
          <w:rPr>
            <w:noProof/>
            <w:webHidden/>
          </w:rPr>
          <w:fldChar w:fldCharType="end"/>
        </w:r>
      </w:hyperlink>
    </w:p>
    <w:p w14:paraId="08F60B70" w14:textId="5F5D509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76" w:history="1">
        <w:r w:rsidRPr="00A305B9">
          <w:rPr>
            <w:rStyle w:val="Hyperlink"/>
            <w:noProof/>
          </w:rPr>
          <w:t>6.2.6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Others</w:t>
        </w:r>
        <w:r>
          <w:rPr>
            <w:noProof/>
            <w:webHidden/>
          </w:rPr>
          <w:tab/>
        </w:r>
        <w:r>
          <w:rPr>
            <w:noProof/>
            <w:webHidden/>
          </w:rPr>
          <w:fldChar w:fldCharType="begin"/>
        </w:r>
        <w:r>
          <w:rPr>
            <w:noProof/>
            <w:webHidden/>
          </w:rPr>
          <w:instrText xml:space="preserve"> PAGEREF _Toc214051676 \h </w:instrText>
        </w:r>
        <w:r>
          <w:rPr>
            <w:noProof/>
            <w:webHidden/>
          </w:rPr>
        </w:r>
        <w:r>
          <w:rPr>
            <w:noProof/>
            <w:webHidden/>
          </w:rPr>
          <w:fldChar w:fldCharType="separate"/>
        </w:r>
        <w:r w:rsidR="005F469E">
          <w:rPr>
            <w:noProof/>
            <w:webHidden/>
          </w:rPr>
          <w:t>37</w:t>
        </w:r>
        <w:r>
          <w:rPr>
            <w:noProof/>
            <w:webHidden/>
          </w:rPr>
          <w:fldChar w:fldCharType="end"/>
        </w:r>
      </w:hyperlink>
    </w:p>
    <w:p w14:paraId="622184AD" w14:textId="1C21DF2B"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677" w:history="1">
        <w:r w:rsidRPr="00A305B9">
          <w:rPr>
            <w:rStyle w:val="Hyperlink"/>
          </w:rPr>
          <w:t>7</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AUSTRALIA ELEVATING WORK PLATFORMS AND SPIDER LIFTS MARKET, By Power Source</w:t>
        </w:r>
        <w:r>
          <w:rPr>
            <w:webHidden/>
          </w:rPr>
          <w:tab/>
        </w:r>
        <w:r>
          <w:rPr>
            <w:webHidden/>
          </w:rPr>
          <w:fldChar w:fldCharType="begin"/>
        </w:r>
        <w:r>
          <w:rPr>
            <w:webHidden/>
          </w:rPr>
          <w:instrText xml:space="preserve"> PAGEREF _Toc214051677 \h </w:instrText>
        </w:r>
        <w:r>
          <w:rPr>
            <w:webHidden/>
          </w:rPr>
        </w:r>
        <w:r>
          <w:rPr>
            <w:webHidden/>
          </w:rPr>
          <w:fldChar w:fldCharType="separate"/>
        </w:r>
        <w:r w:rsidR="005F469E">
          <w:rPr>
            <w:webHidden/>
          </w:rPr>
          <w:t>38</w:t>
        </w:r>
        <w:r>
          <w:rPr>
            <w:webHidden/>
          </w:rPr>
          <w:fldChar w:fldCharType="end"/>
        </w:r>
      </w:hyperlink>
    </w:p>
    <w:p w14:paraId="3AEBDB82" w14:textId="422E33B6"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78" w:history="1">
        <w:r w:rsidRPr="00A305B9">
          <w:rPr>
            <w:rStyle w:val="Hyperlink"/>
            <w:noProof/>
          </w:rPr>
          <w:t>7.1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Introduction</w:t>
        </w:r>
        <w:r>
          <w:rPr>
            <w:noProof/>
            <w:webHidden/>
          </w:rPr>
          <w:tab/>
        </w:r>
        <w:r>
          <w:rPr>
            <w:noProof/>
            <w:webHidden/>
          </w:rPr>
          <w:fldChar w:fldCharType="begin"/>
        </w:r>
        <w:r>
          <w:rPr>
            <w:noProof/>
            <w:webHidden/>
          </w:rPr>
          <w:instrText xml:space="preserve"> PAGEREF _Toc214051678 \h </w:instrText>
        </w:r>
        <w:r>
          <w:rPr>
            <w:noProof/>
            <w:webHidden/>
          </w:rPr>
        </w:r>
        <w:r>
          <w:rPr>
            <w:noProof/>
            <w:webHidden/>
          </w:rPr>
          <w:fldChar w:fldCharType="separate"/>
        </w:r>
        <w:r w:rsidR="005F469E">
          <w:rPr>
            <w:noProof/>
            <w:webHidden/>
          </w:rPr>
          <w:t>38</w:t>
        </w:r>
        <w:r>
          <w:rPr>
            <w:noProof/>
            <w:webHidden/>
          </w:rPr>
          <w:fldChar w:fldCharType="end"/>
        </w:r>
      </w:hyperlink>
    </w:p>
    <w:p w14:paraId="0550CAF8" w14:textId="0B23C400"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79" w:history="1">
        <w:r w:rsidRPr="00A305B9">
          <w:rPr>
            <w:rStyle w:val="Hyperlink"/>
            <w:noProof/>
          </w:rPr>
          <w:t>7.2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Power Source</w:t>
        </w:r>
        <w:r>
          <w:rPr>
            <w:noProof/>
            <w:webHidden/>
          </w:rPr>
          <w:tab/>
        </w:r>
        <w:r>
          <w:rPr>
            <w:noProof/>
            <w:webHidden/>
          </w:rPr>
          <w:fldChar w:fldCharType="begin"/>
        </w:r>
        <w:r>
          <w:rPr>
            <w:noProof/>
            <w:webHidden/>
          </w:rPr>
          <w:instrText xml:space="preserve"> PAGEREF _Toc214051679 \h </w:instrText>
        </w:r>
        <w:r>
          <w:rPr>
            <w:noProof/>
            <w:webHidden/>
          </w:rPr>
        </w:r>
        <w:r>
          <w:rPr>
            <w:noProof/>
            <w:webHidden/>
          </w:rPr>
          <w:fldChar w:fldCharType="separate"/>
        </w:r>
        <w:r w:rsidR="005F469E">
          <w:rPr>
            <w:noProof/>
            <w:webHidden/>
          </w:rPr>
          <w:t>39</w:t>
        </w:r>
        <w:r>
          <w:rPr>
            <w:noProof/>
            <w:webHidden/>
          </w:rPr>
          <w:fldChar w:fldCharType="end"/>
        </w:r>
      </w:hyperlink>
    </w:p>
    <w:p w14:paraId="07873D2D" w14:textId="3464AD0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80" w:history="1">
        <w:r w:rsidRPr="00A305B9">
          <w:rPr>
            <w:rStyle w:val="Hyperlink"/>
            <w:noProof/>
          </w:rPr>
          <w:t>7.2.1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Diesel-Powered</w:t>
        </w:r>
        <w:r>
          <w:rPr>
            <w:noProof/>
            <w:webHidden/>
          </w:rPr>
          <w:tab/>
        </w:r>
        <w:r>
          <w:rPr>
            <w:noProof/>
            <w:webHidden/>
          </w:rPr>
          <w:fldChar w:fldCharType="begin"/>
        </w:r>
        <w:r>
          <w:rPr>
            <w:noProof/>
            <w:webHidden/>
          </w:rPr>
          <w:instrText xml:space="preserve"> PAGEREF _Toc214051680 \h </w:instrText>
        </w:r>
        <w:r>
          <w:rPr>
            <w:noProof/>
            <w:webHidden/>
          </w:rPr>
        </w:r>
        <w:r>
          <w:rPr>
            <w:noProof/>
            <w:webHidden/>
          </w:rPr>
          <w:fldChar w:fldCharType="separate"/>
        </w:r>
        <w:r w:rsidR="005F469E">
          <w:rPr>
            <w:noProof/>
            <w:webHidden/>
          </w:rPr>
          <w:t>39</w:t>
        </w:r>
        <w:r>
          <w:rPr>
            <w:noProof/>
            <w:webHidden/>
          </w:rPr>
          <w:fldChar w:fldCharType="end"/>
        </w:r>
      </w:hyperlink>
    </w:p>
    <w:p w14:paraId="6A4299D9" w14:textId="638494B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81" w:history="1">
        <w:r w:rsidRPr="00A305B9">
          <w:rPr>
            <w:rStyle w:val="Hyperlink"/>
            <w:noProof/>
          </w:rPr>
          <w:t>7.2.2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Hybrid / Electric-Powered</w:t>
        </w:r>
        <w:r>
          <w:rPr>
            <w:noProof/>
            <w:webHidden/>
          </w:rPr>
          <w:tab/>
        </w:r>
        <w:r>
          <w:rPr>
            <w:noProof/>
            <w:webHidden/>
          </w:rPr>
          <w:fldChar w:fldCharType="begin"/>
        </w:r>
        <w:r>
          <w:rPr>
            <w:noProof/>
            <w:webHidden/>
          </w:rPr>
          <w:instrText xml:space="preserve"> PAGEREF _Toc214051681 \h </w:instrText>
        </w:r>
        <w:r>
          <w:rPr>
            <w:noProof/>
            <w:webHidden/>
          </w:rPr>
        </w:r>
        <w:r>
          <w:rPr>
            <w:noProof/>
            <w:webHidden/>
          </w:rPr>
          <w:fldChar w:fldCharType="separate"/>
        </w:r>
        <w:r w:rsidR="005F469E">
          <w:rPr>
            <w:noProof/>
            <w:webHidden/>
          </w:rPr>
          <w:t>39</w:t>
        </w:r>
        <w:r>
          <w:rPr>
            <w:noProof/>
            <w:webHidden/>
          </w:rPr>
          <w:fldChar w:fldCharType="end"/>
        </w:r>
      </w:hyperlink>
    </w:p>
    <w:p w14:paraId="18150402" w14:textId="0729E27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82" w:history="1">
        <w:r w:rsidRPr="00A305B9">
          <w:rPr>
            <w:rStyle w:val="Hyperlink"/>
            <w:noProof/>
          </w:rPr>
          <w:t>7.2.3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Emerging Battery-Swap Models</w:t>
        </w:r>
        <w:r>
          <w:rPr>
            <w:noProof/>
            <w:webHidden/>
          </w:rPr>
          <w:tab/>
        </w:r>
        <w:r>
          <w:rPr>
            <w:noProof/>
            <w:webHidden/>
          </w:rPr>
          <w:fldChar w:fldCharType="begin"/>
        </w:r>
        <w:r>
          <w:rPr>
            <w:noProof/>
            <w:webHidden/>
          </w:rPr>
          <w:instrText xml:space="preserve"> PAGEREF _Toc214051682 \h </w:instrText>
        </w:r>
        <w:r>
          <w:rPr>
            <w:noProof/>
            <w:webHidden/>
          </w:rPr>
        </w:r>
        <w:r>
          <w:rPr>
            <w:noProof/>
            <w:webHidden/>
          </w:rPr>
          <w:fldChar w:fldCharType="separate"/>
        </w:r>
        <w:r w:rsidR="005F469E">
          <w:rPr>
            <w:noProof/>
            <w:webHidden/>
          </w:rPr>
          <w:t>40</w:t>
        </w:r>
        <w:r>
          <w:rPr>
            <w:noProof/>
            <w:webHidden/>
          </w:rPr>
          <w:fldChar w:fldCharType="end"/>
        </w:r>
      </w:hyperlink>
    </w:p>
    <w:p w14:paraId="794782F6" w14:textId="2AA1239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83" w:history="1">
        <w:r w:rsidRPr="00A305B9">
          <w:rPr>
            <w:rStyle w:val="Hyperlink"/>
            <w:noProof/>
          </w:rPr>
          <w:t>7.2.4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Others</w:t>
        </w:r>
        <w:r>
          <w:rPr>
            <w:noProof/>
            <w:webHidden/>
          </w:rPr>
          <w:tab/>
        </w:r>
        <w:r>
          <w:rPr>
            <w:noProof/>
            <w:webHidden/>
          </w:rPr>
          <w:fldChar w:fldCharType="begin"/>
        </w:r>
        <w:r>
          <w:rPr>
            <w:noProof/>
            <w:webHidden/>
          </w:rPr>
          <w:instrText xml:space="preserve"> PAGEREF _Toc214051683 \h </w:instrText>
        </w:r>
        <w:r>
          <w:rPr>
            <w:noProof/>
            <w:webHidden/>
          </w:rPr>
        </w:r>
        <w:r>
          <w:rPr>
            <w:noProof/>
            <w:webHidden/>
          </w:rPr>
          <w:fldChar w:fldCharType="separate"/>
        </w:r>
        <w:r w:rsidR="005F469E">
          <w:rPr>
            <w:noProof/>
            <w:webHidden/>
          </w:rPr>
          <w:t>40</w:t>
        </w:r>
        <w:r>
          <w:rPr>
            <w:noProof/>
            <w:webHidden/>
          </w:rPr>
          <w:fldChar w:fldCharType="end"/>
        </w:r>
      </w:hyperlink>
    </w:p>
    <w:p w14:paraId="47780716" w14:textId="4CB24F96"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684" w:history="1">
        <w:r w:rsidRPr="00A305B9">
          <w:rPr>
            <w:rStyle w:val="Hyperlink"/>
          </w:rPr>
          <w:t>8</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AUSTRALIA ELEVATING WORK PLATFORMS AND SPIDER LIFTS MARKET, BY Application</w:t>
        </w:r>
        <w:r>
          <w:rPr>
            <w:webHidden/>
          </w:rPr>
          <w:tab/>
        </w:r>
        <w:r>
          <w:rPr>
            <w:webHidden/>
          </w:rPr>
          <w:fldChar w:fldCharType="begin"/>
        </w:r>
        <w:r>
          <w:rPr>
            <w:webHidden/>
          </w:rPr>
          <w:instrText xml:space="preserve"> PAGEREF _Toc214051684 \h </w:instrText>
        </w:r>
        <w:r>
          <w:rPr>
            <w:webHidden/>
          </w:rPr>
        </w:r>
        <w:r>
          <w:rPr>
            <w:webHidden/>
          </w:rPr>
          <w:fldChar w:fldCharType="separate"/>
        </w:r>
        <w:r w:rsidR="005F469E">
          <w:rPr>
            <w:webHidden/>
          </w:rPr>
          <w:t>41</w:t>
        </w:r>
        <w:r>
          <w:rPr>
            <w:webHidden/>
          </w:rPr>
          <w:fldChar w:fldCharType="end"/>
        </w:r>
      </w:hyperlink>
    </w:p>
    <w:p w14:paraId="62B4AA3C" w14:textId="04CB18C3"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85" w:history="1">
        <w:r w:rsidRPr="00A305B9">
          <w:rPr>
            <w:rStyle w:val="Hyperlink"/>
            <w:noProof/>
          </w:rPr>
          <w:t>8.1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Introduction</w:t>
        </w:r>
        <w:r>
          <w:rPr>
            <w:noProof/>
            <w:webHidden/>
          </w:rPr>
          <w:tab/>
        </w:r>
        <w:r>
          <w:rPr>
            <w:noProof/>
            <w:webHidden/>
          </w:rPr>
          <w:fldChar w:fldCharType="begin"/>
        </w:r>
        <w:r>
          <w:rPr>
            <w:noProof/>
            <w:webHidden/>
          </w:rPr>
          <w:instrText xml:space="preserve"> PAGEREF _Toc214051685 \h </w:instrText>
        </w:r>
        <w:r>
          <w:rPr>
            <w:noProof/>
            <w:webHidden/>
          </w:rPr>
        </w:r>
        <w:r>
          <w:rPr>
            <w:noProof/>
            <w:webHidden/>
          </w:rPr>
          <w:fldChar w:fldCharType="separate"/>
        </w:r>
        <w:r w:rsidR="005F469E">
          <w:rPr>
            <w:noProof/>
            <w:webHidden/>
          </w:rPr>
          <w:t>41</w:t>
        </w:r>
        <w:r>
          <w:rPr>
            <w:noProof/>
            <w:webHidden/>
          </w:rPr>
          <w:fldChar w:fldCharType="end"/>
        </w:r>
      </w:hyperlink>
    </w:p>
    <w:p w14:paraId="47F3B86E" w14:textId="4E7849DF"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86" w:history="1">
        <w:r w:rsidRPr="00A305B9">
          <w:rPr>
            <w:rStyle w:val="Hyperlink"/>
            <w:noProof/>
          </w:rPr>
          <w:t>8.2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Application</w:t>
        </w:r>
        <w:r>
          <w:rPr>
            <w:noProof/>
            <w:webHidden/>
          </w:rPr>
          <w:tab/>
        </w:r>
        <w:r>
          <w:rPr>
            <w:noProof/>
            <w:webHidden/>
          </w:rPr>
          <w:fldChar w:fldCharType="begin"/>
        </w:r>
        <w:r>
          <w:rPr>
            <w:noProof/>
            <w:webHidden/>
          </w:rPr>
          <w:instrText xml:space="preserve"> PAGEREF _Toc214051686 \h </w:instrText>
        </w:r>
        <w:r>
          <w:rPr>
            <w:noProof/>
            <w:webHidden/>
          </w:rPr>
        </w:r>
        <w:r>
          <w:rPr>
            <w:noProof/>
            <w:webHidden/>
          </w:rPr>
          <w:fldChar w:fldCharType="separate"/>
        </w:r>
        <w:r w:rsidR="005F469E">
          <w:rPr>
            <w:noProof/>
            <w:webHidden/>
          </w:rPr>
          <w:t>42</w:t>
        </w:r>
        <w:r>
          <w:rPr>
            <w:noProof/>
            <w:webHidden/>
          </w:rPr>
          <w:fldChar w:fldCharType="end"/>
        </w:r>
      </w:hyperlink>
    </w:p>
    <w:p w14:paraId="6BF73EBB" w14:textId="3E0DD7F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87" w:history="1">
        <w:r w:rsidRPr="00A305B9">
          <w:rPr>
            <w:rStyle w:val="Hyperlink"/>
            <w:noProof/>
          </w:rPr>
          <w:t>8.2.1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Construction &amp; Building Maintenance</w:t>
        </w:r>
        <w:r>
          <w:rPr>
            <w:noProof/>
            <w:webHidden/>
          </w:rPr>
          <w:tab/>
        </w:r>
        <w:r>
          <w:rPr>
            <w:noProof/>
            <w:webHidden/>
          </w:rPr>
          <w:fldChar w:fldCharType="begin"/>
        </w:r>
        <w:r>
          <w:rPr>
            <w:noProof/>
            <w:webHidden/>
          </w:rPr>
          <w:instrText xml:space="preserve"> PAGEREF _Toc214051687 \h </w:instrText>
        </w:r>
        <w:r>
          <w:rPr>
            <w:noProof/>
            <w:webHidden/>
          </w:rPr>
        </w:r>
        <w:r>
          <w:rPr>
            <w:noProof/>
            <w:webHidden/>
          </w:rPr>
          <w:fldChar w:fldCharType="separate"/>
        </w:r>
        <w:r w:rsidR="005F469E">
          <w:rPr>
            <w:noProof/>
            <w:webHidden/>
          </w:rPr>
          <w:t>42</w:t>
        </w:r>
        <w:r>
          <w:rPr>
            <w:noProof/>
            <w:webHidden/>
          </w:rPr>
          <w:fldChar w:fldCharType="end"/>
        </w:r>
      </w:hyperlink>
    </w:p>
    <w:p w14:paraId="072E85EC" w14:textId="3DB4FE8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88" w:history="1">
        <w:r w:rsidRPr="00A305B9">
          <w:rPr>
            <w:rStyle w:val="Hyperlink"/>
            <w:noProof/>
          </w:rPr>
          <w:t>8.2.2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Utility &amp; Infrastructure</w:t>
        </w:r>
        <w:r>
          <w:rPr>
            <w:noProof/>
            <w:webHidden/>
          </w:rPr>
          <w:tab/>
        </w:r>
        <w:r>
          <w:rPr>
            <w:noProof/>
            <w:webHidden/>
          </w:rPr>
          <w:fldChar w:fldCharType="begin"/>
        </w:r>
        <w:r>
          <w:rPr>
            <w:noProof/>
            <w:webHidden/>
          </w:rPr>
          <w:instrText xml:space="preserve"> PAGEREF _Toc214051688 \h </w:instrText>
        </w:r>
        <w:r>
          <w:rPr>
            <w:noProof/>
            <w:webHidden/>
          </w:rPr>
        </w:r>
        <w:r>
          <w:rPr>
            <w:noProof/>
            <w:webHidden/>
          </w:rPr>
          <w:fldChar w:fldCharType="separate"/>
        </w:r>
        <w:r w:rsidR="005F469E">
          <w:rPr>
            <w:noProof/>
            <w:webHidden/>
          </w:rPr>
          <w:t>43</w:t>
        </w:r>
        <w:r>
          <w:rPr>
            <w:noProof/>
            <w:webHidden/>
          </w:rPr>
          <w:fldChar w:fldCharType="end"/>
        </w:r>
      </w:hyperlink>
    </w:p>
    <w:p w14:paraId="1ED45720" w14:textId="1B699984"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89" w:history="1">
        <w:r w:rsidRPr="00A305B9">
          <w:rPr>
            <w:rStyle w:val="Hyperlink"/>
            <w:noProof/>
          </w:rPr>
          <w:t>8.2.3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Tree Care &amp; Landscaping</w:t>
        </w:r>
        <w:r>
          <w:rPr>
            <w:noProof/>
            <w:webHidden/>
          </w:rPr>
          <w:tab/>
        </w:r>
        <w:r>
          <w:rPr>
            <w:noProof/>
            <w:webHidden/>
          </w:rPr>
          <w:fldChar w:fldCharType="begin"/>
        </w:r>
        <w:r>
          <w:rPr>
            <w:noProof/>
            <w:webHidden/>
          </w:rPr>
          <w:instrText xml:space="preserve"> PAGEREF _Toc214051689 \h </w:instrText>
        </w:r>
        <w:r>
          <w:rPr>
            <w:noProof/>
            <w:webHidden/>
          </w:rPr>
        </w:r>
        <w:r>
          <w:rPr>
            <w:noProof/>
            <w:webHidden/>
          </w:rPr>
          <w:fldChar w:fldCharType="separate"/>
        </w:r>
        <w:r w:rsidR="005F469E">
          <w:rPr>
            <w:noProof/>
            <w:webHidden/>
          </w:rPr>
          <w:t>43</w:t>
        </w:r>
        <w:r>
          <w:rPr>
            <w:noProof/>
            <w:webHidden/>
          </w:rPr>
          <w:fldChar w:fldCharType="end"/>
        </w:r>
      </w:hyperlink>
    </w:p>
    <w:p w14:paraId="531F166E" w14:textId="6B0FDD5F"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90" w:history="1">
        <w:r w:rsidRPr="00A305B9">
          <w:rPr>
            <w:rStyle w:val="Hyperlink"/>
            <w:noProof/>
          </w:rPr>
          <w:t>8.2.4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Mining &amp; Industrial Maintenance</w:t>
        </w:r>
        <w:r>
          <w:rPr>
            <w:noProof/>
            <w:webHidden/>
          </w:rPr>
          <w:tab/>
        </w:r>
        <w:r>
          <w:rPr>
            <w:noProof/>
            <w:webHidden/>
          </w:rPr>
          <w:fldChar w:fldCharType="begin"/>
        </w:r>
        <w:r>
          <w:rPr>
            <w:noProof/>
            <w:webHidden/>
          </w:rPr>
          <w:instrText xml:space="preserve"> PAGEREF _Toc214051690 \h </w:instrText>
        </w:r>
        <w:r>
          <w:rPr>
            <w:noProof/>
            <w:webHidden/>
          </w:rPr>
        </w:r>
        <w:r>
          <w:rPr>
            <w:noProof/>
            <w:webHidden/>
          </w:rPr>
          <w:fldChar w:fldCharType="separate"/>
        </w:r>
        <w:r w:rsidR="005F469E">
          <w:rPr>
            <w:noProof/>
            <w:webHidden/>
          </w:rPr>
          <w:t>43</w:t>
        </w:r>
        <w:r>
          <w:rPr>
            <w:noProof/>
            <w:webHidden/>
          </w:rPr>
          <w:fldChar w:fldCharType="end"/>
        </w:r>
      </w:hyperlink>
    </w:p>
    <w:p w14:paraId="6AAC4F74" w14:textId="26451E3B"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91" w:history="1">
        <w:r w:rsidRPr="00A305B9">
          <w:rPr>
            <w:rStyle w:val="Hyperlink"/>
            <w:noProof/>
          </w:rPr>
          <w:t>8.2.5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Facility Management &amp; Warehousing</w:t>
        </w:r>
        <w:r>
          <w:rPr>
            <w:noProof/>
            <w:webHidden/>
          </w:rPr>
          <w:tab/>
        </w:r>
        <w:r>
          <w:rPr>
            <w:noProof/>
            <w:webHidden/>
          </w:rPr>
          <w:fldChar w:fldCharType="begin"/>
        </w:r>
        <w:r>
          <w:rPr>
            <w:noProof/>
            <w:webHidden/>
          </w:rPr>
          <w:instrText xml:space="preserve"> PAGEREF _Toc214051691 \h </w:instrText>
        </w:r>
        <w:r>
          <w:rPr>
            <w:noProof/>
            <w:webHidden/>
          </w:rPr>
        </w:r>
        <w:r>
          <w:rPr>
            <w:noProof/>
            <w:webHidden/>
          </w:rPr>
          <w:fldChar w:fldCharType="separate"/>
        </w:r>
        <w:r w:rsidR="005F469E">
          <w:rPr>
            <w:noProof/>
            <w:webHidden/>
          </w:rPr>
          <w:t>43</w:t>
        </w:r>
        <w:r>
          <w:rPr>
            <w:noProof/>
            <w:webHidden/>
          </w:rPr>
          <w:fldChar w:fldCharType="end"/>
        </w:r>
      </w:hyperlink>
    </w:p>
    <w:p w14:paraId="6F70F8A5" w14:textId="1D89E28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92" w:history="1">
        <w:r w:rsidRPr="00A305B9">
          <w:rPr>
            <w:rStyle w:val="Hyperlink"/>
            <w:noProof/>
          </w:rPr>
          <w:t>8.2.6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Others</w:t>
        </w:r>
        <w:r>
          <w:rPr>
            <w:noProof/>
            <w:webHidden/>
          </w:rPr>
          <w:tab/>
        </w:r>
        <w:r>
          <w:rPr>
            <w:noProof/>
            <w:webHidden/>
          </w:rPr>
          <w:fldChar w:fldCharType="begin"/>
        </w:r>
        <w:r>
          <w:rPr>
            <w:noProof/>
            <w:webHidden/>
          </w:rPr>
          <w:instrText xml:space="preserve"> PAGEREF _Toc214051692 \h </w:instrText>
        </w:r>
        <w:r>
          <w:rPr>
            <w:noProof/>
            <w:webHidden/>
          </w:rPr>
        </w:r>
        <w:r>
          <w:rPr>
            <w:noProof/>
            <w:webHidden/>
          </w:rPr>
          <w:fldChar w:fldCharType="separate"/>
        </w:r>
        <w:r w:rsidR="005F469E">
          <w:rPr>
            <w:noProof/>
            <w:webHidden/>
          </w:rPr>
          <w:t>44</w:t>
        </w:r>
        <w:r>
          <w:rPr>
            <w:noProof/>
            <w:webHidden/>
          </w:rPr>
          <w:fldChar w:fldCharType="end"/>
        </w:r>
      </w:hyperlink>
    </w:p>
    <w:p w14:paraId="5BFFB42C" w14:textId="12F2A9A6"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693" w:history="1">
        <w:r w:rsidRPr="00A305B9">
          <w:rPr>
            <w:rStyle w:val="Hyperlink"/>
          </w:rPr>
          <w:t>9</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AUSTRALIA ELEVATING WORK PLATFORMS AND SPIDER LIFTS MARKET, By Customer Profile</w:t>
        </w:r>
        <w:r>
          <w:rPr>
            <w:webHidden/>
          </w:rPr>
          <w:tab/>
        </w:r>
        <w:r>
          <w:rPr>
            <w:webHidden/>
          </w:rPr>
          <w:fldChar w:fldCharType="begin"/>
        </w:r>
        <w:r>
          <w:rPr>
            <w:webHidden/>
          </w:rPr>
          <w:instrText xml:space="preserve"> PAGEREF _Toc214051693 \h </w:instrText>
        </w:r>
        <w:r>
          <w:rPr>
            <w:webHidden/>
          </w:rPr>
        </w:r>
        <w:r>
          <w:rPr>
            <w:webHidden/>
          </w:rPr>
          <w:fldChar w:fldCharType="separate"/>
        </w:r>
        <w:r w:rsidR="005F469E">
          <w:rPr>
            <w:webHidden/>
          </w:rPr>
          <w:t>45</w:t>
        </w:r>
        <w:r>
          <w:rPr>
            <w:webHidden/>
          </w:rPr>
          <w:fldChar w:fldCharType="end"/>
        </w:r>
      </w:hyperlink>
    </w:p>
    <w:p w14:paraId="7BAFDAEA" w14:textId="29D5037E"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94" w:history="1">
        <w:r w:rsidRPr="00A305B9">
          <w:rPr>
            <w:rStyle w:val="Hyperlink"/>
            <w:noProof/>
          </w:rPr>
          <w:t>9.1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Introduction</w:t>
        </w:r>
        <w:r>
          <w:rPr>
            <w:noProof/>
            <w:webHidden/>
          </w:rPr>
          <w:tab/>
        </w:r>
        <w:r>
          <w:rPr>
            <w:noProof/>
            <w:webHidden/>
          </w:rPr>
          <w:fldChar w:fldCharType="begin"/>
        </w:r>
        <w:r>
          <w:rPr>
            <w:noProof/>
            <w:webHidden/>
          </w:rPr>
          <w:instrText xml:space="preserve"> PAGEREF _Toc214051694 \h </w:instrText>
        </w:r>
        <w:r>
          <w:rPr>
            <w:noProof/>
            <w:webHidden/>
          </w:rPr>
        </w:r>
        <w:r>
          <w:rPr>
            <w:noProof/>
            <w:webHidden/>
          </w:rPr>
          <w:fldChar w:fldCharType="separate"/>
        </w:r>
        <w:r w:rsidR="005F469E">
          <w:rPr>
            <w:noProof/>
            <w:webHidden/>
          </w:rPr>
          <w:t>45</w:t>
        </w:r>
        <w:r>
          <w:rPr>
            <w:noProof/>
            <w:webHidden/>
          </w:rPr>
          <w:fldChar w:fldCharType="end"/>
        </w:r>
      </w:hyperlink>
    </w:p>
    <w:p w14:paraId="246E4888" w14:textId="03A19CB0"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695" w:history="1">
        <w:r w:rsidRPr="00A305B9">
          <w:rPr>
            <w:rStyle w:val="Hyperlink"/>
            <w:noProof/>
          </w:rPr>
          <w:t>9.2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Customer Profile</w:t>
        </w:r>
        <w:r>
          <w:rPr>
            <w:noProof/>
            <w:webHidden/>
          </w:rPr>
          <w:tab/>
        </w:r>
        <w:r>
          <w:rPr>
            <w:noProof/>
            <w:webHidden/>
          </w:rPr>
          <w:fldChar w:fldCharType="begin"/>
        </w:r>
        <w:r>
          <w:rPr>
            <w:noProof/>
            <w:webHidden/>
          </w:rPr>
          <w:instrText xml:space="preserve"> PAGEREF _Toc214051695 \h </w:instrText>
        </w:r>
        <w:r>
          <w:rPr>
            <w:noProof/>
            <w:webHidden/>
          </w:rPr>
        </w:r>
        <w:r>
          <w:rPr>
            <w:noProof/>
            <w:webHidden/>
          </w:rPr>
          <w:fldChar w:fldCharType="separate"/>
        </w:r>
        <w:r w:rsidR="005F469E">
          <w:rPr>
            <w:noProof/>
            <w:webHidden/>
          </w:rPr>
          <w:t>46</w:t>
        </w:r>
        <w:r>
          <w:rPr>
            <w:noProof/>
            <w:webHidden/>
          </w:rPr>
          <w:fldChar w:fldCharType="end"/>
        </w:r>
      </w:hyperlink>
    </w:p>
    <w:p w14:paraId="35E1571C" w14:textId="5477C87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96" w:history="1">
        <w:r w:rsidRPr="00A305B9">
          <w:rPr>
            <w:rStyle w:val="Hyperlink"/>
            <w:noProof/>
          </w:rPr>
          <w:t>9.2.1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Rental Companies</w:t>
        </w:r>
        <w:r>
          <w:rPr>
            <w:noProof/>
            <w:webHidden/>
          </w:rPr>
          <w:tab/>
        </w:r>
        <w:r>
          <w:rPr>
            <w:noProof/>
            <w:webHidden/>
          </w:rPr>
          <w:fldChar w:fldCharType="begin"/>
        </w:r>
        <w:r>
          <w:rPr>
            <w:noProof/>
            <w:webHidden/>
          </w:rPr>
          <w:instrText xml:space="preserve"> PAGEREF _Toc214051696 \h </w:instrText>
        </w:r>
        <w:r>
          <w:rPr>
            <w:noProof/>
            <w:webHidden/>
          </w:rPr>
        </w:r>
        <w:r>
          <w:rPr>
            <w:noProof/>
            <w:webHidden/>
          </w:rPr>
          <w:fldChar w:fldCharType="separate"/>
        </w:r>
        <w:r w:rsidR="005F469E">
          <w:rPr>
            <w:noProof/>
            <w:webHidden/>
          </w:rPr>
          <w:t>46</w:t>
        </w:r>
        <w:r>
          <w:rPr>
            <w:noProof/>
            <w:webHidden/>
          </w:rPr>
          <w:fldChar w:fldCharType="end"/>
        </w:r>
      </w:hyperlink>
    </w:p>
    <w:p w14:paraId="20D78E83" w14:textId="52297FC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97" w:history="1">
        <w:r w:rsidRPr="00A305B9">
          <w:rPr>
            <w:rStyle w:val="Hyperlink"/>
            <w:noProof/>
          </w:rPr>
          <w:t>9.2.2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Contractors</w:t>
        </w:r>
        <w:r>
          <w:rPr>
            <w:noProof/>
            <w:webHidden/>
          </w:rPr>
          <w:tab/>
        </w:r>
        <w:r>
          <w:rPr>
            <w:noProof/>
            <w:webHidden/>
          </w:rPr>
          <w:fldChar w:fldCharType="begin"/>
        </w:r>
        <w:r>
          <w:rPr>
            <w:noProof/>
            <w:webHidden/>
          </w:rPr>
          <w:instrText xml:space="preserve"> PAGEREF _Toc214051697 \h </w:instrText>
        </w:r>
        <w:r>
          <w:rPr>
            <w:noProof/>
            <w:webHidden/>
          </w:rPr>
        </w:r>
        <w:r>
          <w:rPr>
            <w:noProof/>
            <w:webHidden/>
          </w:rPr>
          <w:fldChar w:fldCharType="separate"/>
        </w:r>
        <w:r w:rsidR="005F469E">
          <w:rPr>
            <w:noProof/>
            <w:webHidden/>
          </w:rPr>
          <w:t>47</w:t>
        </w:r>
        <w:r>
          <w:rPr>
            <w:noProof/>
            <w:webHidden/>
          </w:rPr>
          <w:fldChar w:fldCharType="end"/>
        </w:r>
      </w:hyperlink>
    </w:p>
    <w:p w14:paraId="0882FA0E" w14:textId="41E8CD7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98" w:history="1">
        <w:r w:rsidRPr="00A305B9">
          <w:rPr>
            <w:rStyle w:val="Hyperlink"/>
            <w:noProof/>
          </w:rPr>
          <w:t>9.2.3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Municipalities &amp; Public Sector</w:t>
        </w:r>
        <w:r>
          <w:rPr>
            <w:noProof/>
            <w:webHidden/>
          </w:rPr>
          <w:tab/>
        </w:r>
        <w:r>
          <w:rPr>
            <w:noProof/>
            <w:webHidden/>
          </w:rPr>
          <w:fldChar w:fldCharType="begin"/>
        </w:r>
        <w:r>
          <w:rPr>
            <w:noProof/>
            <w:webHidden/>
          </w:rPr>
          <w:instrText xml:space="preserve"> PAGEREF _Toc214051698 \h </w:instrText>
        </w:r>
        <w:r>
          <w:rPr>
            <w:noProof/>
            <w:webHidden/>
          </w:rPr>
        </w:r>
        <w:r>
          <w:rPr>
            <w:noProof/>
            <w:webHidden/>
          </w:rPr>
          <w:fldChar w:fldCharType="separate"/>
        </w:r>
        <w:r w:rsidR="005F469E">
          <w:rPr>
            <w:noProof/>
            <w:webHidden/>
          </w:rPr>
          <w:t>47</w:t>
        </w:r>
        <w:r>
          <w:rPr>
            <w:noProof/>
            <w:webHidden/>
          </w:rPr>
          <w:fldChar w:fldCharType="end"/>
        </w:r>
      </w:hyperlink>
    </w:p>
    <w:p w14:paraId="23BFA2FC" w14:textId="1F609856"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699" w:history="1">
        <w:r w:rsidRPr="00A305B9">
          <w:rPr>
            <w:rStyle w:val="Hyperlink"/>
            <w:noProof/>
          </w:rPr>
          <w:t>9.2.4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Facility Owners &amp; Property Managers</w:t>
        </w:r>
        <w:r>
          <w:rPr>
            <w:noProof/>
            <w:webHidden/>
          </w:rPr>
          <w:tab/>
        </w:r>
        <w:r>
          <w:rPr>
            <w:noProof/>
            <w:webHidden/>
          </w:rPr>
          <w:fldChar w:fldCharType="begin"/>
        </w:r>
        <w:r>
          <w:rPr>
            <w:noProof/>
            <w:webHidden/>
          </w:rPr>
          <w:instrText xml:space="preserve"> PAGEREF _Toc214051699 \h </w:instrText>
        </w:r>
        <w:r>
          <w:rPr>
            <w:noProof/>
            <w:webHidden/>
          </w:rPr>
        </w:r>
        <w:r>
          <w:rPr>
            <w:noProof/>
            <w:webHidden/>
          </w:rPr>
          <w:fldChar w:fldCharType="separate"/>
        </w:r>
        <w:r w:rsidR="005F469E">
          <w:rPr>
            <w:noProof/>
            <w:webHidden/>
          </w:rPr>
          <w:t>47</w:t>
        </w:r>
        <w:r>
          <w:rPr>
            <w:noProof/>
            <w:webHidden/>
          </w:rPr>
          <w:fldChar w:fldCharType="end"/>
        </w:r>
      </w:hyperlink>
    </w:p>
    <w:p w14:paraId="09DC645C" w14:textId="1F05C9A2"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00" w:history="1">
        <w:r w:rsidRPr="00A305B9">
          <w:rPr>
            <w:rStyle w:val="Hyperlink"/>
            <w:noProof/>
          </w:rPr>
          <w:t>9.2.5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Others</w:t>
        </w:r>
        <w:r>
          <w:rPr>
            <w:noProof/>
            <w:webHidden/>
          </w:rPr>
          <w:tab/>
        </w:r>
        <w:r>
          <w:rPr>
            <w:noProof/>
            <w:webHidden/>
          </w:rPr>
          <w:fldChar w:fldCharType="begin"/>
        </w:r>
        <w:r>
          <w:rPr>
            <w:noProof/>
            <w:webHidden/>
          </w:rPr>
          <w:instrText xml:space="preserve"> PAGEREF _Toc214051700 \h </w:instrText>
        </w:r>
        <w:r>
          <w:rPr>
            <w:noProof/>
            <w:webHidden/>
          </w:rPr>
        </w:r>
        <w:r>
          <w:rPr>
            <w:noProof/>
            <w:webHidden/>
          </w:rPr>
          <w:fldChar w:fldCharType="separate"/>
        </w:r>
        <w:r w:rsidR="005F469E">
          <w:rPr>
            <w:noProof/>
            <w:webHidden/>
          </w:rPr>
          <w:t>47</w:t>
        </w:r>
        <w:r>
          <w:rPr>
            <w:noProof/>
            <w:webHidden/>
          </w:rPr>
          <w:fldChar w:fldCharType="end"/>
        </w:r>
      </w:hyperlink>
    </w:p>
    <w:p w14:paraId="6702C37C" w14:textId="0EC771D8"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701" w:history="1">
        <w:r w:rsidRPr="00A305B9">
          <w:rPr>
            <w:rStyle w:val="Hyperlink"/>
          </w:rPr>
          <w:t>10</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AUSTRALIA ELEVATING WORK PLATFORMS AND SPIDER LIFTS MARKET, By Distribution &amp; Sales Model</w:t>
        </w:r>
        <w:r>
          <w:rPr>
            <w:webHidden/>
          </w:rPr>
          <w:tab/>
        </w:r>
        <w:r>
          <w:rPr>
            <w:webHidden/>
          </w:rPr>
          <w:fldChar w:fldCharType="begin"/>
        </w:r>
        <w:r>
          <w:rPr>
            <w:webHidden/>
          </w:rPr>
          <w:instrText xml:space="preserve"> PAGEREF _Toc214051701 \h </w:instrText>
        </w:r>
        <w:r>
          <w:rPr>
            <w:webHidden/>
          </w:rPr>
        </w:r>
        <w:r>
          <w:rPr>
            <w:webHidden/>
          </w:rPr>
          <w:fldChar w:fldCharType="separate"/>
        </w:r>
        <w:r w:rsidR="005F469E">
          <w:rPr>
            <w:webHidden/>
          </w:rPr>
          <w:t>48</w:t>
        </w:r>
        <w:r>
          <w:rPr>
            <w:webHidden/>
          </w:rPr>
          <w:fldChar w:fldCharType="end"/>
        </w:r>
      </w:hyperlink>
    </w:p>
    <w:p w14:paraId="70125060" w14:textId="52B93FFB"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02" w:history="1">
        <w:r w:rsidRPr="00A305B9">
          <w:rPr>
            <w:rStyle w:val="Hyperlink"/>
            <w:noProof/>
          </w:rPr>
          <w:t>10.1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Introduction</w:t>
        </w:r>
        <w:r>
          <w:rPr>
            <w:noProof/>
            <w:webHidden/>
          </w:rPr>
          <w:tab/>
        </w:r>
        <w:r>
          <w:rPr>
            <w:noProof/>
            <w:webHidden/>
          </w:rPr>
          <w:fldChar w:fldCharType="begin"/>
        </w:r>
        <w:r>
          <w:rPr>
            <w:noProof/>
            <w:webHidden/>
          </w:rPr>
          <w:instrText xml:space="preserve"> PAGEREF _Toc214051702 \h </w:instrText>
        </w:r>
        <w:r>
          <w:rPr>
            <w:noProof/>
            <w:webHidden/>
          </w:rPr>
        </w:r>
        <w:r>
          <w:rPr>
            <w:noProof/>
            <w:webHidden/>
          </w:rPr>
          <w:fldChar w:fldCharType="separate"/>
        </w:r>
        <w:r w:rsidR="005F469E">
          <w:rPr>
            <w:noProof/>
            <w:webHidden/>
          </w:rPr>
          <w:t>48</w:t>
        </w:r>
        <w:r>
          <w:rPr>
            <w:noProof/>
            <w:webHidden/>
          </w:rPr>
          <w:fldChar w:fldCharType="end"/>
        </w:r>
      </w:hyperlink>
    </w:p>
    <w:p w14:paraId="09A25509" w14:textId="35B13F6F"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03" w:history="1">
        <w:r w:rsidRPr="00A305B9">
          <w:rPr>
            <w:rStyle w:val="Hyperlink"/>
            <w:noProof/>
          </w:rPr>
          <w:t>10.2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Distribution &amp; Sales Model</w:t>
        </w:r>
        <w:r>
          <w:rPr>
            <w:noProof/>
            <w:webHidden/>
          </w:rPr>
          <w:tab/>
        </w:r>
        <w:r>
          <w:rPr>
            <w:noProof/>
            <w:webHidden/>
          </w:rPr>
          <w:fldChar w:fldCharType="begin"/>
        </w:r>
        <w:r>
          <w:rPr>
            <w:noProof/>
            <w:webHidden/>
          </w:rPr>
          <w:instrText xml:space="preserve"> PAGEREF _Toc214051703 \h </w:instrText>
        </w:r>
        <w:r>
          <w:rPr>
            <w:noProof/>
            <w:webHidden/>
          </w:rPr>
        </w:r>
        <w:r>
          <w:rPr>
            <w:noProof/>
            <w:webHidden/>
          </w:rPr>
          <w:fldChar w:fldCharType="separate"/>
        </w:r>
        <w:r w:rsidR="005F469E">
          <w:rPr>
            <w:noProof/>
            <w:webHidden/>
          </w:rPr>
          <w:t>49</w:t>
        </w:r>
        <w:r>
          <w:rPr>
            <w:noProof/>
            <w:webHidden/>
          </w:rPr>
          <w:fldChar w:fldCharType="end"/>
        </w:r>
      </w:hyperlink>
    </w:p>
    <w:p w14:paraId="33A4EBCC" w14:textId="5874703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04" w:history="1">
        <w:r w:rsidRPr="00A305B9">
          <w:rPr>
            <w:rStyle w:val="Hyperlink"/>
            <w:noProof/>
          </w:rPr>
          <w:t>10.2.1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Direct Sales</w:t>
        </w:r>
        <w:r>
          <w:rPr>
            <w:noProof/>
            <w:webHidden/>
          </w:rPr>
          <w:tab/>
        </w:r>
        <w:r>
          <w:rPr>
            <w:noProof/>
            <w:webHidden/>
          </w:rPr>
          <w:fldChar w:fldCharType="begin"/>
        </w:r>
        <w:r>
          <w:rPr>
            <w:noProof/>
            <w:webHidden/>
          </w:rPr>
          <w:instrText xml:space="preserve"> PAGEREF _Toc214051704 \h </w:instrText>
        </w:r>
        <w:r>
          <w:rPr>
            <w:noProof/>
            <w:webHidden/>
          </w:rPr>
        </w:r>
        <w:r>
          <w:rPr>
            <w:noProof/>
            <w:webHidden/>
          </w:rPr>
          <w:fldChar w:fldCharType="separate"/>
        </w:r>
        <w:r w:rsidR="005F469E">
          <w:rPr>
            <w:noProof/>
            <w:webHidden/>
          </w:rPr>
          <w:t>49</w:t>
        </w:r>
        <w:r>
          <w:rPr>
            <w:noProof/>
            <w:webHidden/>
          </w:rPr>
          <w:fldChar w:fldCharType="end"/>
        </w:r>
      </w:hyperlink>
    </w:p>
    <w:p w14:paraId="58F6CD6B" w14:textId="1BDD6DE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05" w:history="1">
        <w:r w:rsidRPr="00A305B9">
          <w:rPr>
            <w:rStyle w:val="Hyperlink"/>
            <w:noProof/>
          </w:rPr>
          <w:t>10.2.2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Dealer/Distributor Channel</w:t>
        </w:r>
        <w:r>
          <w:rPr>
            <w:noProof/>
            <w:webHidden/>
          </w:rPr>
          <w:tab/>
        </w:r>
        <w:r>
          <w:rPr>
            <w:noProof/>
            <w:webHidden/>
          </w:rPr>
          <w:fldChar w:fldCharType="begin"/>
        </w:r>
        <w:r>
          <w:rPr>
            <w:noProof/>
            <w:webHidden/>
          </w:rPr>
          <w:instrText xml:space="preserve"> PAGEREF _Toc214051705 \h </w:instrText>
        </w:r>
        <w:r>
          <w:rPr>
            <w:noProof/>
            <w:webHidden/>
          </w:rPr>
        </w:r>
        <w:r>
          <w:rPr>
            <w:noProof/>
            <w:webHidden/>
          </w:rPr>
          <w:fldChar w:fldCharType="separate"/>
        </w:r>
        <w:r w:rsidR="005F469E">
          <w:rPr>
            <w:noProof/>
            <w:webHidden/>
          </w:rPr>
          <w:t>50</w:t>
        </w:r>
        <w:r>
          <w:rPr>
            <w:noProof/>
            <w:webHidden/>
          </w:rPr>
          <w:fldChar w:fldCharType="end"/>
        </w:r>
      </w:hyperlink>
    </w:p>
    <w:p w14:paraId="0F3379AF" w14:textId="078CF8A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06" w:history="1">
        <w:r w:rsidRPr="00A305B9">
          <w:rPr>
            <w:rStyle w:val="Hyperlink"/>
            <w:noProof/>
          </w:rPr>
          <w:t>10.2.3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Rental &amp; Leasing Companies</w:t>
        </w:r>
        <w:r>
          <w:rPr>
            <w:noProof/>
            <w:webHidden/>
          </w:rPr>
          <w:tab/>
        </w:r>
        <w:r>
          <w:rPr>
            <w:noProof/>
            <w:webHidden/>
          </w:rPr>
          <w:fldChar w:fldCharType="begin"/>
        </w:r>
        <w:r>
          <w:rPr>
            <w:noProof/>
            <w:webHidden/>
          </w:rPr>
          <w:instrText xml:space="preserve"> PAGEREF _Toc214051706 \h </w:instrText>
        </w:r>
        <w:r>
          <w:rPr>
            <w:noProof/>
            <w:webHidden/>
          </w:rPr>
        </w:r>
        <w:r>
          <w:rPr>
            <w:noProof/>
            <w:webHidden/>
          </w:rPr>
          <w:fldChar w:fldCharType="separate"/>
        </w:r>
        <w:r w:rsidR="005F469E">
          <w:rPr>
            <w:noProof/>
            <w:webHidden/>
          </w:rPr>
          <w:t>50</w:t>
        </w:r>
        <w:r>
          <w:rPr>
            <w:noProof/>
            <w:webHidden/>
          </w:rPr>
          <w:fldChar w:fldCharType="end"/>
        </w:r>
      </w:hyperlink>
    </w:p>
    <w:p w14:paraId="44CFF30F" w14:textId="4295D58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07" w:history="1">
        <w:r w:rsidRPr="00A305B9">
          <w:rPr>
            <w:rStyle w:val="Hyperlink"/>
            <w:noProof/>
          </w:rPr>
          <w:t>10.2.4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Export to Regional Markets</w:t>
        </w:r>
        <w:r>
          <w:rPr>
            <w:noProof/>
            <w:webHidden/>
          </w:rPr>
          <w:tab/>
        </w:r>
        <w:r>
          <w:rPr>
            <w:noProof/>
            <w:webHidden/>
          </w:rPr>
          <w:fldChar w:fldCharType="begin"/>
        </w:r>
        <w:r>
          <w:rPr>
            <w:noProof/>
            <w:webHidden/>
          </w:rPr>
          <w:instrText xml:space="preserve"> PAGEREF _Toc214051707 \h </w:instrText>
        </w:r>
        <w:r>
          <w:rPr>
            <w:noProof/>
            <w:webHidden/>
          </w:rPr>
        </w:r>
        <w:r>
          <w:rPr>
            <w:noProof/>
            <w:webHidden/>
          </w:rPr>
          <w:fldChar w:fldCharType="separate"/>
        </w:r>
        <w:r w:rsidR="005F469E">
          <w:rPr>
            <w:noProof/>
            <w:webHidden/>
          </w:rPr>
          <w:t>50</w:t>
        </w:r>
        <w:r>
          <w:rPr>
            <w:noProof/>
            <w:webHidden/>
          </w:rPr>
          <w:fldChar w:fldCharType="end"/>
        </w:r>
      </w:hyperlink>
    </w:p>
    <w:p w14:paraId="78AC6109" w14:textId="42DC184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08" w:history="1">
        <w:r w:rsidRPr="00A305B9">
          <w:rPr>
            <w:rStyle w:val="Hyperlink"/>
            <w:noProof/>
          </w:rPr>
          <w:t>10.2.5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Others</w:t>
        </w:r>
        <w:r>
          <w:rPr>
            <w:noProof/>
            <w:webHidden/>
          </w:rPr>
          <w:tab/>
        </w:r>
        <w:r>
          <w:rPr>
            <w:noProof/>
            <w:webHidden/>
          </w:rPr>
          <w:fldChar w:fldCharType="begin"/>
        </w:r>
        <w:r>
          <w:rPr>
            <w:noProof/>
            <w:webHidden/>
          </w:rPr>
          <w:instrText xml:space="preserve"> PAGEREF _Toc214051708 \h </w:instrText>
        </w:r>
        <w:r>
          <w:rPr>
            <w:noProof/>
            <w:webHidden/>
          </w:rPr>
        </w:r>
        <w:r>
          <w:rPr>
            <w:noProof/>
            <w:webHidden/>
          </w:rPr>
          <w:fldChar w:fldCharType="separate"/>
        </w:r>
        <w:r w:rsidR="005F469E">
          <w:rPr>
            <w:noProof/>
            <w:webHidden/>
          </w:rPr>
          <w:t>50</w:t>
        </w:r>
        <w:r>
          <w:rPr>
            <w:noProof/>
            <w:webHidden/>
          </w:rPr>
          <w:fldChar w:fldCharType="end"/>
        </w:r>
      </w:hyperlink>
    </w:p>
    <w:p w14:paraId="08138744" w14:textId="5A738C72"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709" w:history="1">
        <w:r w:rsidRPr="00A305B9">
          <w:rPr>
            <w:rStyle w:val="Hyperlink"/>
          </w:rPr>
          <w:t>11</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Australia Elevating Work Platforms and Spider Lifts Market, by Region</w:t>
        </w:r>
        <w:r>
          <w:rPr>
            <w:webHidden/>
          </w:rPr>
          <w:tab/>
        </w:r>
        <w:r>
          <w:rPr>
            <w:webHidden/>
          </w:rPr>
          <w:fldChar w:fldCharType="begin"/>
        </w:r>
        <w:r>
          <w:rPr>
            <w:webHidden/>
          </w:rPr>
          <w:instrText xml:space="preserve"> PAGEREF _Toc214051709 \h </w:instrText>
        </w:r>
        <w:r>
          <w:rPr>
            <w:webHidden/>
          </w:rPr>
        </w:r>
        <w:r>
          <w:rPr>
            <w:webHidden/>
          </w:rPr>
          <w:fldChar w:fldCharType="separate"/>
        </w:r>
        <w:r w:rsidR="005F469E">
          <w:rPr>
            <w:webHidden/>
          </w:rPr>
          <w:t>51</w:t>
        </w:r>
        <w:r>
          <w:rPr>
            <w:webHidden/>
          </w:rPr>
          <w:fldChar w:fldCharType="end"/>
        </w:r>
      </w:hyperlink>
    </w:p>
    <w:p w14:paraId="7038EBE1" w14:textId="2D51909D"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10" w:history="1">
        <w:r w:rsidRPr="00A305B9">
          <w:rPr>
            <w:rStyle w:val="Hyperlink"/>
            <w:noProof/>
          </w:rPr>
          <w:t>11.1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Introduction</w:t>
        </w:r>
        <w:r>
          <w:rPr>
            <w:noProof/>
            <w:webHidden/>
          </w:rPr>
          <w:tab/>
        </w:r>
        <w:r>
          <w:rPr>
            <w:noProof/>
            <w:webHidden/>
          </w:rPr>
          <w:fldChar w:fldCharType="begin"/>
        </w:r>
        <w:r>
          <w:rPr>
            <w:noProof/>
            <w:webHidden/>
          </w:rPr>
          <w:instrText xml:space="preserve"> PAGEREF _Toc214051710 \h </w:instrText>
        </w:r>
        <w:r>
          <w:rPr>
            <w:noProof/>
            <w:webHidden/>
          </w:rPr>
        </w:r>
        <w:r>
          <w:rPr>
            <w:noProof/>
            <w:webHidden/>
          </w:rPr>
          <w:fldChar w:fldCharType="separate"/>
        </w:r>
        <w:r w:rsidR="005F469E">
          <w:rPr>
            <w:noProof/>
            <w:webHidden/>
          </w:rPr>
          <w:t>51</w:t>
        </w:r>
        <w:r>
          <w:rPr>
            <w:noProof/>
            <w:webHidden/>
          </w:rPr>
          <w:fldChar w:fldCharType="end"/>
        </w:r>
      </w:hyperlink>
    </w:p>
    <w:p w14:paraId="52BE0F13" w14:textId="198C5839"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11" w:history="1">
        <w:r w:rsidRPr="00A305B9">
          <w:rPr>
            <w:rStyle w:val="Hyperlink"/>
            <w:noProof/>
          </w:rPr>
          <w:t>11.2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Region</w:t>
        </w:r>
        <w:r>
          <w:rPr>
            <w:noProof/>
            <w:webHidden/>
          </w:rPr>
          <w:tab/>
        </w:r>
        <w:r>
          <w:rPr>
            <w:noProof/>
            <w:webHidden/>
          </w:rPr>
          <w:fldChar w:fldCharType="begin"/>
        </w:r>
        <w:r>
          <w:rPr>
            <w:noProof/>
            <w:webHidden/>
          </w:rPr>
          <w:instrText xml:space="preserve"> PAGEREF _Toc214051711 \h </w:instrText>
        </w:r>
        <w:r>
          <w:rPr>
            <w:noProof/>
            <w:webHidden/>
          </w:rPr>
        </w:r>
        <w:r>
          <w:rPr>
            <w:noProof/>
            <w:webHidden/>
          </w:rPr>
          <w:fldChar w:fldCharType="separate"/>
        </w:r>
        <w:r w:rsidR="005F469E">
          <w:rPr>
            <w:noProof/>
            <w:webHidden/>
          </w:rPr>
          <w:t>53</w:t>
        </w:r>
        <w:r>
          <w:rPr>
            <w:noProof/>
            <w:webHidden/>
          </w:rPr>
          <w:fldChar w:fldCharType="end"/>
        </w:r>
      </w:hyperlink>
    </w:p>
    <w:p w14:paraId="60551ACD" w14:textId="6ECC27DD"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12" w:history="1">
        <w:r w:rsidRPr="00A305B9">
          <w:rPr>
            <w:rStyle w:val="Hyperlink"/>
            <w:noProof/>
          </w:rPr>
          <w:t>11.3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Australia</w:t>
        </w:r>
        <w:r>
          <w:rPr>
            <w:noProof/>
            <w:webHidden/>
          </w:rPr>
          <w:tab/>
        </w:r>
        <w:r>
          <w:rPr>
            <w:noProof/>
            <w:webHidden/>
          </w:rPr>
          <w:fldChar w:fldCharType="begin"/>
        </w:r>
        <w:r>
          <w:rPr>
            <w:noProof/>
            <w:webHidden/>
          </w:rPr>
          <w:instrText xml:space="preserve"> PAGEREF _Toc214051712 \h </w:instrText>
        </w:r>
        <w:r>
          <w:rPr>
            <w:noProof/>
            <w:webHidden/>
          </w:rPr>
        </w:r>
        <w:r>
          <w:rPr>
            <w:noProof/>
            <w:webHidden/>
          </w:rPr>
          <w:fldChar w:fldCharType="separate"/>
        </w:r>
        <w:r w:rsidR="005F469E">
          <w:rPr>
            <w:noProof/>
            <w:webHidden/>
          </w:rPr>
          <w:t>53</w:t>
        </w:r>
        <w:r>
          <w:rPr>
            <w:noProof/>
            <w:webHidden/>
          </w:rPr>
          <w:fldChar w:fldCharType="end"/>
        </w:r>
      </w:hyperlink>
    </w:p>
    <w:p w14:paraId="3BF20E94" w14:textId="1F6AC03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13" w:history="1">
        <w:r w:rsidRPr="00A305B9">
          <w:rPr>
            <w:rStyle w:val="Hyperlink"/>
            <w:noProof/>
          </w:rPr>
          <w:t>11.3.1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New South Wales</w:t>
        </w:r>
        <w:r>
          <w:rPr>
            <w:noProof/>
            <w:webHidden/>
          </w:rPr>
          <w:tab/>
        </w:r>
        <w:r>
          <w:rPr>
            <w:noProof/>
            <w:webHidden/>
          </w:rPr>
          <w:fldChar w:fldCharType="begin"/>
        </w:r>
        <w:r>
          <w:rPr>
            <w:noProof/>
            <w:webHidden/>
          </w:rPr>
          <w:instrText xml:space="preserve"> PAGEREF _Toc214051713 \h </w:instrText>
        </w:r>
        <w:r>
          <w:rPr>
            <w:noProof/>
            <w:webHidden/>
          </w:rPr>
        </w:r>
        <w:r>
          <w:rPr>
            <w:noProof/>
            <w:webHidden/>
          </w:rPr>
          <w:fldChar w:fldCharType="separate"/>
        </w:r>
        <w:r w:rsidR="005F469E">
          <w:rPr>
            <w:noProof/>
            <w:webHidden/>
          </w:rPr>
          <w:t>54</w:t>
        </w:r>
        <w:r>
          <w:rPr>
            <w:noProof/>
            <w:webHidden/>
          </w:rPr>
          <w:fldChar w:fldCharType="end"/>
        </w:r>
      </w:hyperlink>
    </w:p>
    <w:p w14:paraId="50261104" w14:textId="337034C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14" w:history="1">
        <w:r w:rsidRPr="00A305B9">
          <w:rPr>
            <w:rStyle w:val="Hyperlink"/>
            <w:noProof/>
          </w:rPr>
          <w:t>11.3.2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Victoria</w:t>
        </w:r>
        <w:r>
          <w:rPr>
            <w:noProof/>
            <w:webHidden/>
          </w:rPr>
          <w:tab/>
        </w:r>
        <w:r>
          <w:rPr>
            <w:noProof/>
            <w:webHidden/>
          </w:rPr>
          <w:fldChar w:fldCharType="begin"/>
        </w:r>
        <w:r>
          <w:rPr>
            <w:noProof/>
            <w:webHidden/>
          </w:rPr>
          <w:instrText xml:space="preserve"> PAGEREF _Toc214051714 \h </w:instrText>
        </w:r>
        <w:r>
          <w:rPr>
            <w:noProof/>
            <w:webHidden/>
          </w:rPr>
        </w:r>
        <w:r>
          <w:rPr>
            <w:noProof/>
            <w:webHidden/>
          </w:rPr>
          <w:fldChar w:fldCharType="separate"/>
        </w:r>
        <w:r w:rsidR="005F469E">
          <w:rPr>
            <w:noProof/>
            <w:webHidden/>
          </w:rPr>
          <w:t>54</w:t>
        </w:r>
        <w:r>
          <w:rPr>
            <w:noProof/>
            <w:webHidden/>
          </w:rPr>
          <w:fldChar w:fldCharType="end"/>
        </w:r>
      </w:hyperlink>
    </w:p>
    <w:p w14:paraId="5F67AAB5" w14:textId="2873966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15" w:history="1">
        <w:r w:rsidRPr="00A305B9">
          <w:rPr>
            <w:rStyle w:val="Hyperlink"/>
            <w:noProof/>
          </w:rPr>
          <w:t>11.3.3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Queensland</w:t>
        </w:r>
        <w:r>
          <w:rPr>
            <w:noProof/>
            <w:webHidden/>
          </w:rPr>
          <w:tab/>
        </w:r>
        <w:r>
          <w:rPr>
            <w:noProof/>
            <w:webHidden/>
          </w:rPr>
          <w:fldChar w:fldCharType="begin"/>
        </w:r>
        <w:r>
          <w:rPr>
            <w:noProof/>
            <w:webHidden/>
          </w:rPr>
          <w:instrText xml:space="preserve"> PAGEREF _Toc214051715 \h </w:instrText>
        </w:r>
        <w:r>
          <w:rPr>
            <w:noProof/>
            <w:webHidden/>
          </w:rPr>
        </w:r>
        <w:r>
          <w:rPr>
            <w:noProof/>
            <w:webHidden/>
          </w:rPr>
          <w:fldChar w:fldCharType="separate"/>
        </w:r>
        <w:r w:rsidR="005F469E">
          <w:rPr>
            <w:noProof/>
            <w:webHidden/>
          </w:rPr>
          <w:t>54</w:t>
        </w:r>
        <w:r>
          <w:rPr>
            <w:noProof/>
            <w:webHidden/>
          </w:rPr>
          <w:fldChar w:fldCharType="end"/>
        </w:r>
      </w:hyperlink>
    </w:p>
    <w:p w14:paraId="270CBCF2" w14:textId="2B38EF1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16" w:history="1">
        <w:r w:rsidRPr="00A305B9">
          <w:rPr>
            <w:rStyle w:val="Hyperlink"/>
            <w:noProof/>
          </w:rPr>
          <w:t>11.3.4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Western Australia</w:t>
        </w:r>
        <w:r>
          <w:rPr>
            <w:noProof/>
            <w:webHidden/>
          </w:rPr>
          <w:tab/>
        </w:r>
        <w:r>
          <w:rPr>
            <w:noProof/>
            <w:webHidden/>
          </w:rPr>
          <w:fldChar w:fldCharType="begin"/>
        </w:r>
        <w:r>
          <w:rPr>
            <w:noProof/>
            <w:webHidden/>
          </w:rPr>
          <w:instrText xml:space="preserve"> PAGEREF _Toc214051716 \h </w:instrText>
        </w:r>
        <w:r>
          <w:rPr>
            <w:noProof/>
            <w:webHidden/>
          </w:rPr>
        </w:r>
        <w:r>
          <w:rPr>
            <w:noProof/>
            <w:webHidden/>
          </w:rPr>
          <w:fldChar w:fldCharType="separate"/>
        </w:r>
        <w:r w:rsidR="005F469E">
          <w:rPr>
            <w:noProof/>
            <w:webHidden/>
          </w:rPr>
          <w:t>54</w:t>
        </w:r>
        <w:r>
          <w:rPr>
            <w:noProof/>
            <w:webHidden/>
          </w:rPr>
          <w:fldChar w:fldCharType="end"/>
        </w:r>
      </w:hyperlink>
    </w:p>
    <w:p w14:paraId="2EB94590" w14:textId="789E4B76"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17" w:history="1">
        <w:r w:rsidRPr="00A305B9">
          <w:rPr>
            <w:rStyle w:val="Hyperlink"/>
            <w:noProof/>
          </w:rPr>
          <w:t>11.3.5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South Australia</w:t>
        </w:r>
        <w:r>
          <w:rPr>
            <w:noProof/>
            <w:webHidden/>
          </w:rPr>
          <w:tab/>
        </w:r>
        <w:r>
          <w:rPr>
            <w:noProof/>
            <w:webHidden/>
          </w:rPr>
          <w:fldChar w:fldCharType="begin"/>
        </w:r>
        <w:r>
          <w:rPr>
            <w:noProof/>
            <w:webHidden/>
          </w:rPr>
          <w:instrText xml:space="preserve"> PAGEREF _Toc214051717 \h </w:instrText>
        </w:r>
        <w:r>
          <w:rPr>
            <w:noProof/>
            <w:webHidden/>
          </w:rPr>
        </w:r>
        <w:r>
          <w:rPr>
            <w:noProof/>
            <w:webHidden/>
          </w:rPr>
          <w:fldChar w:fldCharType="separate"/>
        </w:r>
        <w:r w:rsidR="005F469E">
          <w:rPr>
            <w:noProof/>
            <w:webHidden/>
          </w:rPr>
          <w:t>54</w:t>
        </w:r>
        <w:r>
          <w:rPr>
            <w:noProof/>
            <w:webHidden/>
          </w:rPr>
          <w:fldChar w:fldCharType="end"/>
        </w:r>
      </w:hyperlink>
    </w:p>
    <w:p w14:paraId="14AE8141" w14:textId="0AB17076"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718" w:history="1">
        <w:r w:rsidRPr="00A305B9">
          <w:rPr>
            <w:rStyle w:val="Hyperlink"/>
          </w:rPr>
          <w:t>12</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COMPany profile</w:t>
        </w:r>
        <w:r>
          <w:rPr>
            <w:webHidden/>
          </w:rPr>
          <w:tab/>
        </w:r>
        <w:r>
          <w:rPr>
            <w:webHidden/>
          </w:rPr>
          <w:fldChar w:fldCharType="begin"/>
        </w:r>
        <w:r>
          <w:rPr>
            <w:webHidden/>
          </w:rPr>
          <w:instrText xml:space="preserve"> PAGEREF _Toc214051718 \h </w:instrText>
        </w:r>
        <w:r>
          <w:rPr>
            <w:webHidden/>
          </w:rPr>
        </w:r>
        <w:r>
          <w:rPr>
            <w:webHidden/>
          </w:rPr>
          <w:fldChar w:fldCharType="separate"/>
        </w:r>
        <w:r w:rsidR="005F469E">
          <w:rPr>
            <w:webHidden/>
          </w:rPr>
          <w:t>56</w:t>
        </w:r>
        <w:r>
          <w:rPr>
            <w:webHidden/>
          </w:rPr>
          <w:fldChar w:fldCharType="end"/>
        </w:r>
      </w:hyperlink>
    </w:p>
    <w:p w14:paraId="05A14939" w14:textId="6CBC0B1F"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19" w:history="1">
        <w:r w:rsidRPr="00A305B9">
          <w:rPr>
            <w:rStyle w:val="Hyperlink"/>
            <w:noProof/>
          </w:rPr>
          <w:t>12.1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JLG Industries, Inc.</w:t>
        </w:r>
        <w:r>
          <w:rPr>
            <w:noProof/>
            <w:webHidden/>
          </w:rPr>
          <w:tab/>
        </w:r>
        <w:r>
          <w:rPr>
            <w:noProof/>
            <w:webHidden/>
          </w:rPr>
          <w:fldChar w:fldCharType="begin"/>
        </w:r>
        <w:r>
          <w:rPr>
            <w:noProof/>
            <w:webHidden/>
          </w:rPr>
          <w:instrText xml:space="preserve"> PAGEREF _Toc214051719 \h </w:instrText>
        </w:r>
        <w:r>
          <w:rPr>
            <w:noProof/>
            <w:webHidden/>
          </w:rPr>
        </w:r>
        <w:r>
          <w:rPr>
            <w:noProof/>
            <w:webHidden/>
          </w:rPr>
          <w:fldChar w:fldCharType="separate"/>
        </w:r>
        <w:r w:rsidR="005F469E">
          <w:rPr>
            <w:noProof/>
            <w:webHidden/>
          </w:rPr>
          <w:t>56</w:t>
        </w:r>
        <w:r>
          <w:rPr>
            <w:noProof/>
            <w:webHidden/>
          </w:rPr>
          <w:fldChar w:fldCharType="end"/>
        </w:r>
      </w:hyperlink>
    </w:p>
    <w:p w14:paraId="1782C270" w14:textId="753F9834"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20" w:history="1">
        <w:r w:rsidRPr="00A305B9">
          <w:rPr>
            <w:rStyle w:val="Hyperlink"/>
            <w:noProof/>
          </w:rPr>
          <w:t>12.1.1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_Toc214051720 \h </w:instrText>
        </w:r>
        <w:r>
          <w:rPr>
            <w:noProof/>
            <w:webHidden/>
          </w:rPr>
        </w:r>
        <w:r>
          <w:rPr>
            <w:noProof/>
            <w:webHidden/>
          </w:rPr>
          <w:fldChar w:fldCharType="separate"/>
        </w:r>
        <w:r w:rsidR="005F469E">
          <w:rPr>
            <w:noProof/>
            <w:webHidden/>
          </w:rPr>
          <w:t>56</w:t>
        </w:r>
        <w:r>
          <w:rPr>
            <w:noProof/>
            <w:webHidden/>
          </w:rPr>
          <w:fldChar w:fldCharType="end"/>
        </w:r>
      </w:hyperlink>
    </w:p>
    <w:p w14:paraId="0E69F50B" w14:textId="6EB905F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21" w:history="1">
        <w:r w:rsidRPr="00A305B9">
          <w:rPr>
            <w:rStyle w:val="Hyperlink"/>
            <w:noProof/>
          </w:rPr>
          <w:t>12.1.2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_Toc214051721 \h </w:instrText>
        </w:r>
        <w:r>
          <w:rPr>
            <w:noProof/>
            <w:webHidden/>
          </w:rPr>
        </w:r>
        <w:r>
          <w:rPr>
            <w:noProof/>
            <w:webHidden/>
          </w:rPr>
          <w:fldChar w:fldCharType="separate"/>
        </w:r>
        <w:r w:rsidR="005F469E">
          <w:rPr>
            <w:noProof/>
            <w:webHidden/>
          </w:rPr>
          <w:t>58</w:t>
        </w:r>
        <w:r>
          <w:rPr>
            <w:noProof/>
            <w:webHidden/>
          </w:rPr>
          <w:fldChar w:fldCharType="end"/>
        </w:r>
      </w:hyperlink>
    </w:p>
    <w:p w14:paraId="11EA5CDF" w14:textId="4ABE61B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22" w:history="1">
        <w:r w:rsidRPr="00A305B9">
          <w:rPr>
            <w:rStyle w:val="Hyperlink"/>
            <w:noProof/>
          </w:rPr>
          <w:t>12.1.3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_Toc214051722 \h </w:instrText>
        </w:r>
        <w:r>
          <w:rPr>
            <w:noProof/>
            <w:webHidden/>
          </w:rPr>
        </w:r>
        <w:r>
          <w:rPr>
            <w:noProof/>
            <w:webHidden/>
          </w:rPr>
          <w:fldChar w:fldCharType="separate"/>
        </w:r>
        <w:r w:rsidR="005F469E">
          <w:rPr>
            <w:noProof/>
            <w:webHidden/>
          </w:rPr>
          <w:t>58</w:t>
        </w:r>
        <w:r>
          <w:rPr>
            <w:noProof/>
            <w:webHidden/>
          </w:rPr>
          <w:fldChar w:fldCharType="end"/>
        </w:r>
      </w:hyperlink>
    </w:p>
    <w:p w14:paraId="66F9A17D" w14:textId="64BB7BB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23" w:history="1">
        <w:r w:rsidRPr="00A305B9">
          <w:rPr>
            <w:rStyle w:val="Hyperlink"/>
            <w:noProof/>
          </w:rPr>
          <w:t>12.1.4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_Toc214051723 \h </w:instrText>
        </w:r>
        <w:r>
          <w:rPr>
            <w:noProof/>
            <w:webHidden/>
          </w:rPr>
        </w:r>
        <w:r>
          <w:rPr>
            <w:noProof/>
            <w:webHidden/>
          </w:rPr>
          <w:fldChar w:fldCharType="separate"/>
        </w:r>
        <w:r w:rsidR="005F469E">
          <w:rPr>
            <w:noProof/>
            <w:webHidden/>
          </w:rPr>
          <w:t>58</w:t>
        </w:r>
        <w:r>
          <w:rPr>
            <w:noProof/>
            <w:webHidden/>
          </w:rPr>
          <w:fldChar w:fldCharType="end"/>
        </w:r>
      </w:hyperlink>
    </w:p>
    <w:p w14:paraId="11B52762" w14:textId="243BAD2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24" w:history="1">
        <w:r w:rsidRPr="00A305B9">
          <w:rPr>
            <w:rStyle w:val="Hyperlink"/>
            <w:noProof/>
          </w:rPr>
          <w:t>12.1.5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_Toc214051724 \h </w:instrText>
        </w:r>
        <w:r>
          <w:rPr>
            <w:noProof/>
            <w:webHidden/>
          </w:rPr>
        </w:r>
        <w:r>
          <w:rPr>
            <w:noProof/>
            <w:webHidden/>
          </w:rPr>
          <w:fldChar w:fldCharType="separate"/>
        </w:r>
        <w:r w:rsidR="005F469E">
          <w:rPr>
            <w:noProof/>
            <w:webHidden/>
          </w:rPr>
          <w:t>59</w:t>
        </w:r>
        <w:r>
          <w:rPr>
            <w:noProof/>
            <w:webHidden/>
          </w:rPr>
          <w:fldChar w:fldCharType="end"/>
        </w:r>
      </w:hyperlink>
    </w:p>
    <w:p w14:paraId="6DB48E73" w14:textId="34460CDB"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25" w:history="1">
        <w:r w:rsidRPr="00A305B9">
          <w:rPr>
            <w:rStyle w:val="Hyperlink"/>
            <w:noProof/>
          </w:rPr>
          <w:t>12.1.6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_Toc214051725 \h </w:instrText>
        </w:r>
        <w:r>
          <w:rPr>
            <w:noProof/>
            <w:webHidden/>
          </w:rPr>
        </w:r>
        <w:r>
          <w:rPr>
            <w:noProof/>
            <w:webHidden/>
          </w:rPr>
          <w:fldChar w:fldCharType="separate"/>
        </w:r>
        <w:r w:rsidR="005F469E">
          <w:rPr>
            <w:noProof/>
            <w:webHidden/>
          </w:rPr>
          <w:t>59</w:t>
        </w:r>
        <w:r>
          <w:rPr>
            <w:noProof/>
            <w:webHidden/>
          </w:rPr>
          <w:fldChar w:fldCharType="end"/>
        </w:r>
      </w:hyperlink>
    </w:p>
    <w:p w14:paraId="42C9C64A" w14:textId="74DFE908"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26" w:history="1">
        <w:r w:rsidRPr="00A305B9">
          <w:rPr>
            <w:rStyle w:val="Hyperlink"/>
            <w:noProof/>
          </w:rPr>
          <w:t>12.2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Monitor Industries Pty. Ltd.</w:t>
        </w:r>
        <w:r>
          <w:rPr>
            <w:noProof/>
            <w:webHidden/>
          </w:rPr>
          <w:tab/>
        </w:r>
        <w:r>
          <w:rPr>
            <w:noProof/>
            <w:webHidden/>
          </w:rPr>
          <w:fldChar w:fldCharType="begin"/>
        </w:r>
        <w:r>
          <w:rPr>
            <w:noProof/>
            <w:webHidden/>
          </w:rPr>
          <w:instrText xml:space="preserve"> PAGEREF _Toc214051726 \h </w:instrText>
        </w:r>
        <w:r>
          <w:rPr>
            <w:noProof/>
            <w:webHidden/>
          </w:rPr>
        </w:r>
        <w:r>
          <w:rPr>
            <w:noProof/>
            <w:webHidden/>
          </w:rPr>
          <w:fldChar w:fldCharType="separate"/>
        </w:r>
        <w:r w:rsidR="005F469E">
          <w:rPr>
            <w:noProof/>
            <w:webHidden/>
          </w:rPr>
          <w:t>60</w:t>
        </w:r>
        <w:r>
          <w:rPr>
            <w:noProof/>
            <w:webHidden/>
          </w:rPr>
          <w:fldChar w:fldCharType="end"/>
        </w:r>
      </w:hyperlink>
    </w:p>
    <w:p w14:paraId="51C8F01B" w14:textId="70B0692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27" w:history="1">
        <w:r w:rsidRPr="00A305B9">
          <w:rPr>
            <w:rStyle w:val="Hyperlink"/>
            <w:noProof/>
          </w:rPr>
          <w:t>12.2.1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_Toc214051727 \h </w:instrText>
        </w:r>
        <w:r>
          <w:rPr>
            <w:noProof/>
            <w:webHidden/>
          </w:rPr>
        </w:r>
        <w:r>
          <w:rPr>
            <w:noProof/>
            <w:webHidden/>
          </w:rPr>
          <w:fldChar w:fldCharType="separate"/>
        </w:r>
        <w:r w:rsidR="005F469E">
          <w:rPr>
            <w:noProof/>
            <w:webHidden/>
          </w:rPr>
          <w:t>60</w:t>
        </w:r>
        <w:r>
          <w:rPr>
            <w:noProof/>
            <w:webHidden/>
          </w:rPr>
          <w:fldChar w:fldCharType="end"/>
        </w:r>
      </w:hyperlink>
    </w:p>
    <w:p w14:paraId="24B012E1" w14:textId="72F3171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28" w:history="1">
        <w:r w:rsidRPr="00A305B9">
          <w:rPr>
            <w:rStyle w:val="Hyperlink"/>
            <w:noProof/>
          </w:rPr>
          <w:t>12.2.2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_Toc214051728 \h </w:instrText>
        </w:r>
        <w:r>
          <w:rPr>
            <w:noProof/>
            <w:webHidden/>
          </w:rPr>
        </w:r>
        <w:r>
          <w:rPr>
            <w:noProof/>
            <w:webHidden/>
          </w:rPr>
          <w:fldChar w:fldCharType="separate"/>
        </w:r>
        <w:r w:rsidR="005F469E">
          <w:rPr>
            <w:noProof/>
            <w:webHidden/>
          </w:rPr>
          <w:t>62</w:t>
        </w:r>
        <w:r>
          <w:rPr>
            <w:noProof/>
            <w:webHidden/>
          </w:rPr>
          <w:fldChar w:fldCharType="end"/>
        </w:r>
      </w:hyperlink>
    </w:p>
    <w:p w14:paraId="11D0F7C4" w14:textId="1F10F50B"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29" w:history="1">
        <w:r w:rsidRPr="00A305B9">
          <w:rPr>
            <w:rStyle w:val="Hyperlink"/>
            <w:noProof/>
          </w:rPr>
          <w:t>12.2.3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_Toc214051729 \h </w:instrText>
        </w:r>
        <w:r>
          <w:rPr>
            <w:noProof/>
            <w:webHidden/>
          </w:rPr>
        </w:r>
        <w:r>
          <w:rPr>
            <w:noProof/>
            <w:webHidden/>
          </w:rPr>
          <w:fldChar w:fldCharType="separate"/>
        </w:r>
        <w:r w:rsidR="005F469E">
          <w:rPr>
            <w:noProof/>
            <w:webHidden/>
          </w:rPr>
          <w:t>62</w:t>
        </w:r>
        <w:r>
          <w:rPr>
            <w:noProof/>
            <w:webHidden/>
          </w:rPr>
          <w:fldChar w:fldCharType="end"/>
        </w:r>
      </w:hyperlink>
    </w:p>
    <w:p w14:paraId="18BDCC42" w14:textId="47F2C0A4"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30" w:history="1">
        <w:r w:rsidRPr="00A305B9">
          <w:rPr>
            <w:rStyle w:val="Hyperlink"/>
            <w:noProof/>
          </w:rPr>
          <w:t>12.2.4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_Toc214051730 \h </w:instrText>
        </w:r>
        <w:r>
          <w:rPr>
            <w:noProof/>
            <w:webHidden/>
          </w:rPr>
        </w:r>
        <w:r>
          <w:rPr>
            <w:noProof/>
            <w:webHidden/>
          </w:rPr>
          <w:fldChar w:fldCharType="separate"/>
        </w:r>
        <w:r w:rsidR="005F469E">
          <w:rPr>
            <w:noProof/>
            <w:webHidden/>
          </w:rPr>
          <w:t>62</w:t>
        </w:r>
        <w:r>
          <w:rPr>
            <w:noProof/>
            <w:webHidden/>
          </w:rPr>
          <w:fldChar w:fldCharType="end"/>
        </w:r>
      </w:hyperlink>
    </w:p>
    <w:p w14:paraId="4451C057" w14:textId="7CC321F4"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31" w:history="1">
        <w:r w:rsidRPr="00A305B9">
          <w:rPr>
            <w:rStyle w:val="Hyperlink"/>
            <w:noProof/>
          </w:rPr>
          <w:t>12.2.5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_Toc214051731 \h </w:instrText>
        </w:r>
        <w:r>
          <w:rPr>
            <w:noProof/>
            <w:webHidden/>
          </w:rPr>
        </w:r>
        <w:r>
          <w:rPr>
            <w:noProof/>
            <w:webHidden/>
          </w:rPr>
          <w:fldChar w:fldCharType="separate"/>
        </w:r>
        <w:r w:rsidR="005F469E">
          <w:rPr>
            <w:noProof/>
            <w:webHidden/>
          </w:rPr>
          <w:t>63</w:t>
        </w:r>
        <w:r>
          <w:rPr>
            <w:noProof/>
            <w:webHidden/>
          </w:rPr>
          <w:fldChar w:fldCharType="end"/>
        </w:r>
      </w:hyperlink>
    </w:p>
    <w:p w14:paraId="0F4CA492" w14:textId="778E525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32" w:history="1">
        <w:r w:rsidRPr="00A305B9">
          <w:rPr>
            <w:rStyle w:val="Hyperlink"/>
            <w:noProof/>
          </w:rPr>
          <w:t>12.2.6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_Toc214051732 \h </w:instrText>
        </w:r>
        <w:r>
          <w:rPr>
            <w:noProof/>
            <w:webHidden/>
          </w:rPr>
        </w:r>
        <w:r>
          <w:rPr>
            <w:noProof/>
            <w:webHidden/>
          </w:rPr>
          <w:fldChar w:fldCharType="separate"/>
        </w:r>
        <w:r w:rsidR="005F469E">
          <w:rPr>
            <w:noProof/>
            <w:webHidden/>
          </w:rPr>
          <w:t>63</w:t>
        </w:r>
        <w:r>
          <w:rPr>
            <w:noProof/>
            <w:webHidden/>
          </w:rPr>
          <w:fldChar w:fldCharType="end"/>
        </w:r>
      </w:hyperlink>
    </w:p>
    <w:p w14:paraId="0A523C26" w14:textId="6C658A3A"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33" w:history="1">
        <w:r w:rsidRPr="00A305B9">
          <w:rPr>
            <w:rStyle w:val="Hyperlink"/>
            <w:noProof/>
          </w:rPr>
          <w:t>12.3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Terex Corporation</w:t>
        </w:r>
        <w:r>
          <w:rPr>
            <w:noProof/>
            <w:webHidden/>
          </w:rPr>
          <w:tab/>
        </w:r>
        <w:r>
          <w:rPr>
            <w:noProof/>
            <w:webHidden/>
          </w:rPr>
          <w:fldChar w:fldCharType="begin"/>
        </w:r>
        <w:r>
          <w:rPr>
            <w:noProof/>
            <w:webHidden/>
          </w:rPr>
          <w:instrText xml:space="preserve"> PAGEREF _Toc214051733 \h </w:instrText>
        </w:r>
        <w:r>
          <w:rPr>
            <w:noProof/>
            <w:webHidden/>
          </w:rPr>
        </w:r>
        <w:r>
          <w:rPr>
            <w:noProof/>
            <w:webHidden/>
          </w:rPr>
          <w:fldChar w:fldCharType="separate"/>
        </w:r>
        <w:r w:rsidR="005F469E">
          <w:rPr>
            <w:noProof/>
            <w:webHidden/>
          </w:rPr>
          <w:t>64</w:t>
        </w:r>
        <w:r>
          <w:rPr>
            <w:noProof/>
            <w:webHidden/>
          </w:rPr>
          <w:fldChar w:fldCharType="end"/>
        </w:r>
      </w:hyperlink>
    </w:p>
    <w:p w14:paraId="0FDA3FBF" w14:textId="31E5A11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34" w:history="1">
        <w:r w:rsidRPr="00A305B9">
          <w:rPr>
            <w:rStyle w:val="Hyperlink"/>
            <w:noProof/>
          </w:rPr>
          <w:t>12.3.1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_Toc214051734 \h </w:instrText>
        </w:r>
        <w:r>
          <w:rPr>
            <w:noProof/>
            <w:webHidden/>
          </w:rPr>
        </w:r>
        <w:r>
          <w:rPr>
            <w:noProof/>
            <w:webHidden/>
          </w:rPr>
          <w:fldChar w:fldCharType="separate"/>
        </w:r>
        <w:r w:rsidR="005F469E">
          <w:rPr>
            <w:noProof/>
            <w:webHidden/>
          </w:rPr>
          <w:t>64</w:t>
        </w:r>
        <w:r>
          <w:rPr>
            <w:noProof/>
            <w:webHidden/>
          </w:rPr>
          <w:fldChar w:fldCharType="end"/>
        </w:r>
      </w:hyperlink>
    </w:p>
    <w:p w14:paraId="42CC2FDE" w14:textId="35DF6AB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35" w:history="1">
        <w:r w:rsidRPr="00A305B9">
          <w:rPr>
            <w:rStyle w:val="Hyperlink"/>
            <w:noProof/>
          </w:rPr>
          <w:t>12.3.2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_Toc214051735 \h </w:instrText>
        </w:r>
        <w:r>
          <w:rPr>
            <w:noProof/>
            <w:webHidden/>
          </w:rPr>
        </w:r>
        <w:r>
          <w:rPr>
            <w:noProof/>
            <w:webHidden/>
          </w:rPr>
          <w:fldChar w:fldCharType="separate"/>
        </w:r>
        <w:r w:rsidR="005F469E">
          <w:rPr>
            <w:noProof/>
            <w:webHidden/>
          </w:rPr>
          <w:t>66</w:t>
        </w:r>
        <w:r>
          <w:rPr>
            <w:noProof/>
            <w:webHidden/>
          </w:rPr>
          <w:fldChar w:fldCharType="end"/>
        </w:r>
      </w:hyperlink>
    </w:p>
    <w:p w14:paraId="2E553B4E" w14:textId="604ABDC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36" w:history="1">
        <w:r w:rsidRPr="00A305B9">
          <w:rPr>
            <w:rStyle w:val="Hyperlink"/>
            <w:noProof/>
          </w:rPr>
          <w:t>12.3.3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_Toc214051736 \h </w:instrText>
        </w:r>
        <w:r>
          <w:rPr>
            <w:noProof/>
            <w:webHidden/>
          </w:rPr>
        </w:r>
        <w:r>
          <w:rPr>
            <w:noProof/>
            <w:webHidden/>
          </w:rPr>
          <w:fldChar w:fldCharType="separate"/>
        </w:r>
        <w:r w:rsidR="005F469E">
          <w:rPr>
            <w:noProof/>
            <w:webHidden/>
          </w:rPr>
          <w:t>66</w:t>
        </w:r>
        <w:r>
          <w:rPr>
            <w:noProof/>
            <w:webHidden/>
          </w:rPr>
          <w:fldChar w:fldCharType="end"/>
        </w:r>
      </w:hyperlink>
    </w:p>
    <w:p w14:paraId="16D0E925" w14:textId="0383B1B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37" w:history="1">
        <w:r w:rsidRPr="00A305B9">
          <w:rPr>
            <w:rStyle w:val="Hyperlink"/>
            <w:noProof/>
          </w:rPr>
          <w:t>12.3.4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_Toc214051737 \h </w:instrText>
        </w:r>
        <w:r>
          <w:rPr>
            <w:noProof/>
            <w:webHidden/>
          </w:rPr>
        </w:r>
        <w:r>
          <w:rPr>
            <w:noProof/>
            <w:webHidden/>
          </w:rPr>
          <w:fldChar w:fldCharType="separate"/>
        </w:r>
        <w:r w:rsidR="005F469E">
          <w:rPr>
            <w:noProof/>
            <w:webHidden/>
          </w:rPr>
          <w:t>67</w:t>
        </w:r>
        <w:r>
          <w:rPr>
            <w:noProof/>
            <w:webHidden/>
          </w:rPr>
          <w:fldChar w:fldCharType="end"/>
        </w:r>
      </w:hyperlink>
    </w:p>
    <w:p w14:paraId="678CE0B1" w14:textId="51222972"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38" w:history="1">
        <w:r w:rsidRPr="00A305B9">
          <w:rPr>
            <w:rStyle w:val="Hyperlink"/>
            <w:noProof/>
          </w:rPr>
          <w:t>12.3.5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_Toc214051738 \h </w:instrText>
        </w:r>
        <w:r>
          <w:rPr>
            <w:noProof/>
            <w:webHidden/>
          </w:rPr>
        </w:r>
        <w:r>
          <w:rPr>
            <w:noProof/>
            <w:webHidden/>
          </w:rPr>
          <w:fldChar w:fldCharType="separate"/>
        </w:r>
        <w:r w:rsidR="005F469E">
          <w:rPr>
            <w:noProof/>
            <w:webHidden/>
          </w:rPr>
          <w:t>67</w:t>
        </w:r>
        <w:r>
          <w:rPr>
            <w:noProof/>
            <w:webHidden/>
          </w:rPr>
          <w:fldChar w:fldCharType="end"/>
        </w:r>
      </w:hyperlink>
    </w:p>
    <w:p w14:paraId="2294E59B" w14:textId="69F4CE5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39" w:history="1">
        <w:r w:rsidRPr="00A305B9">
          <w:rPr>
            <w:rStyle w:val="Hyperlink"/>
            <w:noProof/>
          </w:rPr>
          <w:t>12.3.6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_Toc214051739 \h </w:instrText>
        </w:r>
        <w:r>
          <w:rPr>
            <w:noProof/>
            <w:webHidden/>
          </w:rPr>
        </w:r>
        <w:r>
          <w:rPr>
            <w:noProof/>
            <w:webHidden/>
          </w:rPr>
          <w:fldChar w:fldCharType="separate"/>
        </w:r>
        <w:r w:rsidR="005F469E">
          <w:rPr>
            <w:noProof/>
            <w:webHidden/>
          </w:rPr>
          <w:t>67</w:t>
        </w:r>
        <w:r>
          <w:rPr>
            <w:noProof/>
            <w:webHidden/>
          </w:rPr>
          <w:fldChar w:fldCharType="end"/>
        </w:r>
      </w:hyperlink>
    </w:p>
    <w:p w14:paraId="45393616" w14:textId="17F71094"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40" w:history="1">
        <w:r w:rsidRPr="00A305B9">
          <w:rPr>
            <w:rStyle w:val="Hyperlink"/>
            <w:noProof/>
          </w:rPr>
          <w:t>12.4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Haulotte Group SA</w:t>
        </w:r>
        <w:r>
          <w:rPr>
            <w:noProof/>
            <w:webHidden/>
          </w:rPr>
          <w:tab/>
        </w:r>
        <w:r>
          <w:rPr>
            <w:noProof/>
            <w:webHidden/>
          </w:rPr>
          <w:fldChar w:fldCharType="begin"/>
        </w:r>
        <w:r>
          <w:rPr>
            <w:noProof/>
            <w:webHidden/>
          </w:rPr>
          <w:instrText xml:space="preserve"> PAGEREF _Toc214051740 \h </w:instrText>
        </w:r>
        <w:r>
          <w:rPr>
            <w:noProof/>
            <w:webHidden/>
          </w:rPr>
        </w:r>
        <w:r>
          <w:rPr>
            <w:noProof/>
            <w:webHidden/>
          </w:rPr>
          <w:fldChar w:fldCharType="separate"/>
        </w:r>
        <w:r w:rsidR="005F469E">
          <w:rPr>
            <w:noProof/>
            <w:webHidden/>
          </w:rPr>
          <w:t>68</w:t>
        </w:r>
        <w:r>
          <w:rPr>
            <w:noProof/>
            <w:webHidden/>
          </w:rPr>
          <w:fldChar w:fldCharType="end"/>
        </w:r>
      </w:hyperlink>
    </w:p>
    <w:p w14:paraId="3EDCCE79" w14:textId="4CC81FA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41" w:history="1">
        <w:r w:rsidRPr="00A305B9">
          <w:rPr>
            <w:rStyle w:val="Hyperlink"/>
            <w:noProof/>
          </w:rPr>
          <w:t>12.4.1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_Toc214051741 \h </w:instrText>
        </w:r>
        <w:r>
          <w:rPr>
            <w:noProof/>
            <w:webHidden/>
          </w:rPr>
        </w:r>
        <w:r>
          <w:rPr>
            <w:noProof/>
            <w:webHidden/>
          </w:rPr>
          <w:fldChar w:fldCharType="separate"/>
        </w:r>
        <w:r w:rsidR="005F469E">
          <w:rPr>
            <w:noProof/>
            <w:webHidden/>
          </w:rPr>
          <w:t>68</w:t>
        </w:r>
        <w:r>
          <w:rPr>
            <w:noProof/>
            <w:webHidden/>
          </w:rPr>
          <w:fldChar w:fldCharType="end"/>
        </w:r>
      </w:hyperlink>
    </w:p>
    <w:p w14:paraId="37E9C1B0" w14:textId="182150D2"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42" w:history="1">
        <w:r w:rsidRPr="00A305B9">
          <w:rPr>
            <w:rStyle w:val="Hyperlink"/>
            <w:noProof/>
          </w:rPr>
          <w:t>12.4.2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_Toc214051742 \h </w:instrText>
        </w:r>
        <w:r>
          <w:rPr>
            <w:noProof/>
            <w:webHidden/>
          </w:rPr>
        </w:r>
        <w:r>
          <w:rPr>
            <w:noProof/>
            <w:webHidden/>
          </w:rPr>
          <w:fldChar w:fldCharType="separate"/>
        </w:r>
        <w:r w:rsidR="005F469E">
          <w:rPr>
            <w:noProof/>
            <w:webHidden/>
          </w:rPr>
          <w:t>71</w:t>
        </w:r>
        <w:r>
          <w:rPr>
            <w:noProof/>
            <w:webHidden/>
          </w:rPr>
          <w:fldChar w:fldCharType="end"/>
        </w:r>
      </w:hyperlink>
    </w:p>
    <w:p w14:paraId="1DB84C97" w14:textId="41E3EA7B"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43" w:history="1">
        <w:r w:rsidRPr="00A305B9">
          <w:rPr>
            <w:rStyle w:val="Hyperlink"/>
            <w:noProof/>
          </w:rPr>
          <w:t>12.4.3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_Toc214051743 \h </w:instrText>
        </w:r>
        <w:r>
          <w:rPr>
            <w:noProof/>
            <w:webHidden/>
          </w:rPr>
        </w:r>
        <w:r>
          <w:rPr>
            <w:noProof/>
            <w:webHidden/>
          </w:rPr>
          <w:fldChar w:fldCharType="separate"/>
        </w:r>
        <w:r w:rsidR="005F469E">
          <w:rPr>
            <w:noProof/>
            <w:webHidden/>
          </w:rPr>
          <w:t>71</w:t>
        </w:r>
        <w:r>
          <w:rPr>
            <w:noProof/>
            <w:webHidden/>
          </w:rPr>
          <w:fldChar w:fldCharType="end"/>
        </w:r>
      </w:hyperlink>
    </w:p>
    <w:p w14:paraId="425EF38E" w14:textId="2EB7D5C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44" w:history="1">
        <w:r w:rsidRPr="00A305B9">
          <w:rPr>
            <w:rStyle w:val="Hyperlink"/>
            <w:noProof/>
          </w:rPr>
          <w:t>12.4.4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_Toc214051744 \h </w:instrText>
        </w:r>
        <w:r>
          <w:rPr>
            <w:noProof/>
            <w:webHidden/>
          </w:rPr>
        </w:r>
        <w:r>
          <w:rPr>
            <w:noProof/>
            <w:webHidden/>
          </w:rPr>
          <w:fldChar w:fldCharType="separate"/>
        </w:r>
        <w:r w:rsidR="005F469E">
          <w:rPr>
            <w:noProof/>
            <w:webHidden/>
          </w:rPr>
          <w:t>72</w:t>
        </w:r>
        <w:r>
          <w:rPr>
            <w:noProof/>
            <w:webHidden/>
          </w:rPr>
          <w:fldChar w:fldCharType="end"/>
        </w:r>
      </w:hyperlink>
    </w:p>
    <w:p w14:paraId="4FB258FD" w14:textId="441BCB2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45" w:history="1">
        <w:r w:rsidRPr="00A305B9">
          <w:rPr>
            <w:rStyle w:val="Hyperlink"/>
            <w:noProof/>
          </w:rPr>
          <w:t>12.4.5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_Toc214051745 \h </w:instrText>
        </w:r>
        <w:r>
          <w:rPr>
            <w:noProof/>
            <w:webHidden/>
          </w:rPr>
        </w:r>
        <w:r>
          <w:rPr>
            <w:noProof/>
            <w:webHidden/>
          </w:rPr>
          <w:fldChar w:fldCharType="separate"/>
        </w:r>
        <w:r w:rsidR="005F469E">
          <w:rPr>
            <w:noProof/>
            <w:webHidden/>
          </w:rPr>
          <w:t>72</w:t>
        </w:r>
        <w:r>
          <w:rPr>
            <w:noProof/>
            <w:webHidden/>
          </w:rPr>
          <w:fldChar w:fldCharType="end"/>
        </w:r>
      </w:hyperlink>
    </w:p>
    <w:p w14:paraId="080CC9EA" w14:textId="097F2CCB"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46" w:history="1">
        <w:r w:rsidRPr="00A305B9">
          <w:rPr>
            <w:rStyle w:val="Hyperlink"/>
            <w:noProof/>
          </w:rPr>
          <w:t>12.4.6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_Toc214051746 \h </w:instrText>
        </w:r>
        <w:r>
          <w:rPr>
            <w:noProof/>
            <w:webHidden/>
          </w:rPr>
        </w:r>
        <w:r>
          <w:rPr>
            <w:noProof/>
            <w:webHidden/>
          </w:rPr>
          <w:fldChar w:fldCharType="separate"/>
        </w:r>
        <w:r w:rsidR="005F469E">
          <w:rPr>
            <w:noProof/>
            <w:webHidden/>
          </w:rPr>
          <w:t>72</w:t>
        </w:r>
        <w:r>
          <w:rPr>
            <w:noProof/>
            <w:webHidden/>
          </w:rPr>
          <w:fldChar w:fldCharType="end"/>
        </w:r>
      </w:hyperlink>
    </w:p>
    <w:p w14:paraId="6DAACDFA" w14:textId="0D4A6466"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47" w:history="1">
        <w:r w:rsidRPr="00A305B9">
          <w:rPr>
            <w:rStyle w:val="Hyperlink"/>
            <w:noProof/>
          </w:rPr>
          <w:t>12.5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CTE SpA</w:t>
        </w:r>
        <w:r>
          <w:rPr>
            <w:noProof/>
            <w:webHidden/>
          </w:rPr>
          <w:tab/>
        </w:r>
        <w:r>
          <w:rPr>
            <w:noProof/>
            <w:webHidden/>
          </w:rPr>
          <w:fldChar w:fldCharType="begin"/>
        </w:r>
        <w:r>
          <w:rPr>
            <w:noProof/>
            <w:webHidden/>
          </w:rPr>
          <w:instrText xml:space="preserve"> PAGEREF _Toc214051747 \h </w:instrText>
        </w:r>
        <w:r>
          <w:rPr>
            <w:noProof/>
            <w:webHidden/>
          </w:rPr>
        </w:r>
        <w:r>
          <w:rPr>
            <w:noProof/>
            <w:webHidden/>
          </w:rPr>
          <w:fldChar w:fldCharType="separate"/>
        </w:r>
        <w:r w:rsidR="005F469E">
          <w:rPr>
            <w:noProof/>
            <w:webHidden/>
          </w:rPr>
          <w:t>73</w:t>
        </w:r>
        <w:r>
          <w:rPr>
            <w:noProof/>
            <w:webHidden/>
          </w:rPr>
          <w:fldChar w:fldCharType="end"/>
        </w:r>
      </w:hyperlink>
    </w:p>
    <w:p w14:paraId="4CACE3F5" w14:textId="140436A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48" w:history="1">
        <w:r w:rsidRPr="00A305B9">
          <w:rPr>
            <w:rStyle w:val="Hyperlink"/>
            <w:noProof/>
          </w:rPr>
          <w:t>12.5.1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_Toc214051748 \h </w:instrText>
        </w:r>
        <w:r>
          <w:rPr>
            <w:noProof/>
            <w:webHidden/>
          </w:rPr>
        </w:r>
        <w:r>
          <w:rPr>
            <w:noProof/>
            <w:webHidden/>
          </w:rPr>
          <w:fldChar w:fldCharType="separate"/>
        </w:r>
        <w:r w:rsidR="005F469E">
          <w:rPr>
            <w:noProof/>
            <w:webHidden/>
          </w:rPr>
          <w:t>73</w:t>
        </w:r>
        <w:r>
          <w:rPr>
            <w:noProof/>
            <w:webHidden/>
          </w:rPr>
          <w:fldChar w:fldCharType="end"/>
        </w:r>
      </w:hyperlink>
    </w:p>
    <w:p w14:paraId="1FB21CAD" w14:textId="43B121B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49" w:history="1">
        <w:r w:rsidRPr="00A305B9">
          <w:rPr>
            <w:rStyle w:val="Hyperlink"/>
            <w:noProof/>
          </w:rPr>
          <w:t>12.5.2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_Toc214051749 \h </w:instrText>
        </w:r>
        <w:r>
          <w:rPr>
            <w:noProof/>
            <w:webHidden/>
          </w:rPr>
        </w:r>
        <w:r>
          <w:rPr>
            <w:noProof/>
            <w:webHidden/>
          </w:rPr>
          <w:fldChar w:fldCharType="separate"/>
        </w:r>
        <w:r w:rsidR="005F469E">
          <w:rPr>
            <w:noProof/>
            <w:webHidden/>
          </w:rPr>
          <w:t>75</w:t>
        </w:r>
        <w:r>
          <w:rPr>
            <w:noProof/>
            <w:webHidden/>
          </w:rPr>
          <w:fldChar w:fldCharType="end"/>
        </w:r>
      </w:hyperlink>
    </w:p>
    <w:p w14:paraId="0F02D731" w14:textId="08058566"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50" w:history="1">
        <w:r w:rsidRPr="00A305B9">
          <w:rPr>
            <w:rStyle w:val="Hyperlink"/>
            <w:noProof/>
          </w:rPr>
          <w:t>12.5.3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_Toc214051750 \h </w:instrText>
        </w:r>
        <w:r>
          <w:rPr>
            <w:noProof/>
            <w:webHidden/>
          </w:rPr>
        </w:r>
        <w:r>
          <w:rPr>
            <w:noProof/>
            <w:webHidden/>
          </w:rPr>
          <w:fldChar w:fldCharType="separate"/>
        </w:r>
        <w:r w:rsidR="005F469E">
          <w:rPr>
            <w:noProof/>
            <w:webHidden/>
          </w:rPr>
          <w:t>75</w:t>
        </w:r>
        <w:r>
          <w:rPr>
            <w:noProof/>
            <w:webHidden/>
          </w:rPr>
          <w:fldChar w:fldCharType="end"/>
        </w:r>
      </w:hyperlink>
    </w:p>
    <w:p w14:paraId="7B062B12" w14:textId="344BC25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51" w:history="1">
        <w:r w:rsidRPr="00A305B9">
          <w:rPr>
            <w:rStyle w:val="Hyperlink"/>
            <w:noProof/>
          </w:rPr>
          <w:t>12.5.4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_Toc214051751 \h </w:instrText>
        </w:r>
        <w:r>
          <w:rPr>
            <w:noProof/>
            <w:webHidden/>
          </w:rPr>
        </w:r>
        <w:r>
          <w:rPr>
            <w:noProof/>
            <w:webHidden/>
          </w:rPr>
          <w:fldChar w:fldCharType="separate"/>
        </w:r>
        <w:r w:rsidR="005F469E">
          <w:rPr>
            <w:noProof/>
            <w:webHidden/>
          </w:rPr>
          <w:t>76</w:t>
        </w:r>
        <w:r>
          <w:rPr>
            <w:noProof/>
            <w:webHidden/>
          </w:rPr>
          <w:fldChar w:fldCharType="end"/>
        </w:r>
      </w:hyperlink>
    </w:p>
    <w:p w14:paraId="36AF3B30" w14:textId="6CDA1C6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52" w:history="1">
        <w:r w:rsidRPr="00A305B9">
          <w:rPr>
            <w:rStyle w:val="Hyperlink"/>
            <w:noProof/>
          </w:rPr>
          <w:t>12.5.5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_Toc214051752 \h </w:instrText>
        </w:r>
        <w:r>
          <w:rPr>
            <w:noProof/>
            <w:webHidden/>
          </w:rPr>
        </w:r>
        <w:r>
          <w:rPr>
            <w:noProof/>
            <w:webHidden/>
          </w:rPr>
          <w:fldChar w:fldCharType="separate"/>
        </w:r>
        <w:r w:rsidR="005F469E">
          <w:rPr>
            <w:noProof/>
            <w:webHidden/>
          </w:rPr>
          <w:t>76</w:t>
        </w:r>
        <w:r>
          <w:rPr>
            <w:noProof/>
            <w:webHidden/>
          </w:rPr>
          <w:fldChar w:fldCharType="end"/>
        </w:r>
      </w:hyperlink>
    </w:p>
    <w:p w14:paraId="7B7E7E9E" w14:textId="690DA81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53" w:history="1">
        <w:r w:rsidRPr="00A305B9">
          <w:rPr>
            <w:rStyle w:val="Hyperlink"/>
            <w:noProof/>
          </w:rPr>
          <w:t>12.5.6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_Toc214051753 \h </w:instrText>
        </w:r>
        <w:r>
          <w:rPr>
            <w:noProof/>
            <w:webHidden/>
          </w:rPr>
        </w:r>
        <w:r>
          <w:rPr>
            <w:noProof/>
            <w:webHidden/>
          </w:rPr>
          <w:fldChar w:fldCharType="separate"/>
        </w:r>
        <w:r w:rsidR="005F469E">
          <w:rPr>
            <w:noProof/>
            <w:webHidden/>
          </w:rPr>
          <w:t>77</w:t>
        </w:r>
        <w:r>
          <w:rPr>
            <w:noProof/>
            <w:webHidden/>
          </w:rPr>
          <w:fldChar w:fldCharType="end"/>
        </w:r>
      </w:hyperlink>
    </w:p>
    <w:p w14:paraId="3ECC7FF7" w14:textId="3298BCAE"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54" w:history="1">
        <w:r w:rsidRPr="00A305B9">
          <w:rPr>
            <w:rStyle w:val="Hyperlink"/>
            <w:noProof/>
          </w:rPr>
          <w:t>12.6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Platform Basket S.r.l.</w:t>
        </w:r>
        <w:r>
          <w:rPr>
            <w:noProof/>
            <w:webHidden/>
          </w:rPr>
          <w:tab/>
        </w:r>
        <w:r>
          <w:rPr>
            <w:noProof/>
            <w:webHidden/>
          </w:rPr>
          <w:fldChar w:fldCharType="begin"/>
        </w:r>
        <w:r>
          <w:rPr>
            <w:noProof/>
            <w:webHidden/>
          </w:rPr>
          <w:instrText xml:space="preserve"> PAGEREF _Toc214051754 \h </w:instrText>
        </w:r>
        <w:r>
          <w:rPr>
            <w:noProof/>
            <w:webHidden/>
          </w:rPr>
        </w:r>
        <w:r>
          <w:rPr>
            <w:noProof/>
            <w:webHidden/>
          </w:rPr>
          <w:fldChar w:fldCharType="separate"/>
        </w:r>
        <w:r w:rsidR="005F469E">
          <w:rPr>
            <w:noProof/>
            <w:webHidden/>
          </w:rPr>
          <w:t>78</w:t>
        </w:r>
        <w:r>
          <w:rPr>
            <w:noProof/>
            <w:webHidden/>
          </w:rPr>
          <w:fldChar w:fldCharType="end"/>
        </w:r>
      </w:hyperlink>
    </w:p>
    <w:p w14:paraId="4655F747" w14:textId="7F0765A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55" w:history="1">
        <w:r w:rsidRPr="00A305B9">
          <w:rPr>
            <w:rStyle w:val="Hyperlink"/>
            <w:noProof/>
          </w:rPr>
          <w:t>12.6.1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_Toc214051755 \h </w:instrText>
        </w:r>
        <w:r>
          <w:rPr>
            <w:noProof/>
            <w:webHidden/>
          </w:rPr>
        </w:r>
        <w:r>
          <w:rPr>
            <w:noProof/>
            <w:webHidden/>
          </w:rPr>
          <w:fldChar w:fldCharType="separate"/>
        </w:r>
        <w:r w:rsidR="005F469E">
          <w:rPr>
            <w:noProof/>
            <w:webHidden/>
          </w:rPr>
          <w:t>78</w:t>
        </w:r>
        <w:r>
          <w:rPr>
            <w:noProof/>
            <w:webHidden/>
          </w:rPr>
          <w:fldChar w:fldCharType="end"/>
        </w:r>
      </w:hyperlink>
    </w:p>
    <w:p w14:paraId="6AFC42BF" w14:textId="4DDCBD9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56" w:history="1">
        <w:r w:rsidRPr="00A305B9">
          <w:rPr>
            <w:rStyle w:val="Hyperlink"/>
            <w:noProof/>
          </w:rPr>
          <w:t>12.6.2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_Toc214051756 \h </w:instrText>
        </w:r>
        <w:r>
          <w:rPr>
            <w:noProof/>
            <w:webHidden/>
          </w:rPr>
        </w:r>
        <w:r>
          <w:rPr>
            <w:noProof/>
            <w:webHidden/>
          </w:rPr>
          <w:fldChar w:fldCharType="separate"/>
        </w:r>
        <w:r w:rsidR="005F469E">
          <w:rPr>
            <w:noProof/>
            <w:webHidden/>
          </w:rPr>
          <w:t>79</w:t>
        </w:r>
        <w:r>
          <w:rPr>
            <w:noProof/>
            <w:webHidden/>
          </w:rPr>
          <w:fldChar w:fldCharType="end"/>
        </w:r>
      </w:hyperlink>
    </w:p>
    <w:p w14:paraId="6A997F10" w14:textId="5A087DE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57" w:history="1">
        <w:r w:rsidRPr="00A305B9">
          <w:rPr>
            <w:rStyle w:val="Hyperlink"/>
            <w:noProof/>
          </w:rPr>
          <w:t>12.6.3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_Toc214051757 \h </w:instrText>
        </w:r>
        <w:r>
          <w:rPr>
            <w:noProof/>
            <w:webHidden/>
          </w:rPr>
        </w:r>
        <w:r>
          <w:rPr>
            <w:noProof/>
            <w:webHidden/>
          </w:rPr>
          <w:fldChar w:fldCharType="separate"/>
        </w:r>
        <w:r w:rsidR="005F469E">
          <w:rPr>
            <w:noProof/>
            <w:webHidden/>
          </w:rPr>
          <w:t>79</w:t>
        </w:r>
        <w:r>
          <w:rPr>
            <w:noProof/>
            <w:webHidden/>
          </w:rPr>
          <w:fldChar w:fldCharType="end"/>
        </w:r>
      </w:hyperlink>
    </w:p>
    <w:p w14:paraId="1DAC7563" w14:textId="64A5B2C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58" w:history="1">
        <w:r w:rsidRPr="00A305B9">
          <w:rPr>
            <w:rStyle w:val="Hyperlink"/>
            <w:noProof/>
          </w:rPr>
          <w:t>12.6.4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_Toc214051758 \h </w:instrText>
        </w:r>
        <w:r>
          <w:rPr>
            <w:noProof/>
            <w:webHidden/>
          </w:rPr>
        </w:r>
        <w:r>
          <w:rPr>
            <w:noProof/>
            <w:webHidden/>
          </w:rPr>
          <w:fldChar w:fldCharType="separate"/>
        </w:r>
        <w:r w:rsidR="005F469E">
          <w:rPr>
            <w:noProof/>
            <w:webHidden/>
          </w:rPr>
          <w:t>80</w:t>
        </w:r>
        <w:r>
          <w:rPr>
            <w:noProof/>
            <w:webHidden/>
          </w:rPr>
          <w:fldChar w:fldCharType="end"/>
        </w:r>
      </w:hyperlink>
    </w:p>
    <w:p w14:paraId="7C201201" w14:textId="77B706DB"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59" w:history="1">
        <w:r w:rsidRPr="00A305B9">
          <w:rPr>
            <w:rStyle w:val="Hyperlink"/>
            <w:noProof/>
          </w:rPr>
          <w:t>12.6.5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_Toc214051759 \h </w:instrText>
        </w:r>
        <w:r>
          <w:rPr>
            <w:noProof/>
            <w:webHidden/>
          </w:rPr>
        </w:r>
        <w:r>
          <w:rPr>
            <w:noProof/>
            <w:webHidden/>
          </w:rPr>
          <w:fldChar w:fldCharType="separate"/>
        </w:r>
        <w:r w:rsidR="005F469E">
          <w:rPr>
            <w:noProof/>
            <w:webHidden/>
          </w:rPr>
          <w:t>81</w:t>
        </w:r>
        <w:r>
          <w:rPr>
            <w:noProof/>
            <w:webHidden/>
          </w:rPr>
          <w:fldChar w:fldCharType="end"/>
        </w:r>
      </w:hyperlink>
    </w:p>
    <w:p w14:paraId="755FB5A8" w14:textId="60164C16"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60" w:history="1">
        <w:r w:rsidRPr="00A305B9">
          <w:rPr>
            <w:rStyle w:val="Hyperlink"/>
            <w:noProof/>
          </w:rPr>
          <w:t>12.6.6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_Toc214051760 \h </w:instrText>
        </w:r>
        <w:r>
          <w:rPr>
            <w:noProof/>
            <w:webHidden/>
          </w:rPr>
        </w:r>
        <w:r>
          <w:rPr>
            <w:noProof/>
            <w:webHidden/>
          </w:rPr>
          <w:fldChar w:fldCharType="separate"/>
        </w:r>
        <w:r w:rsidR="005F469E">
          <w:rPr>
            <w:noProof/>
            <w:webHidden/>
          </w:rPr>
          <w:t>81</w:t>
        </w:r>
        <w:r>
          <w:rPr>
            <w:noProof/>
            <w:webHidden/>
          </w:rPr>
          <w:fldChar w:fldCharType="end"/>
        </w:r>
      </w:hyperlink>
    </w:p>
    <w:p w14:paraId="73C8F3A0" w14:textId="75C904A3"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61" w:history="1">
        <w:r w:rsidRPr="00A305B9">
          <w:rPr>
            <w:rStyle w:val="Hyperlink"/>
            <w:noProof/>
          </w:rPr>
          <w:t>12.7</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TEUPEN Maschinenbau GmbH</w:t>
        </w:r>
        <w:r>
          <w:rPr>
            <w:noProof/>
            <w:webHidden/>
          </w:rPr>
          <w:tab/>
        </w:r>
        <w:r>
          <w:rPr>
            <w:noProof/>
            <w:webHidden/>
          </w:rPr>
          <w:fldChar w:fldCharType="begin"/>
        </w:r>
        <w:r>
          <w:rPr>
            <w:noProof/>
            <w:webHidden/>
          </w:rPr>
          <w:instrText xml:space="preserve"> PAGEREF _Toc214051761 \h </w:instrText>
        </w:r>
        <w:r>
          <w:rPr>
            <w:noProof/>
            <w:webHidden/>
          </w:rPr>
        </w:r>
        <w:r>
          <w:rPr>
            <w:noProof/>
            <w:webHidden/>
          </w:rPr>
          <w:fldChar w:fldCharType="separate"/>
        </w:r>
        <w:r w:rsidR="005F469E">
          <w:rPr>
            <w:noProof/>
            <w:webHidden/>
          </w:rPr>
          <w:t>82</w:t>
        </w:r>
        <w:r>
          <w:rPr>
            <w:noProof/>
            <w:webHidden/>
          </w:rPr>
          <w:fldChar w:fldCharType="end"/>
        </w:r>
      </w:hyperlink>
    </w:p>
    <w:p w14:paraId="7F373C3B" w14:textId="6280D08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62" w:history="1">
        <w:r w:rsidRPr="00A305B9">
          <w:rPr>
            <w:rStyle w:val="Hyperlink"/>
            <w:noProof/>
          </w:rPr>
          <w:t>12.7.1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_Toc214051762 \h </w:instrText>
        </w:r>
        <w:r>
          <w:rPr>
            <w:noProof/>
            <w:webHidden/>
          </w:rPr>
        </w:r>
        <w:r>
          <w:rPr>
            <w:noProof/>
            <w:webHidden/>
          </w:rPr>
          <w:fldChar w:fldCharType="separate"/>
        </w:r>
        <w:r w:rsidR="005F469E">
          <w:rPr>
            <w:noProof/>
            <w:webHidden/>
          </w:rPr>
          <w:t>82</w:t>
        </w:r>
        <w:r>
          <w:rPr>
            <w:noProof/>
            <w:webHidden/>
          </w:rPr>
          <w:fldChar w:fldCharType="end"/>
        </w:r>
      </w:hyperlink>
    </w:p>
    <w:p w14:paraId="050E8E0F" w14:textId="5BC4C38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63" w:history="1">
        <w:r w:rsidRPr="00A305B9">
          <w:rPr>
            <w:rStyle w:val="Hyperlink"/>
            <w:noProof/>
          </w:rPr>
          <w:t>12.7.2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_Toc214051763 \h </w:instrText>
        </w:r>
        <w:r>
          <w:rPr>
            <w:noProof/>
            <w:webHidden/>
          </w:rPr>
        </w:r>
        <w:r>
          <w:rPr>
            <w:noProof/>
            <w:webHidden/>
          </w:rPr>
          <w:fldChar w:fldCharType="separate"/>
        </w:r>
        <w:r w:rsidR="005F469E">
          <w:rPr>
            <w:noProof/>
            <w:webHidden/>
          </w:rPr>
          <w:t>83</w:t>
        </w:r>
        <w:r>
          <w:rPr>
            <w:noProof/>
            <w:webHidden/>
          </w:rPr>
          <w:fldChar w:fldCharType="end"/>
        </w:r>
      </w:hyperlink>
    </w:p>
    <w:p w14:paraId="1A6C9B36" w14:textId="57DFDF1F"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64" w:history="1">
        <w:r w:rsidRPr="00A305B9">
          <w:rPr>
            <w:rStyle w:val="Hyperlink"/>
            <w:noProof/>
          </w:rPr>
          <w:t>12.7.3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_Toc214051764 \h </w:instrText>
        </w:r>
        <w:r>
          <w:rPr>
            <w:noProof/>
            <w:webHidden/>
          </w:rPr>
        </w:r>
        <w:r>
          <w:rPr>
            <w:noProof/>
            <w:webHidden/>
          </w:rPr>
          <w:fldChar w:fldCharType="separate"/>
        </w:r>
        <w:r w:rsidR="005F469E">
          <w:rPr>
            <w:noProof/>
            <w:webHidden/>
          </w:rPr>
          <w:t>83</w:t>
        </w:r>
        <w:r>
          <w:rPr>
            <w:noProof/>
            <w:webHidden/>
          </w:rPr>
          <w:fldChar w:fldCharType="end"/>
        </w:r>
      </w:hyperlink>
    </w:p>
    <w:p w14:paraId="538B1E37" w14:textId="33B14E75"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65" w:history="1">
        <w:r w:rsidRPr="00A305B9">
          <w:rPr>
            <w:rStyle w:val="Hyperlink"/>
            <w:noProof/>
          </w:rPr>
          <w:t>12.7.4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_Toc214051765 \h </w:instrText>
        </w:r>
        <w:r>
          <w:rPr>
            <w:noProof/>
            <w:webHidden/>
          </w:rPr>
        </w:r>
        <w:r>
          <w:rPr>
            <w:noProof/>
            <w:webHidden/>
          </w:rPr>
          <w:fldChar w:fldCharType="separate"/>
        </w:r>
        <w:r w:rsidR="005F469E">
          <w:rPr>
            <w:noProof/>
            <w:webHidden/>
          </w:rPr>
          <w:t>84</w:t>
        </w:r>
        <w:r>
          <w:rPr>
            <w:noProof/>
            <w:webHidden/>
          </w:rPr>
          <w:fldChar w:fldCharType="end"/>
        </w:r>
      </w:hyperlink>
    </w:p>
    <w:p w14:paraId="1B12F548" w14:textId="27A10C7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66" w:history="1">
        <w:r w:rsidRPr="00A305B9">
          <w:rPr>
            <w:rStyle w:val="Hyperlink"/>
            <w:noProof/>
          </w:rPr>
          <w:t>12.7.5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_Toc214051766 \h </w:instrText>
        </w:r>
        <w:r>
          <w:rPr>
            <w:noProof/>
            <w:webHidden/>
          </w:rPr>
        </w:r>
        <w:r>
          <w:rPr>
            <w:noProof/>
            <w:webHidden/>
          </w:rPr>
          <w:fldChar w:fldCharType="separate"/>
        </w:r>
        <w:r w:rsidR="005F469E">
          <w:rPr>
            <w:noProof/>
            <w:webHidden/>
          </w:rPr>
          <w:t>84</w:t>
        </w:r>
        <w:r>
          <w:rPr>
            <w:noProof/>
            <w:webHidden/>
          </w:rPr>
          <w:fldChar w:fldCharType="end"/>
        </w:r>
      </w:hyperlink>
    </w:p>
    <w:p w14:paraId="415881B4" w14:textId="63AC8A0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67" w:history="1">
        <w:r w:rsidRPr="00A305B9">
          <w:rPr>
            <w:rStyle w:val="Hyperlink"/>
            <w:noProof/>
          </w:rPr>
          <w:t>12.7.6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_Toc214051767 \h </w:instrText>
        </w:r>
        <w:r>
          <w:rPr>
            <w:noProof/>
            <w:webHidden/>
          </w:rPr>
        </w:r>
        <w:r>
          <w:rPr>
            <w:noProof/>
            <w:webHidden/>
          </w:rPr>
          <w:fldChar w:fldCharType="separate"/>
        </w:r>
        <w:r w:rsidR="005F469E">
          <w:rPr>
            <w:noProof/>
            <w:webHidden/>
          </w:rPr>
          <w:t>84</w:t>
        </w:r>
        <w:r>
          <w:rPr>
            <w:noProof/>
            <w:webHidden/>
          </w:rPr>
          <w:fldChar w:fldCharType="end"/>
        </w:r>
      </w:hyperlink>
    </w:p>
    <w:p w14:paraId="7B74B938" w14:textId="72F4E6ED"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68" w:history="1">
        <w:r w:rsidRPr="00A305B9">
          <w:rPr>
            <w:rStyle w:val="Hyperlink"/>
            <w:noProof/>
          </w:rPr>
          <w:t>12.8</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Niftylift</w:t>
        </w:r>
        <w:r>
          <w:rPr>
            <w:noProof/>
            <w:webHidden/>
          </w:rPr>
          <w:tab/>
        </w:r>
        <w:r>
          <w:rPr>
            <w:noProof/>
            <w:webHidden/>
          </w:rPr>
          <w:fldChar w:fldCharType="begin"/>
        </w:r>
        <w:r>
          <w:rPr>
            <w:noProof/>
            <w:webHidden/>
          </w:rPr>
          <w:instrText xml:space="preserve"> PAGEREF _Toc214051768 \h </w:instrText>
        </w:r>
        <w:r>
          <w:rPr>
            <w:noProof/>
            <w:webHidden/>
          </w:rPr>
        </w:r>
        <w:r>
          <w:rPr>
            <w:noProof/>
            <w:webHidden/>
          </w:rPr>
          <w:fldChar w:fldCharType="separate"/>
        </w:r>
        <w:r w:rsidR="005F469E">
          <w:rPr>
            <w:noProof/>
            <w:webHidden/>
          </w:rPr>
          <w:t>85</w:t>
        </w:r>
        <w:r>
          <w:rPr>
            <w:noProof/>
            <w:webHidden/>
          </w:rPr>
          <w:fldChar w:fldCharType="end"/>
        </w:r>
      </w:hyperlink>
    </w:p>
    <w:p w14:paraId="47F28996" w14:textId="5A585ADB"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69" w:history="1">
        <w:r w:rsidRPr="00A305B9">
          <w:rPr>
            <w:rStyle w:val="Hyperlink"/>
            <w:noProof/>
          </w:rPr>
          <w:t>12.8.1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_Toc214051769 \h </w:instrText>
        </w:r>
        <w:r>
          <w:rPr>
            <w:noProof/>
            <w:webHidden/>
          </w:rPr>
        </w:r>
        <w:r>
          <w:rPr>
            <w:noProof/>
            <w:webHidden/>
          </w:rPr>
          <w:fldChar w:fldCharType="separate"/>
        </w:r>
        <w:r w:rsidR="005F469E">
          <w:rPr>
            <w:noProof/>
            <w:webHidden/>
          </w:rPr>
          <w:t>85</w:t>
        </w:r>
        <w:r>
          <w:rPr>
            <w:noProof/>
            <w:webHidden/>
          </w:rPr>
          <w:fldChar w:fldCharType="end"/>
        </w:r>
      </w:hyperlink>
    </w:p>
    <w:p w14:paraId="3E951D14" w14:textId="12BD7A0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70" w:history="1">
        <w:r w:rsidRPr="00A305B9">
          <w:rPr>
            <w:rStyle w:val="Hyperlink"/>
            <w:noProof/>
          </w:rPr>
          <w:t>12.8.2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_Toc214051770 \h </w:instrText>
        </w:r>
        <w:r>
          <w:rPr>
            <w:noProof/>
            <w:webHidden/>
          </w:rPr>
        </w:r>
        <w:r>
          <w:rPr>
            <w:noProof/>
            <w:webHidden/>
          </w:rPr>
          <w:fldChar w:fldCharType="separate"/>
        </w:r>
        <w:r w:rsidR="005F469E">
          <w:rPr>
            <w:noProof/>
            <w:webHidden/>
          </w:rPr>
          <w:t>87</w:t>
        </w:r>
        <w:r>
          <w:rPr>
            <w:noProof/>
            <w:webHidden/>
          </w:rPr>
          <w:fldChar w:fldCharType="end"/>
        </w:r>
      </w:hyperlink>
    </w:p>
    <w:p w14:paraId="79895D15" w14:textId="1EBE3DC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71" w:history="1">
        <w:r w:rsidRPr="00A305B9">
          <w:rPr>
            <w:rStyle w:val="Hyperlink"/>
            <w:noProof/>
          </w:rPr>
          <w:t>12.8.3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_Toc214051771 \h </w:instrText>
        </w:r>
        <w:r>
          <w:rPr>
            <w:noProof/>
            <w:webHidden/>
          </w:rPr>
        </w:r>
        <w:r>
          <w:rPr>
            <w:noProof/>
            <w:webHidden/>
          </w:rPr>
          <w:fldChar w:fldCharType="separate"/>
        </w:r>
        <w:r w:rsidR="005F469E">
          <w:rPr>
            <w:noProof/>
            <w:webHidden/>
          </w:rPr>
          <w:t>87</w:t>
        </w:r>
        <w:r>
          <w:rPr>
            <w:noProof/>
            <w:webHidden/>
          </w:rPr>
          <w:fldChar w:fldCharType="end"/>
        </w:r>
      </w:hyperlink>
    </w:p>
    <w:p w14:paraId="25C4E026" w14:textId="098CEE6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72" w:history="1">
        <w:r w:rsidRPr="00A305B9">
          <w:rPr>
            <w:rStyle w:val="Hyperlink"/>
            <w:noProof/>
          </w:rPr>
          <w:t>12.8.4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_Toc214051772 \h </w:instrText>
        </w:r>
        <w:r>
          <w:rPr>
            <w:noProof/>
            <w:webHidden/>
          </w:rPr>
        </w:r>
        <w:r>
          <w:rPr>
            <w:noProof/>
            <w:webHidden/>
          </w:rPr>
          <w:fldChar w:fldCharType="separate"/>
        </w:r>
        <w:r w:rsidR="005F469E">
          <w:rPr>
            <w:noProof/>
            <w:webHidden/>
          </w:rPr>
          <w:t>87</w:t>
        </w:r>
        <w:r>
          <w:rPr>
            <w:noProof/>
            <w:webHidden/>
          </w:rPr>
          <w:fldChar w:fldCharType="end"/>
        </w:r>
      </w:hyperlink>
    </w:p>
    <w:p w14:paraId="0CD7CC7A" w14:textId="5AABFA0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73" w:history="1">
        <w:r w:rsidRPr="00A305B9">
          <w:rPr>
            <w:rStyle w:val="Hyperlink"/>
            <w:noProof/>
          </w:rPr>
          <w:t>12.8.5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_Toc214051773 \h </w:instrText>
        </w:r>
        <w:r>
          <w:rPr>
            <w:noProof/>
            <w:webHidden/>
          </w:rPr>
        </w:r>
        <w:r>
          <w:rPr>
            <w:noProof/>
            <w:webHidden/>
          </w:rPr>
          <w:fldChar w:fldCharType="separate"/>
        </w:r>
        <w:r w:rsidR="005F469E">
          <w:rPr>
            <w:noProof/>
            <w:webHidden/>
          </w:rPr>
          <w:t>88</w:t>
        </w:r>
        <w:r>
          <w:rPr>
            <w:noProof/>
            <w:webHidden/>
          </w:rPr>
          <w:fldChar w:fldCharType="end"/>
        </w:r>
      </w:hyperlink>
    </w:p>
    <w:p w14:paraId="4DCC206A" w14:textId="0E24470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74" w:history="1">
        <w:r w:rsidRPr="00A305B9">
          <w:rPr>
            <w:rStyle w:val="Hyperlink"/>
            <w:noProof/>
          </w:rPr>
          <w:t>12.8.6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_Toc214051774 \h </w:instrText>
        </w:r>
        <w:r>
          <w:rPr>
            <w:noProof/>
            <w:webHidden/>
          </w:rPr>
        </w:r>
        <w:r>
          <w:rPr>
            <w:noProof/>
            <w:webHidden/>
          </w:rPr>
          <w:fldChar w:fldCharType="separate"/>
        </w:r>
        <w:r w:rsidR="005F469E">
          <w:rPr>
            <w:noProof/>
            <w:webHidden/>
          </w:rPr>
          <w:t>88</w:t>
        </w:r>
        <w:r>
          <w:rPr>
            <w:noProof/>
            <w:webHidden/>
          </w:rPr>
          <w:fldChar w:fldCharType="end"/>
        </w:r>
      </w:hyperlink>
    </w:p>
    <w:p w14:paraId="2B044FE9" w14:textId="3D2C6817"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75" w:history="1">
        <w:r w:rsidRPr="00A305B9">
          <w:rPr>
            <w:rStyle w:val="Hyperlink"/>
            <w:noProof/>
          </w:rPr>
          <w:t>12.9</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ALMACRAWLER (ALMAC SPA)</w:t>
        </w:r>
        <w:r>
          <w:rPr>
            <w:noProof/>
            <w:webHidden/>
          </w:rPr>
          <w:tab/>
        </w:r>
        <w:r>
          <w:rPr>
            <w:noProof/>
            <w:webHidden/>
          </w:rPr>
          <w:fldChar w:fldCharType="begin"/>
        </w:r>
        <w:r>
          <w:rPr>
            <w:noProof/>
            <w:webHidden/>
          </w:rPr>
          <w:instrText xml:space="preserve"> PAGEREF _Toc214051775 \h </w:instrText>
        </w:r>
        <w:r>
          <w:rPr>
            <w:noProof/>
            <w:webHidden/>
          </w:rPr>
        </w:r>
        <w:r>
          <w:rPr>
            <w:noProof/>
            <w:webHidden/>
          </w:rPr>
          <w:fldChar w:fldCharType="separate"/>
        </w:r>
        <w:r w:rsidR="005F469E">
          <w:rPr>
            <w:noProof/>
            <w:webHidden/>
          </w:rPr>
          <w:t>89</w:t>
        </w:r>
        <w:r>
          <w:rPr>
            <w:noProof/>
            <w:webHidden/>
          </w:rPr>
          <w:fldChar w:fldCharType="end"/>
        </w:r>
      </w:hyperlink>
    </w:p>
    <w:p w14:paraId="5F7A6978" w14:textId="4546845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76" w:history="1">
        <w:r w:rsidRPr="00A305B9">
          <w:rPr>
            <w:rStyle w:val="Hyperlink"/>
            <w:noProof/>
          </w:rPr>
          <w:t>12.9.1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_Toc214051776 \h </w:instrText>
        </w:r>
        <w:r>
          <w:rPr>
            <w:noProof/>
            <w:webHidden/>
          </w:rPr>
        </w:r>
        <w:r>
          <w:rPr>
            <w:noProof/>
            <w:webHidden/>
          </w:rPr>
          <w:fldChar w:fldCharType="separate"/>
        </w:r>
        <w:r w:rsidR="005F469E">
          <w:rPr>
            <w:noProof/>
            <w:webHidden/>
          </w:rPr>
          <w:t>89</w:t>
        </w:r>
        <w:r>
          <w:rPr>
            <w:noProof/>
            <w:webHidden/>
          </w:rPr>
          <w:fldChar w:fldCharType="end"/>
        </w:r>
      </w:hyperlink>
    </w:p>
    <w:p w14:paraId="762D19E6" w14:textId="191A48E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77" w:history="1">
        <w:r w:rsidRPr="00A305B9">
          <w:rPr>
            <w:rStyle w:val="Hyperlink"/>
            <w:noProof/>
          </w:rPr>
          <w:t>12.9.2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_Toc214051777 \h </w:instrText>
        </w:r>
        <w:r>
          <w:rPr>
            <w:noProof/>
            <w:webHidden/>
          </w:rPr>
        </w:r>
        <w:r>
          <w:rPr>
            <w:noProof/>
            <w:webHidden/>
          </w:rPr>
          <w:fldChar w:fldCharType="separate"/>
        </w:r>
        <w:r w:rsidR="005F469E">
          <w:rPr>
            <w:noProof/>
            <w:webHidden/>
          </w:rPr>
          <w:t>90</w:t>
        </w:r>
        <w:r>
          <w:rPr>
            <w:noProof/>
            <w:webHidden/>
          </w:rPr>
          <w:fldChar w:fldCharType="end"/>
        </w:r>
      </w:hyperlink>
    </w:p>
    <w:p w14:paraId="3B478FAE" w14:textId="6528BC1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78" w:history="1">
        <w:r w:rsidRPr="00A305B9">
          <w:rPr>
            <w:rStyle w:val="Hyperlink"/>
            <w:noProof/>
          </w:rPr>
          <w:t>12.9.3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_Toc214051778 \h </w:instrText>
        </w:r>
        <w:r>
          <w:rPr>
            <w:noProof/>
            <w:webHidden/>
          </w:rPr>
        </w:r>
        <w:r>
          <w:rPr>
            <w:noProof/>
            <w:webHidden/>
          </w:rPr>
          <w:fldChar w:fldCharType="separate"/>
        </w:r>
        <w:r w:rsidR="005F469E">
          <w:rPr>
            <w:noProof/>
            <w:webHidden/>
          </w:rPr>
          <w:t>91</w:t>
        </w:r>
        <w:r>
          <w:rPr>
            <w:noProof/>
            <w:webHidden/>
          </w:rPr>
          <w:fldChar w:fldCharType="end"/>
        </w:r>
      </w:hyperlink>
    </w:p>
    <w:p w14:paraId="435FDB1B" w14:textId="7CD0524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79" w:history="1">
        <w:r w:rsidRPr="00A305B9">
          <w:rPr>
            <w:rStyle w:val="Hyperlink"/>
            <w:noProof/>
          </w:rPr>
          <w:t>12.9.4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_Toc214051779 \h </w:instrText>
        </w:r>
        <w:r>
          <w:rPr>
            <w:noProof/>
            <w:webHidden/>
          </w:rPr>
        </w:r>
        <w:r>
          <w:rPr>
            <w:noProof/>
            <w:webHidden/>
          </w:rPr>
          <w:fldChar w:fldCharType="separate"/>
        </w:r>
        <w:r w:rsidR="005F469E">
          <w:rPr>
            <w:noProof/>
            <w:webHidden/>
          </w:rPr>
          <w:t>91</w:t>
        </w:r>
        <w:r>
          <w:rPr>
            <w:noProof/>
            <w:webHidden/>
          </w:rPr>
          <w:fldChar w:fldCharType="end"/>
        </w:r>
      </w:hyperlink>
    </w:p>
    <w:p w14:paraId="4F656CEE" w14:textId="6CEDBA36"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80" w:history="1">
        <w:r w:rsidRPr="00A305B9">
          <w:rPr>
            <w:rStyle w:val="Hyperlink"/>
            <w:noProof/>
          </w:rPr>
          <w:t>12.9.5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_Toc214051780 \h </w:instrText>
        </w:r>
        <w:r>
          <w:rPr>
            <w:noProof/>
            <w:webHidden/>
          </w:rPr>
        </w:r>
        <w:r>
          <w:rPr>
            <w:noProof/>
            <w:webHidden/>
          </w:rPr>
          <w:fldChar w:fldCharType="separate"/>
        </w:r>
        <w:r w:rsidR="005F469E">
          <w:rPr>
            <w:noProof/>
            <w:webHidden/>
          </w:rPr>
          <w:t>92</w:t>
        </w:r>
        <w:r>
          <w:rPr>
            <w:noProof/>
            <w:webHidden/>
          </w:rPr>
          <w:fldChar w:fldCharType="end"/>
        </w:r>
      </w:hyperlink>
    </w:p>
    <w:p w14:paraId="0110C34D" w14:textId="610ADC8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81" w:history="1">
        <w:r w:rsidRPr="00A305B9">
          <w:rPr>
            <w:rStyle w:val="Hyperlink"/>
            <w:noProof/>
          </w:rPr>
          <w:t>12.9.6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_Toc214051781 \h </w:instrText>
        </w:r>
        <w:r>
          <w:rPr>
            <w:noProof/>
            <w:webHidden/>
          </w:rPr>
        </w:r>
        <w:r>
          <w:rPr>
            <w:noProof/>
            <w:webHidden/>
          </w:rPr>
          <w:fldChar w:fldCharType="separate"/>
        </w:r>
        <w:r w:rsidR="005F469E">
          <w:rPr>
            <w:noProof/>
            <w:webHidden/>
          </w:rPr>
          <w:t>92</w:t>
        </w:r>
        <w:r>
          <w:rPr>
            <w:noProof/>
            <w:webHidden/>
          </w:rPr>
          <w:fldChar w:fldCharType="end"/>
        </w:r>
      </w:hyperlink>
    </w:p>
    <w:p w14:paraId="7B211678" w14:textId="4BE99748"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82" w:history="1">
        <w:r w:rsidRPr="00A305B9">
          <w:rPr>
            <w:rStyle w:val="Hyperlink"/>
            <w:noProof/>
          </w:rPr>
          <w:t>12.10</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Bronto Skylift</w:t>
        </w:r>
        <w:r>
          <w:rPr>
            <w:noProof/>
            <w:webHidden/>
          </w:rPr>
          <w:tab/>
        </w:r>
        <w:r>
          <w:rPr>
            <w:noProof/>
            <w:webHidden/>
          </w:rPr>
          <w:fldChar w:fldCharType="begin"/>
        </w:r>
        <w:r>
          <w:rPr>
            <w:noProof/>
            <w:webHidden/>
          </w:rPr>
          <w:instrText xml:space="preserve"> PAGEREF _Toc214051782 \h </w:instrText>
        </w:r>
        <w:r>
          <w:rPr>
            <w:noProof/>
            <w:webHidden/>
          </w:rPr>
        </w:r>
        <w:r>
          <w:rPr>
            <w:noProof/>
            <w:webHidden/>
          </w:rPr>
          <w:fldChar w:fldCharType="separate"/>
        </w:r>
        <w:r w:rsidR="005F469E">
          <w:rPr>
            <w:noProof/>
            <w:webHidden/>
          </w:rPr>
          <w:t>93</w:t>
        </w:r>
        <w:r>
          <w:rPr>
            <w:noProof/>
            <w:webHidden/>
          </w:rPr>
          <w:fldChar w:fldCharType="end"/>
        </w:r>
      </w:hyperlink>
    </w:p>
    <w:p w14:paraId="3F67EDF5" w14:textId="2DCF4372"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83" w:history="1">
        <w:r w:rsidRPr="00A305B9">
          <w:rPr>
            <w:rStyle w:val="Hyperlink"/>
            <w:noProof/>
          </w:rPr>
          <w:t>12.10.1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_Toc214051783 \h </w:instrText>
        </w:r>
        <w:r>
          <w:rPr>
            <w:noProof/>
            <w:webHidden/>
          </w:rPr>
        </w:r>
        <w:r>
          <w:rPr>
            <w:noProof/>
            <w:webHidden/>
          </w:rPr>
          <w:fldChar w:fldCharType="separate"/>
        </w:r>
        <w:r w:rsidR="005F469E">
          <w:rPr>
            <w:noProof/>
            <w:webHidden/>
          </w:rPr>
          <w:t>93</w:t>
        </w:r>
        <w:r>
          <w:rPr>
            <w:noProof/>
            <w:webHidden/>
          </w:rPr>
          <w:fldChar w:fldCharType="end"/>
        </w:r>
      </w:hyperlink>
    </w:p>
    <w:p w14:paraId="1120B8AF" w14:textId="5F6F3F9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84" w:history="1">
        <w:r w:rsidRPr="00A305B9">
          <w:rPr>
            <w:rStyle w:val="Hyperlink"/>
            <w:noProof/>
          </w:rPr>
          <w:t>12.10.2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_Toc214051784 \h </w:instrText>
        </w:r>
        <w:r>
          <w:rPr>
            <w:noProof/>
            <w:webHidden/>
          </w:rPr>
        </w:r>
        <w:r>
          <w:rPr>
            <w:noProof/>
            <w:webHidden/>
          </w:rPr>
          <w:fldChar w:fldCharType="separate"/>
        </w:r>
        <w:r w:rsidR="005F469E">
          <w:rPr>
            <w:noProof/>
            <w:webHidden/>
          </w:rPr>
          <w:t>94</w:t>
        </w:r>
        <w:r>
          <w:rPr>
            <w:noProof/>
            <w:webHidden/>
          </w:rPr>
          <w:fldChar w:fldCharType="end"/>
        </w:r>
      </w:hyperlink>
    </w:p>
    <w:p w14:paraId="2F59BB89" w14:textId="6E0DBF3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85" w:history="1">
        <w:r w:rsidRPr="00A305B9">
          <w:rPr>
            <w:rStyle w:val="Hyperlink"/>
            <w:noProof/>
          </w:rPr>
          <w:t>12.10.3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_Toc214051785 \h </w:instrText>
        </w:r>
        <w:r>
          <w:rPr>
            <w:noProof/>
            <w:webHidden/>
          </w:rPr>
        </w:r>
        <w:r>
          <w:rPr>
            <w:noProof/>
            <w:webHidden/>
          </w:rPr>
          <w:fldChar w:fldCharType="separate"/>
        </w:r>
        <w:r w:rsidR="005F469E">
          <w:rPr>
            <w:noProof/>
            <w:webHidden/>
          </w:rPr>
          <w:t>95</w:t>
        </w:r>
        <w:r>
          <w:rPr>
            <w:noProof/>
            <w:webHidden/>
          </w:rPr>
          <w:fldChar w:fldCharType="end"/>
        </w:r>
      </w:hyperlink>
    </w:p>
    <w:p w14:paraId="207C45D2" w14:textId="2A7106F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86" w:history="1">
        <w:r w:rsidRPr="00A305B9">
          <w:rPr>
            <w:rStyle w:val="Hyperlink"/>
            <w:noProof/>
          </w:rPr>
          <w:t>12.10.4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_Toc214051786 \h </w:instrText>
        </w:r>
        <w:r>
          <w:rPr>
            <w:noProof/>
            <w:webHidden/>
          </w:rPr>
        </w:r>
        <w:r>
          <w:rPr>
            <w:noProof/>
            <w:webHidden/>
          </w:rPr>
          <w:fldChar w:fldCharType="separate"/>
        </w:r>
        <w:r w:rsidR="005F469E">
          <w:rPr>
            <w:noProof/>
            <w:webHidden/>
          </w:rPr>
          <w:t>95</w:t>
        </w:r>
        <w:r>
          <w:rPr>
            <w:noProof/>
            <w:webHidden/>
          </w:rPr>
          <w:fldChar w:fldCharType="end"/>
        </w:r>
      </w:hyperlink>
    </w:p>
    <w:p w14:paraId="5A8F54F7" w14:textId="7BC74102"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87" w:history="1">
        <w:r w:rsidRPr="00A305B9">
          <w:rPr>
            <w:rStyle w:val="Hyperlink"/>
            <w:noProof/>
          </w:rPr>
          <w:t>12.10.5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_Toc214051787 \h </w:instrText>
        </w:r>
        <w:r>
          <w:rPr>
            <w:noProof/>
            <w:webHidden/>
          </w:rPr>
        </w:r>
        <w:r>
          <w:rPr>
            <w:noProof/>
            <w:webHidden/>
          </w:rPr>
          <w:fldChar w:fldCharType="separate"/>
        </w:r>
        <w:r w:rsidR="005F469E">
          <w:rPr>
            <w:noProof/>
            <w:webHidden/>
          </w:rPr>
          <w:t>95</w:t>
        </w:r>
        <w:r>
          <w:rPr>
            <w:noProof/>
            <w:webHidden/>
          </w:rPr>
          <w:fldChar w:fldCharType="end"/>
        </w:r>
      </w:hyperlink>
    </w:p>
    <w:p w14:paraId="47BB731A" w14:textId="331DB13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88" w:history="1">
        <w:r w:rsidRPr="00A305B9">
          <w:rPr>
            <w:rStyle w:val="Hyperlink"/>
            <w:noProof/>
          </w:rPr>
          <w:t>12.10.6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_Toc214051788 \h </w:instrText>
        </w:r>
        <w:r>
          <w:rPr>
            <w:noProof/>
            <w:webHidden/>
          </w:rPr>
        </w:r>
        <w:r>
          <w:rPr>
            <w:noProof/>
            <w:webHidden/>
          </w:rPr>
          <w:fldChar w:fldCharType="separate"/>
        </w:r>
        <w:r w:rsidR="005F469E">
          <w:rPr>
            <w:noProof/>
            <w:webHidden/>
          </w:rPr>
          <w:t>96</w:t>
        </w:r>
        <w:r>
          <w:rPr>
            <w:noProof/>
            <w:webHidden/>
          </w:rPr>
          <w:fldChar w:fldCharType="end"/>
        </w:r>
      </w:hyperlink>
    </w:p>
    <w:p w14:paraId="7D3B9172" w14:textId="40314630"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89" w:history="1">
        <w:r w:rsidRPr="00A305B9">
          <w:rPr>
            <w:rStyle w:val="Hyperlink"/>
            <w:noProof/>
          </w:rPr>
          <w:t>12.11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Zhejiang Dingli Machinery Co., Ltd.</w:t>
        </w:r>
        <w:r>
          <w:rPr>
            <w:noProof/>
            <w:webHidden/>
          </w:rPr>
          <w:tab/>
        </w:r>
        <w:r>
          <w:rPr>
            <w:noProof/>
            <w:webHidden/>
          </w:rPr>
          <w:fldChar w:fldCharType="begin"/>
        </w:r>
        <w:r>
          <w:rPr>
            <w:noProof/>
            <w:webHidden/>
          </w:rPr>
          <w:instrText xml:space="preserve"> PAGEREF _Toc214051789 \h </w:instrText>
        </w:r>
        <w:r>
          <w:rPr>
            <w:noProof/>
            <w:webHidden/>
          </w:rPr>
        </w:r>
        <w:r>
          <w:rPr>
            <w:noProof/>
            <w:webHidden/>
          </w:rPr>
          <w:fldChar w:fldCharType="separate"/>
        </w:r>
        <w:r w:rsidR="005F469E">
          <w:rPr>
            <w:noProof/>
            <w:webHidden/>
          </w:rPr>
          <w:t>97</w:t>
        </w:r>
        <w:r>
          <w:rPr>
            <w:noProof/>
            <w:webHidden/>
          </w:rPr>
          <w:fldChar w:fldCharType="end"/>
        </w:r>
      </w:hyperlink>
    </w:p>
    <w:p w14:paraId="7147BCEB" w14:textId="6E5673D5"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90" w:history="1">
        <w:r w:rsidRPr="00A305B9">
          <w:rPr>
            <w:rStyle w:val="Hyperlink"/>
            <w:noProof/>
          </w:rPr>
          <w:t>12.11.1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_Toc214051790 \h </w:instrText>
        </w:r>
        <w:r>
          <w:rPr>
            <w:noProof/>
            <w:webHidden/>
          </w:rPr>
        </w:r>
        <w:r>
          <w:rPr>
            <w:noProof/>
            <w:webHidden/>
          </w:rPr>
          <w:fldChar w:fldCharType="separate"/>
        </w:r>
        <w:r w:rsidR="005F469E">
          <w:rPr>
            <w:noProof/>
            <w:webHidden/>
          </w:rPr>
          <w:t>97</w:t>
        </w:r>
        <w:r>
          <w:rPr>
            <w:noProof/>
            <w:webHidden/>
          </w:rPr>
          <w:fldChar w:fldCharType="end"/>
        </w:r>
      </w:hyperlink>
    </w:p>
    <w:p w14:paraId="682782F9" w14:textId="6274E57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91" w:history="1">
        <w:r w:rsidRPr="00A305B9">
          <w:rPr>
            <w:rStyle w:val="Hyperlink"/>
            <w:noProof/>
          </w:rPr>
          <w:t>12.11.2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_Toc214051791 \h </w:instrText>
        </w:r>
        <w:r>
          <w:rPr>
            <w:noProof/>
            <w:webHidden/>
          </w:rPr>
        </w:r>
        <w:r>
          <w:rPr>
            <w:noProof/>
            <w:webHidden/>
          </w:rPr>
          <w:fldChar w:fldCharType="separate"/>
        </w:r>
        <w:r w:rsidR="005F469E">
          <w:rPr>
            <w:noProof/>
            <w:webHidden/>
          </w:rPr>
          <w:t>99</w:t>
        </w:r>
        <w:r>
          <w:rPr>
            <w:noProof/>
            <w:webHidden/>
          </w:rPr>
          <w:fldChar w:fldCharType="end"/>
        </w:r>
      </w:hyperlink>
    </w:p>
    <w:p w14:paraId="4ED8712F" w14:textId="020C1C5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92" w:history="1">
        <w:r w:rsidRPr="00A305B9">
          <w:rPr>
            <w:rStyle w:val="Hyperlink"/>
            <w:noProof/>
          </w:rPr>
          <w:t>12.11.3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_Toc214051792 \h </w:instrText>
        </w:r>
        <w:r>
          <w:rPr>
            <w:noProof/>
            <w:webHidden/>
          </w:rPr>
        </w:r>
        <w:r>
          <w:rPr>
            <w:noProof/>
            <w:webHidden/>
          </w:rPr>
          <w:fldChar w:fldCharType="separate"/>
        </w:r>
        <w:r w:rsidR="005F469E">
          <w:rPr>
            <w:noProof/>
            <w:webHidden/>
          </w:rPr>
          <w:t>99</w:t>
        </w:r>
        <w:r>
          <w:rPr>
            <w:noProof/>
            <w:webHidden/>
          </w:rPr>
          <w:fldChar w:fldCharType="end"/>
        </w:r>
      </w:hyperlink>
    </w:p>
    <w:p w14:paraId="607AF309" w14:textId="5C543EC6"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93" w:history="1">
        <w:r w:rsidRPr="00A305B9">
          <w:rPr>
            <w:rStyle w:val="Hyperlink"/>
            <w:noProof/>
          </w:rPr>
          <w:t>12.11.4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_Toc214051793 \h </w:instrText>
        </w:r>
        <w:r>
          <w:rPr>
            <w:noProof/>
            <w:webHidden/>
          </w:rPr>
        </w:r>
        <w:r>
          <w:rPr>
            <w:noProof/>
            <w:webHidden/>
          </w:rPr>
          <w:fldChar w:fldCharType="separate"/>
        </w:r>
        <w:r w:rsidR="005F469E">
          <w:rPr>
            <w:noProof/>
            <w:webHidden/>
          </w:rPr>
          <w:t>99</w:t>
        </w:r>
        <w:r>
          <w:rPr>
            <w:noProof/>
            <w:webHidden/>
          </w:rPr>
          <w:fldChar w:fldCharType="end"/>
        </w:r>
      </w:hyperlink>
    </w:p>
    <w:p w14:paraId="67CA8DBD" w14:textId="3E41F3D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94" w:history="1">
        <w:r w:rsidRPr="00A305B9">
          <w:rPr>
            <w:rStyle w:val="Hyperlink"/>
            <w:noProof/>
          </w:rPr>
          <w:t>12.11.5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_Toc214051794 \h </w:instrText>
        </w:r>
        <w:r>
          <w:rPr>
            <w:noProof/>
            <w:webHidden/>
          </w:rPr>
        </w:r>
        <w:r>
          <w:rPr>
            <w:noProof/>
            <w:webHidden/>
          </w:rPr>
          <w:fldChar w:fldCharType="separate"/>
        </w:r>
        <w:r w:rsidR="005F469E">
          <w:rPr>
            <w:noProof/>
            <w:webHidden/>
          </w:rPr>
          <w:t>100</w:t>
        </w:r>
        <w:r>
          <w:rPr>
            <w:noProof/>
            <w:webHidden/>
          </w:rPr>
          <w:fldChar w:fldCharType="end"/>
        </w:r>
      </w:hyperlink>
    </w:p>
    <w:p w14:paraId="60AC73F5" w14:textId="06E6B46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95" w:history="1">
        <w:r w:rsidRPr="00A305B9">
          <w:rPr>
            <w:rStyle w:val="Hyperlink"/>
            <w:noProof/>
          </w:rPr>
          <w:t>12.11.6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_Toc214051795 \h </w:instrText>
        </w:r>
        <w:r>
          <w:rPr>
            <w:noProof/>
            <w:webHidden/>
          </w:rPr>
        </w:r>
        <w:r>
          <w:rPr>
            <w:noProof/>
            <w:webHidden/>
          </w:rPr>
          <w:fldChar w:fldCharType="separate"/>
        </w:r>
        <w:r w:rsidR="005F469E">
          <w:rPr>
            <w:noProof/>
            <w:webHidden/>
          </w:rPr>
          <w:t>100</w:t>
        </w:r>
        <w:r>
          <w:rPr>
            <w:noProof/>
            <w:webHidden/>
          </w:rPr>
          <w:fldChar w:fldCharType="end"/>
        </w:r>
      </w:hyperlink>
    </w:p>
    <w:p w14:paraId="52E97836" w14:textId="15B8227E"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796" w:history="1">
        <w:r w:rsidRPr="00A305B9">
          <w:rPr>
            <w:rStyle w:val="Hyperlink"/>
            <w:noProof/>
          </w:rPr>
          <w:t>12.12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Airo Home Lifts</w:t>
        </w:r>
        <w:r>
          <w:rPr>
            <w:noProof/>
            <w:webHidden/>
          </w:rPr>
          <w:tab/>
        </w:r>
        <w:r>
          <w:rPr>
            <w:noProof/>
            <w:webHidden/>
          </w:rPr>
          <w:fldChar w:fldCharType="begin"/>
        </w:r>
        <w:r>
          <w:rPr>
            <w:noProof/>
            <w:webHidden/>
          </w:rPr>
          <w:instrText xml:space="preserve"> PAGEREF _Toc214051796 \h </w:instrText>
        </w:r>
        <w:r>
          <w:rPr>
            <w:noProof/>
            <w:webHidden/>
          </w:rPr>
        </w:r>
        <w:r>
          <w:rPr>
            <w:noProof/>
            <w:webHidden/>
          </w:rPr>
          <w:fldChar w:fldCharType="separate"/>
        </w:r>
        <w:r w:rsidR="005F469E">
          <w:rPr>
            <w:noProof/>
            <w:webHidden/>
          </w:rPr>
          <w:t>101</w:t>
        </w:r>
        <w:r>
          <w:rPr>
            <w:noProof/>
            <w:webHidden/>
          </w:rPr>
          <w:fldChar w:fldCharType="end"/>
        </w:r>
      </w:hyperlink>
    </w:p>
    <w:p w14:paraId="61B59345" w14:textId="0570B85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97" w:history="1">
        <w:r w:rsidRPr="00A305B9">
          <w:rPr>
            <w:rStyle w:val="Hyperlink"/>
            <w:noProof/>
          </w:rPr>
          <w:t>12.12.1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_Toc214051797 \h </w:instrText>
        </w:r>
        <w:r>
          <w:rPr>
            <w:noProof/>
            <w:webHidden/>
          </w:rPr>
        </w:r>
        <w:r>
          <w:rPr>
            <w:noProof/>
            <w:webHidden/>
          </w:rPr>
          <w:fldChar w:fldCharType="separate"/>
        </w:r>
        <w:r w:rsidR="005F469E">
          <w:rPr>
            <w:noProof/>
            <w:webHidden/>
          </w:rPr>
          <w:t>101</w:t>
        </w:r>
        <w:r>
          <w:rPr>
            <w:noProof/>
            <w:webHidden/>
          </w:rPr>
          <w:fldChar w:fldCharType="end"/>
        </w:r>
      </w:hyperlink>
    </w:p>
    <w:p w14:paraId="0DDFAE3D" w14:textId="2A210F9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98" w:history="1">
        <w:r w:rsidRPr="00A305B9">
          <w:rPr>
            <w:rStyle w:val="Hyperlink"/>
            <w:noProof/>
          </w:rPr>
          <w:t>12.12.2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_Toc214051798 \h </w:instrText>
        </w:r>
        <w:r>
          <w:rPr>
            <w:noProof/>
            <w:webHidden/>
          </w:rPr>
        </w:r>
        <w:r>
          <w:rPr>
            <w:noProof/>
            <w:webHidden/>
          </w:rPr>
          <w:fldChar w:fldCharType="separate"/>
        </w:r>
        <w:r w:rsidR="005F469E">
          <w:rPr>
            <w:noProof/>
            <w:webHidden/>
          </w:rPr>
          <w:t>102</w:t>
        </w:r>
        <w:r>
          <w:rPr>
            <w:noProof/>
            <w:webHidden/>
          </w:rPr>
          <w:fldChar w:fldCharType="end"/>
        </w:r>
      </w:hyperlink>
    </w:p>
    <w:p w14:paraId="592C0A6A" w14:textId="0729528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799" w:history="1">
        <w:r w:rsidRPr="00A305B9">
          <w:rPr>
            <w:rStyle w:val="Hyperlink"/>
            <w:noProof/>
          </w:rPr>
          <w:t>12.12.3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_Toc214051799 \h </w:instrText>
        </w:r>
        <w:r>
          <w:rPr>
            <w:noProof/>
            <w:webHidden/>
          </w:rPr>
        </w:r>
        <w:r>
          <w:rPr>
            <w:noProof/>
            <w:webHidden/>
          </w:rPr>
          <w:fldChar w:fldCharType="separate"/>
        </w:r>
        <w:r w:rsidR="005F469E">
          <w:rPr>
            <w:noProof/>
            <w:webHidden/>
          </w:rPr>
          <w:t>102</w:t>
        </w:r>
        <w:r>
          <w:rPr>
            <w:noProof/>
            <w:webHidden/>
          </w:rPr>
          <w:fldChar w:fldCharType="end"/>
        </w:r>
      </w:hyperlink>
    </w:p>
    <w:p w14:paraId="09985D74" w14:textId="2BEA4F8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00" w:history="1">
        <w:r w:rsidRPr="00A305B9">
          <w:rPr>
            <w:rStyle w:val="Hyperlink"/>
            <w:noProof/>
          </w:rPr>
          <w:t>12.12.4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_Toc214051800 \h </w:instrText>
        </w:r>
        <w:r>
          <w:rPr>
            <w:noProof/>
            <w:webHidden/>
          </w:rPr>
        </w:r>
        <w:r>
          <w:rPr>
            <w:noProof/>
            <w:webHidden/>
          </w:rPr>
          <w:fldChar w:fldCharType="separate"/>
        </w:r>
        <w:r w:rsidR="005F469E">
          <w:rPr>
            <w:noProof/>
            <w:webHidden/>
          </w:rPr>
          <w:t>103</w:t>
        </w:r>
        <w:r>
          <w:rPr>
            <w:noProof/>
            <w:webHidden/>
          </w:rPr>
          <w:fldChar w:fldCharType="end"/>
        </w:r>
      </w:hyperlink>
    </w:p>
    <w:p w14:paraId="3545CF8F" w14:textId="2CD0CDA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01" w:history="1">
        <w:r w:rsidRPr="00A305B9">
          <w:rPr>
            <w:rStyle w:val="Hyperlink"/>
            <w:noProof/>
          </w:rPr>
          <w:t>12.12.5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_Toc214051801 \h </w:instrText>
        </w:r>
        <w:r>
          <w:rPr>
            <w:noProof/>
            <w:webHidden/>
          </w:rPr>
        </w:r>
        <w:r>
          <w:rPr>
            <w:noProof/>
            <w:webHidden/>
          </w:rPr>
          <w:fldChar w:fldCharType="separate"/>
        </w:r>
        <w:r w:rsidR="005F469E">
          <w:rPr>
            <w:noProof/>
            <w:webHidden/>
          </w:rPr>
          <w:t>103</w:t>
        </w:r>
        <w:r>
          <w:rPr>
            <w:noProof/>
            <w:webHidden/>
          </w:rPr>
          <w:fldChar w:fldCharType="end"/>
        </w:r>
      </w:hyperlink>
    </w:p>
    <w:p w14:paraId="52385F10" w14:textId="721941D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02" w:history="1">
        <w:r w:rsidRPr="00A305B9">
          <w:rPr>
            <w:rStyle w:val="Hyperlink"/>
            <w:noProof/>
          </w:rPr>
          <w:t>12.12.6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_Toc214051802 \h </w:instrText>
        </w:r>
        <w:r>
          <w:rPr>
            <w:noProof/>
            <w:webHidden/>
          </w:rPr>
        </w:r>
        <w:r>
          <w:rPr>
            <w:noProof/>
            <w:webHidden/>
          </w:rPr>
          <w:fldChar w:fldCharType="separate"/>
        </w:r>
        <w:r w:rsidR="005F469E">
          <w:rPr>
            <w:noProof/>
            <w:webHidden/>
          </w:rPr>
          <w:t>104</w:t>
        </w:r>
        <w:r>
          <w:rPr>
            <w:noProof/>
            <w:webHidden/>
          </w:rPr>
          <w:fldChar w:fldCharType="end"/>
        </w:r>
      </w:hyperlink>
    </w:p>
    <w:p w14:paraId="57A3D8E7" w14:textId="7315C83F"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03" w:history="1">
        <w:r w:rsidRPr="00A305B9">
          <w:rPr>
            <w:rStyle w:val="Hyperlink"/>
            <w:noProof/>
          </w:rPr>
          <w:t>12.13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Skyjack</w:t>
        </w:r>
        <w:r>
          <w:rPr>
            <w:noProof/>
            <w:webHidden/>
          </w:rPr>
          <w:tab/>
        </w:r>
        <w:r>
          <w:rPr>
            <w:noProof/>
            <w:webHidden/>
          </w:rPr>
          <w:fldChar w:fldCharType="begin"/>
        </w:r>
        <w:r>
          <w:rPr>
            <w:noProof/>
            <w:webHidden/>
          </w:rPr>
          <w:instrText xml:space="preserve"> PAGEREF _Toc214051803 \h </w:instrText>
        </w:r>
        <w:r>
          <w:rPr>
            <w:noProof/>
            <w:webHidden/>
          </w:rPr>
        </w:r>
        <w:r>
          <w:rPr>
            <w:noProof/>
            <w:webHidden/>
          </w:rPr>
          <w:fldChar w:fldCharType="separate"/>
        </w:r>
        <w:r w:rsidR="005F469E">
          <w:rPr>
            <w:noProof/>
            <w:webHidden/>
          </w:rPr>
          <w:t>104</w:t>
        </w:r>
        <w:r>
          <w:rPr>
            <w:noProof/>
            <w:webHidden/>
          </w:rPr>
          <w:fldChar w:fldCharType="end"/>
        </w:r>
      </w:hyperlink>
    </w:p>
    <w:p w14:paraId="43C50BEE" w14:textId="6BCE666B"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04" w:history="1">
        <w:r w:rsidRPr="00A305B9">
          <w:rPr>
            <w:rStyle w:val="Hyperlink"/>
            <w:noProof/>
          </w:rPr>
          <w:t>12.13.1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_Toc214051804 \h </w:instrText>
        </w:r>
        <w:r>
          <w:rPr>
            <w:noProof/>
            <w:webHidden/>
          </w:rPr>
        </w:r>
        <w:r>
          <w:rPr>
            <w:noProof/>
            <w:webHidden/>
          </w:rPr>
          <w:fldChar w:fldCharType="separate"/>
        </w:r>
        <w:r w:rsidR="005F469E">
          <w:rPr>
            <w:noProof/>
            <w:webHidden/>
          </w:rPr>
          <w:t>104</w:t>
        </w:r>
        <w:r>
          <w:rPr>
            <w:noProof/>
            <w:webHidden/>
          </w:rPr>
          <w:fldChar w:fldCharType="end"/>
        </w:r>
      </w:hyperlink>
    </w:p>
    <w:p w14:paraId="79678685" w14:textId="628AB9E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05" w:history="1">
        <w:r w:rsidRPr="00A305B9">
          <w:rPr>
            <w:rStyle w:val="Hyperlink"/>
            <w:noProof/>
          </w:rPr>
          <w:t>12.13.2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_Toc214051805 \h </w:instrText>
        </w:r>
        <w:r>
          <w:rPr>
            <w:noProof/>
            <w:webHidden/>
          </w:rPr>
        </w:r>
        <w:r>
          <w:rPr>
            <w:noProof/>
            <w:webHidden/>
          </w:rPr>
          <w:fldChar w:fldCharType="separate"/>
        </w:r>
        <w:r w:rsidR="005F469E">
          <w:rPr>
            <w:noProof/>
            <w:webHidden/>
          </w:rPr>
          <w:t>106</w:t>
        </w:r>
        <w:r>
          <w:rPr>
            <w:noProof/>
            <w:webHidden/>
          </w:rPr>
          <w:fldChar w:fldCharType="end"/>
        </w:r>
      </w:hyperlink>
    </w:p>
    <w:p w14:paraId="13A08D16" w14:textId="343C572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06" w:history="1">
        <w:r w:rsidRPr="00A305B9">
          <w:rPr>
            <w:rStyle w:val="Hyperlink"/>
            <w:noProof/>
          </w:rPr>
          <w:t>12.13.3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_Toc214051806 \h </w:instrText>
        </w:r>
        <w:r>
          <w:rPr>
            <w:noProof/>
            <w:webHidden/>
          </w:rPr>
        </w:r>
        <w:r>
          <w:rPr>
            <w:noProof/>
            <w:webHidden/>
          </w:rPr>
          <w:fldChar w:fldCharType="separate"/>
        </w:r>
        <w:r w:rsidR="005F469E">
          <w:rPr>
            <w:noProof/>
            <w:webHidden/>
          </w:rPr>
          <w:t>106</w:t>
        </w:r>
        <w:r>
          <w:rPr>
            <w:noProof/>
            <w:webHidden/>
          </w:rPr>
          <w:fldChar w:fldCharType="end"/>
        </w:r>
      </w:hyperlink>
    </w:p>
    <w:p w14:paraId="115146B5" w14:textId="19251D2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07" w:history="1">
        <w:r w:rsidRPr="00A305B9">
          <w:rPr>
            <w:rStyle w:val="Hyperlink"/>
            <w:noProof/>
          </w:rPr>
          <w:t>12.13.4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_Toc214051807 \h </w:instrText>
        </w:r>
        <w:r>
          <w:rPr>
            <w:noProof/>
            <w:webHidden/>
          </w:rPr>
        </w:r>
        <w:r>
          <w:rPr>
            <w:noProof/>
            <w:webHidden/>
          </w:rPr>
          <w:fldChar w:fldCharType="separate"/>
        </w:r>
        <w:r w:rsidR="005F469E">
          <w:rPr>
            <w:noProof/>
            <w:webHidden/>
          </w:rPr>
          <w:t>107</w:t>
        </w:r>
        <w:r>
          <w:rPr>
            <w:noProof/>
            <w:webHidden/>
          </w:rPr>
          <w:fldChar w:fldCharType="end"/>
        </w:r>
      </w:hyperlink>
    </w:p>
    <w:p w14:paraId="76124CB1" w14:textId="012C323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08" w:history="1">
        <w:r w:rsidRPr="00A305B9">
          <w:rPr>
            <w:rStyle w:val="Hyperlink"/>
            <w:noProof/>
          </w:rPr>
          <w:t>12.13.5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_Toc214051808 \h </w:instrText>
        </w:r>
        <w:r>
          <w:rPr>
            <w:noProof/>
            <w:webHidden/>
          </w:rPr>
        </w:r>
        <w:r>
          <w:rPr>
            <w:noProof/>
            <w:webHidden/>
          </w:rPr>
          <w:fldChar w:fldCharType="separate"/>
        </w:r>
        <w:r w:rsidR="005F469E">
          <w:rPr>
            <w:noProof/>
            <w:webHidden/>
          </w:rPr>
          <w:t>107</w:t>
        </w:r>
        <w:r>
          <w:rPr>
            <w:noProof/>
            <w:webHidden/>
          </w:rPr>
          <w:fldChar w:fldCharType="end"/>
        </w:r>
      </w:hyperlink>
    </w:p>
    <w:p w14:paraId="37151252" w14:textId="12D3BD3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09" w:history="1">
        <w:r w:rsidRPr="00A305B9">
          <w:rPr>
            <w:rStyle w:val="Hyperlink"/>
            <w:noProof/>
          </w:rPr>
          <w:t>12.13.6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_Toc214051809 \h </w:instrText>
        </w:r>
        <w:r>
          <w:rPr>
            <w:noProof/>
            <w:webHidden/>
          </w:rPr>
        </w:r>
        <w:r>
          <w:rPr>
            <w:noProof/>
            <w:webHidden/>
          </w:rPr>
          <w:fldChar w:fldCharType="separate"/>
        </w:r>
        <w:r w:rsidR="005F469E">
          <w:rPr>
            <w:noProof/>
            <w:webHidden/>
          </w:rPr>
          <w:t>108</w:t>
        </w:r>
        <w:r>
          <w:rPr>
            <w:noProof/>
            <w:webHidden/>
          </w:rPr>
          <w:fldChar w:fldCharType="end"/>
        </w:r>
      </w:hyperlink>
    </w:p>
    <w:p w14:paraId="3E6C9C8B" w14:textId="3A8C2C5C"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10" w:history="1">
        <w:r w:rsidRPr="00A305B9">
          <w:rPr>
            <w:rStyle w:val="Hyperlink"/>
            <w:noProof/>
          </w:rPr>
          <w:t>12.14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MEC Aerial Work Platforms</w:t>
        </w:r>
        <w:r>
          <w:rPr>
            <w:noProof/>
            <w:webHidden/>
          </w:rPr>
          <w:tab/>
        </w:r>
        <w:r>
          <w:rPr>
            <w:noProof/>
            <w:webHidden/>
          </w:rPr>
          <w:fldChar w:fldCharType="begin"/>
        </w:r>
        <w:r>
          <w:rPr>
            <w:noProof/>
            <w:webHidden/>
          </w:rPr>
          <w:instrText xml:space="preserve"> PAGEREF _Toc214051810 \h </w:instrText>
        </w:r>
        <w:r>
          <w:rPr>
            <w:noProof/>
            <w:webHidden/>
          </w:rPr>
        </w:r>
        <w:r>
          <w:rPr>
            <w:noProof/>
            <w:webHidden/>
          </w:rPr>
          <w:fldChar w:fldCharType="separate"/>
        </w:r>
        <w:r w:rsidR="005F469E">
          <w:rPr>
            <w:noProof/>
            <w:webHidden/>
          </w:rPr>
          <w:t>109</w:t>
        </w:r>
        <w:r>
          <w:rPr>
            <w:noProof/>
            <w:webHidden/>
          </w:rPr>
          <w:fldChar w:fldCharType="end"/>
        </w:r>
      </w:hyperlink>
    </w:p>
    <w:p w14:paraId="67BE68A5" w14:textId="2D56037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11" w:history="1">
        <w:r w:rsidRPr="00A305B9">
          <w:rPr>
            <w:rStyle w:val="Hyperlink"/>
            <w:noProof/>
          </w:rPr>
          <w:t>12.14.1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_Toc214051811 \h </w:instrText>
        </w:r>
        <w:r>
          <w:rPr>
            <w:noProof/>
            <w:webHidden/>
          </w:rPr>
        </w:r>
        <w:r>
          <w:rPr>
            <w:noProof/>
            <w:webHidden/>
          </w:rPr>
          <w:fldChar w:fldCharType="separate"/>
        </w:r>
        <w:r w:rsidR="005F469E">
          <w:rPr>
            <w:noProof/>
            <w:webHidden/>
          </w:rPr>
          <w:t>109</w:t>
        </w:r>
        <w:r>
          <w:rPr>
            <w:noProof/>
            <w:webHidden/>
          </w:rPr>
          <w:fldChar w:fldCharType="end"/>
        </w:r>
      </w:hyperlink>
    </w:p>
    <w:p w14:paraId="0EC16E37" w14:textId="718B56B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12" w:history="1">
        <w:r w:rsidRPr="00A305B9">
          <w:rPr>
            <w:rStyle w:val="Hyperlink"/>
            <w:noProof/>
          </w:rPr>
          <w:t>12.14.2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_Toc214051812 \h </w:instrText>
        </w:r>
        <w:r>
          <w:rPr>
            <w:noProof/>
            <w:webHidden/>
          </w:rPr>
        </w:r>
        <w:r>
          <w:rPr>
            <w:noProof/>
            <w:webHidden/>
          </w:rPr>
          <w:fldChar w:fldCharType="separate"/>
        </w:r>
        <w:r w:rsidR="005F469E">
          <w:rPr>
            <w:noProof/>
            <w:webHidden/>
          </w:rPr>
          <w:t>110</w:t>
        </w:r>
        <w:r>
          <w:rPr>
            <w:noProof/>
            <w:webHidden/>
          </w:rPr>
          <w:fldChar w:fldCharType="end"/>
        </w:r>
      </w:hyperlink>
    </w:p>
    <w:p w14:paraId="2DADF984" w14:textId="363EE67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13" w:history="1">
        <w:r w:rsidRPr="00A305B9">
          <w:rPr>
            <w:rStyle w:val="Hyperlink"/>
            <w:noProof/>
          </w:rPr>
          <w:t>12.14.3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_Toc214051813 \h </w:instrText>
        </w:r>
        <w:r>
          <w:rPr>
            <w:noProof/>
            <w:webHidden/>
          </w:rPr>
        </w:r>
        <w:r>
          <w:rPr>
            <w:noProof/>
            <w:webHidden/>
          </w:rPr>
          <w:fldChar w:fldCharType="separate"/>
        </w:r>
        <w:r w:rsidR="005F469E">
          <w:rPr>
            <w:noProof/>
            <w:webHidden/>
          </w:rPr>
          <w:t>110</w:t>
        </w:r>
        <w:r>
          <w:rPr>
            <w:noProof/>
            <w:webHidden/>
          </w:rPr>
          <w:fldChar w:fldCharType="end"/>
        </w:r>
      </w:hyperlink>
    </w:p>
    <w:p w14:paraId="064A0603" w14:textId="4A4AD87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14" w:history="1">
        <w:r w:rsidRPr="00A305B9">
          <w:rPr>
            <w:rStyle w:val="Hyperlink"/>
            <w:noProof/>
          </w:rPr>
          <w:t>12.14.4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_Toc214051814 \h </w:instrText>
        </w:r>
        <w:r>
          <w:rPr>
            <w:noProof/>
            <w:webHidden/>
          </w:rPr>
        </w:r>
        <w:r>
          <w:rPr>
            <w:noProof/>
            <w:webHidden/>
          </w:rPr>
          <w:fldChar w:fldCharType="separate"/>
        </w:r>
        <w:r w:rsidR="005F469E">
          <w:rPr>
            <w:noProof/>
            <w:webHidden/>
          </w:rPr>
          <w:t>111</w:t>
        </w:r>
        <w:r>
          <w:rPr>
            <w:noProof/>
            <w:webHidden/>
          </w:rPr>
          <w:fldChar w:fldCharType="end"/>
        </w:r>
      </w:hyperlink>
    </w:p>
    <w:p w14:paraId="60D55863" w14:textId="53F479B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15" w:history="1">
        <w:r w:rsidRPr="00A305B9">
          <w:rPr>
            <w:rStyle w:val="Hyperlink"/>
            <w:noProof/>
          </w:rPr>
          <w:t>12.14.5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_Toc214051815 \h </w:instrText>
        </w:r>
        <w:r>
          <w:rPr>
            <w:noProof/>
            <w:webHidden/>
          </w:rPr>
        </w:r>
        <w:r>
          <w:rPr>
            <w:noProof/>
            <w:webHidden/>
          </w:rPr>
          <w:fldChar w:fldCharType="separate"/>
        </w:r>
        <w:r w:rsidR="005F469E">
          <w:rPr>
            <w:noProof/>
            <w:webHidden/>
          </w:rPr>
          <w:t>111</w:t>
        </w:r>
        <w:r>
          <w:rPr>
            <w:noProof/>
            <w:webHidden/>
          </w:rPr>
          <w:fldChar w:fldCharType="end"/>
        </w:r>
      </w:hyperlink>
    </w:p>
    <w:p w14:paraId="73ACA9C0" w14:textId="038E4DB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16" w:history="1">
        <w:r w:rsidRPr="00A305B9">
          <w:rPr>
            <w:rStyle w:val="Hyperlink"/>
            <w:noProof/>
          </w:rPr>
          <w:t>12.14.6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_Toc214051816 \h </w:instrText>
        </w:r>
        <w:r>
          <w:rPr>
            <w:noProof/>
            <w:webHidden/>
          </w:rPr>
        </w:r>
        <w:r>
          <w:rPr>
            <w:noProof/>
            <w:webHidden/>
          </w:rPr>
          <w:fldChar w:fldCharType="separate"/>
        </w:r>
        <w:r w:rsidR="005F469E">
          <w:rPr>
            <w:noProof/>
            <w:webHidden/>
          </w:rPr>
          <w:t>111</w:t>
        </w:r>
        <w:r>
          <w:rPr>
            <w:noProof/>
            <w:webHidden/>
          </w:rPr>
          <w:fldChar w:fldCharType="end"/>
        </w:r>
      </w:hyperlink>
    </w:p>
    <w:p w14:paraId="41F91825" w14:textId="45E1D734"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17" w:history="1">
        <w:r w:rsidRPr="00A305B9">
          <w:rPr>
            <w:rStyle w:val="Hyperlink"/>
            <w:noProof/>
          </w:rPr>
          <w:t>12.15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Maeda Seisakusho Co., Ltd</w:t>
        </w:r>
        <w:r>
          <w:rPr>
            <w:noProof/>
            <w:webHidden/>
          </w:rPr>
          <w:tab/>
        </w:r>
        <w:r>
          <w:rPr>
            <w:noProof/>
            <w:webHidden/>
          </w:rPr>
          <w:fldChar w:fldCharType="begin"/>
        </w:r>
        <w:r>
          <w:rPr>
            <w:noProof/>
            <w:webHidden/>
          </w:rPr>
          <w:instrText xml:space="preserve"> PAGEREF _Toc214051817 \h </w:instrText>
        </w:r>
        <w:r>
          <w:rPr>
            <w:noProof/>
            <w:webHidden/>
          </w:rPr>
        </w:r>
        <w:r>
          <w:rPr>
            <w:noProof/>
            <w:webHidden/>
          </w:rPr>
          <w:fldChar w:fldCharType="separate"/>
        </w:r>
        <w:r w:rsidR="005F469E">
          <w:rPr>
            <w:noProof/>
            <w:webHidden/>
          </w:rPr>
          <w:t>113</w:t>
        </w:r>
        <w:r>
          <w:rPr>
            <w:noProof/>
            <w:webHidden/>
          </w:rPr>
          <w:fldChar w:fldCharType="end"/>
        </w:r>
      </w:hyperlink>
    </w:p>
    <w:p w14:paraId="0C2024C7" w14:textId="03E527E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18" w:history="1">
        <w:r w:rsidRPr="00A305B9">
          <w:rPr>
            <w:rStyle w:val="Hyperlink"/>
            <w:noProof/>
          </w:rPr>
          <w:t>12.15.1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COMPANY OVERVIEW</w:t>
        </w:r>
        <w:r>
          <w:rPr>
            <w:noProof/>
            <w:webHidden/>
          </w:rPr>
          <w:tab/>
        </w:r>
        <w:r>
          <w:rPr>
            <w:noProof/>
            <w:webHidden/>
          </w:rPr>
          <w:fldChar w:fldCharType="begin"/>
        </w:r>
        <w:r>
          <w:rPr>
            <w:noProof/>
            <w:webHidden/>
          </w:rPr>
          <w:instrText xml:space="preserve"> PAGEREF _Toc214051818 \h </w:instrText>
        </w:r>
        <w:r>
          <w:rPr>
            <w:noProof/>
            <w:webHidden/>
          </w:rPr>
        </w:r>
        <w:r>
          <w:rPr>
            <w:noProof/>
            <w:webHidden/>
          </w:rPr>
          <w:fldChar w:fldCharType="separate"/>
        </w:r>
        <w:r w:rsidR="005F469E">
          <w:rPr>
            <w:noProof/>
            <w:webHidden/>
          </w:rPr>
          <w:t>113</w:t>
        </w:r>
        <w:r>
          <w:rPr>
            <w:noProof/>
            <w:webHidden/>
          </w:rPr>
          <w:fldChar w:fldCharType="end"/>
        </w:r>
      </w:hyperlink>
    </w:p>
    <w:p w14:paraId="482F97E5" w14:textId="7F94CD5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19" w:history="1">
        <w:r w:rsidRPr="00A305B9">
          <w:rPr>
            <w:rStyle w:val="Hyperlink"/>
            <w:noProof/>
          </w:rPr>
          <w:t>12.15.2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FINANCIAL OVERVIEW</w:t>
        </w:r>
        <w:r>
          <w:rPr>
            <w:noProof/>
            <w:webHidden/>
          </w:rPr>
          <w:tab/>
        </w:r>
        <w:r>
          <w:rPr>
            <w:noProof/>
            <w:webHidden/>
          </w:rPr>
          <w:fldChar w:fldCharType="begin"/>
        </w:r>
        <w:r>
          <w:rPr>
            <w:noProof/>
            <w:webHidden/>
          </w:rPr>
          <w:instrText xml:space="preserve"> PAGEREF _Toc214051819 \h </w:instrText>
        </w:r>
        <w:r>
          <w:rPr>
            <w:noProof/>
            <w:webHidden/>
          </w:rPr>
        </w:r>
        <w:r>
          <w:rPr>
            <w:noProof/>
            <w:webHidden/>
          </w:rPr>
          <w:fldChar w:fldCharType="separate"/>
        </w:r>
        <w:r w:rsidR="005F469E">
          <w:rPr>
            <w:noProof/>
            <w:webHidden/>
          </w:rPr>
          <w:t>114</w:t>
        </w:r>
        <w:r>
          <w:rPr>
            <w:noProof/>
            <w:webHidden/>
          </w:rPr>
          <w:fldChar w:fldCharType="end"/>
        </w:r>
      </w:hyperlink>
    </w:p>
    <w:p w14:paraId="64E30F78" w14:textId="6E24DDC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20" w:history="1">
        <w:r w:rsidRPr="00A305B9">
          <w:rPr>
            <w:rStyle w:val="Hyperlink"/>
            <w:noProof/>
          </w:rPr>
          <w:t>12.15.3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PRODUCTS OFFERED</w:t>
        </w:r>
        <w:r>
          <w:rPr>
            <w:noProof/>
            <w:webHidden/>
          </w:rPr>
          <w:tab/>
        </w:r>
        <w:r>
          <w:rPr>
            <w:noProof/>
            <w:webHidden/>
          </w:rPr>
          <w:fldChar w:fldCharType="begin"/>
        </w:r>
        <w:r>
          <w:rPr>
            <w:noProof/>
            <w:webHidden/>
          </w:rPr>
          <w:instrText xml:space="preserve"> PAGEREF _Toc214051820 \h </w:instrText>
        </w:r>
        <w:r>
          <w:rPr>
            <w:noProof/>
            <w:webHidden/>
          </w:rPr>
        </w:r>
        <w:r>
          <w:rPr>
            <w:noProof/>
            <w:webHidden/>
          </w:rPr>
          <w:fldChar w:fldCharType="separate"/>
        </w:r>
        <w:r w:rsidR="005F469E">
          <w:rPr>
            <w:noProof/>
            <w:webHidden/>
          </w:rPr>
          <w:t>114</w:t>
        </w:r>
        <w:r>
          <w:rPr>
            <w:noProof/>
            <w:webHidden/>
          </w:rPr>
          <w:fldChar w:fldCharType="end"/>
        </w:r>
      </w:hyperlink>
    </w:p>
    <w:p w14:paraId="75D56248" w14:textId="4E1909A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21" w:history="1">
        <w:r w:rsidRPr="00A305B9">
          <w:rPr>
            <w:rStyle w:val="Hyperlink"/>
            <w:noProof/>
          </w:rPr>
          <w:t>12.15.4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DEVELOPMENTS</w:t>
        </w:r>
        <w:r>
          <w:rPr>
            <w:noProof/>
            <w:webHidden/>
          </w:rPr>
          <w:tab/>
        </w:r>
        <w:r>
          <w:rPr>
            <w:noProof/>
            <w:webHidden/>
          </w:rPr>
          <w:fldChar w:fldCharType="begin"/>
        </w:r>
        <w:r>
          <w:rPr>
            <w:noProof/>
            <w:webHidden/>
          </w:rPr>
          <w:instrText xml:space="preserve"> PAGEREF _Toc214051821 \h </w:instrText>
        </w:r>
        <w:r>
          <w:rPr>
            <w:noProof/>
            <w:webHidden/>
          </w:rPr>
        </w:r>
        <w:r>
          <w:rPr>
            <w:noProof/>
            <w:webHidden/>
          </w:rPr>
          <w:fldChar w:fldCharType="separate"/>
        </w:r>
        <w:r w:rsidR="005F469E">
          <w:rPr>
            <w:noProof/>
            <w:webHidden/>
          </w:rPr>
          <w:t>114</w:t>
        </w:r>
        <w:r>
          <w:rPr>
            <w:noProof/>
            <w:webHidden/>
          </w:rPr>
          <w:fldChar w:fldCharType="end"/>
        </w:r>
      </w:hyperlink>
    </w:p>
    <w:p w14:paraId="16284F62" w14:textId="2F91B605"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22" w:history="1">
        <w:r w:rsidRPr="00A305B9">
          <w:rPr>
            <w:rStyle w:val="Hyperlink"/>
            <w:noProof/>
          </w:rPr>
          <w:t>12.15.5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SWOT ANALYSIS</w:t>
        </w:r>
        <w:r>
          <w:rPr>
            <w:noProof/>
            <w:webHidden/>
          </w:rPr>
          <w:tab/>
        </w:r>
        <w:r>
          <w:rPr>
            <w:noProof/>
            <w:webHidden/>
          </w:rPr>
          <w:fldChar w:fldCharType="begin"/>
        </w:r>
        <w:r>
          <w:rPr>
            <w:noProof/>
            <w:webHidden/>
          </w:rPr>
          <w:instrText xml:space="preserve"> PAGEREF _Toc214051822 \h </w:instrText>
        </w:r>
        <w:r>
          <w:rPr>
            <w:noProof/>
            <w:webHidden/>
          </w:rPr>
        </w:r>
        <w:r>
          <w:rPr>
            <w:noProof/>
            <w:webHidden/>
          </w:rPr>
          <w:fldChar w:fldCharType="separate"/>
        </w:r>
        <w:r w:rsidR="005F469E">
          <w:rPr>
            <w:noProof/>
            <w:webHidden/>
          </w:rPr>
          <w:t>115</w:t>
        </w:r>
        <w:r>
          <w:rPr>
            <w:noProof/>
            <w:webHidden/>
          </w:rPr>
          <w:fldChar w:fldCharType="end"/>
        </w:r>
      </w:hyperlink>
    </w:p>
    <w:p w14:paraId="237A1362" w14:textId="270342B4"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23" w:history="1">
        <w:r w:rsidRPr="00A305B9">
          <w:rPr>
            <w:rStyle w:val="Hyperlink"/>
            <w:noProof/>
          </w:rPr>
          <w:t>12.15.6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KEY STRATEGIES</w:t>
        </w:r>
        <w:r>
          <w:rPr>
            <w:noProof/>
            <w:webHidden/>
          </w:rPr>
          <w:tab/>
        </w:r>
        <w:r>
          <w:rPr>
            <w:noProof/>
            <w:webHidden/>
          </w:rPr>
          <w:fldChar w:fldCharType="begin"/>
        </w:r>
        <w:r>
          <w:rPr>
            <w:noProof/>
            <w:webHidden/>
          </w:rPr>
          <w:instrText xml:space="preserve"> PAGEREF _Toc214051823 \h </w:instrText>
        </w:r>
        <w:r>
          <w:rPr>
            <w:noProof/>
            <w:webHidden/>
          </w:rPr>
        </w:r>
        <w:r>
          <w:rPr>
            <w:noProof/>
            <w:webHidden/>
          </w:rPr>
          <w:fldChar w:fldCharType="separate"/>
        </w:r>
        <w:r w:rsidR="005F469E">
          <w:rPr>
            <w:noProof/>
            <w:webHidden/>
          </w:rPr>
          <w:t>115</w:t>
        </w:r>
        <w:r>
          <w:rPr>
            <w:noProof/>
            <w:webHidden/>
          </w:rPr>
          <w:fldChar w:fldCharType="end"/>
        </w:r>
      </w:hyperlink>
    </w:p>
    <w:p w14:paraId="1D465398" w14:textId="23A4C19B"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824" w:history="1">
        <w:r w:rsidRPr="00A305B9">
          <w:rPr>
            <w:rStyle w:val="Hyperlink"/>
          </w:rPr>
          <w:t>13</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COMPETITIVE LANDSCAPE</w:t>
        </w:r>
        <w:r>
          <w:rPr>
            <w:webHidden/>
          </w:rPr>
          <w:tab/>
        </w:r>
        <w:r>
          <w:rPr>
            <w:webHidden/>
          </w:rPr>
          <w:fldChar w:fldCharType="begin"/>
        </w:r>
        <w:r>
          <w:rPr>
            <w:webHidden/>
          </w:rPr>
          <w:instrText xml:space="preserve"> PAGEREF _Toc214051824 \h </w:instrText>
        </w:r>
        <w:r>
          <w:rPr>
            <w:webHidden/>
          </w:rPr>
        </w:r>
        <w:r>
          <w:rPr>
            <w:webHidden/>
          </w:rPr>
          <w:fldChar w:fldCharType="separate"/>
        </w:r>
        <w:r w:rsidR="005F469E">
          <w:rPr>
            <w:webHidden/>
          </w:rPr>
          <w:t>117</w:t>
        </w:r>
        <w:r>
          <w:rPr>
            <w:webHidden/>
          </w:rPr>
          <w:fldChar w:fldCharType="end"/>
        </w:r>
      </w:hyperlink>
    </w:p>
    <w:p w14:paraId="2E01C284" w14:textId="6E748231"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25" w:history="1">
        <w:r w:rsidRPr="00A305B9">
          <w:rPr>
            <w:rStyle w:val="Hyperlink"/>
            <w:rFonts w:eastAsia="Verdana"/>
            <w:noProof/>
          </w:rPr>
          <w:t>13.1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Market Positioning Overview</w:t>
        </w:r>
        <w:r>
          <w:rPr>
            <w:noProof/>
            <w:webHidden/>
          </w:rPr>
          <w:tab/>
        </w:r>
        <w:r>
          <w:rPr>
            <w:noProof/>
            <w:webHidden/>
          </w:rPr>
          <w:fldChar w:fldCharType="begin"/>
        </w:r>
        <w:r>
          <w:rPr>
            <w:noProof/>
            <w:webHidden/>
          </w:rPr>
          <w:instrText xml:space="preserve"> PAGEREF _Toc214051825 \h </w:instrText>
        </w:r>
        <w:r>
          <w:rPr>
            <w:noProof/>
            <w:webHidden/>
          </w:rPr>
        </w:r>
        <w:r>
          <w:rPr>
            <w:noProof/>
            <w:webHidden/>
          </w:rPr>
          <w:fldChar w:fldCharType="separate"/>
        </w:r>
        <w:r w:rsidR="005F469E">
          <w:rPr>
            <w:noProof/>
            <w:webHidden/>
          </w:rPr>
          <w:t>117</w:t>
        </w:r>
        <w:r>
          <w:rPr>
            <w:noProof/>
            <w:webHidden/>
          </w:rPr>
          <w:fldChar w:fldCharType="end"/>
        </w:r>
      </w:hyperlink>
    </w:p>
    <w:p w14:paraId="149002B2" w14:textId="30430C7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26" w:history="1">
        <w:r w:rsidRPr="00A305B9">
          <w:rPr>
            <w:rStyle w:val="Hyperlink"/>
            <w:rFonts w:eastAsia="Verdana"/>
            <w:noProof/>
          </w:rPr>
          <w:t>13.1.1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Relative positioning of global OEMs vs. regional players</w:t>
        </w:r>
        <w:r>
          <w:rPr>
            <w:noProof/>
            <w:webHidden/>
          </w:rPr>
          <w:tab/>
        </w:r>
        <w:r>
          <w:rPr>
            <w:noProof/>
            <w:webHidden/>
          </w:rPr>
          <w:fldChar w:fldCharType="begin"/>
        </w:r>
        <w:r>
          <w:rPr>
            <w:noProof/>
            <w:webHidden/>
          </w:rPr>
          <w:instrText xml:space="preserve"> PAGEREF _Toc214051826 \h </w:instrText>
        </w:r>
        <w:r>
          <w:rPr>
            <w:noProof/>
            <w:webHidden/>
          </w:rPr>
        </w:r>
        <w:r>
          <w:rPr>
            <w:noProof/>
            <w:webHidden/>
          </w:rPr>
          <w:fldChar w:fldCharType="separate"/>
        </w:r>
        <w:r w:rsidR="005F469E">
          <w:rPr>
            <w:noProof/>
            <w:webHidden/>
          </w:rPr>
          <w:t>117</w:t>
        </w:r>
        <w:r>
          <w:rPr>
            <w:noProof/>
            <w:webHidden/>
          </w:rPr>
          <w:fldChar w:fldCharType="end"/>
        </w:r>
      </w:hyperlink>
    </w:p>
    <w:p w14:paraId="73C417BD" w14:textId="02BA218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27" w:history="1">
        <w:r w:rsidRPr="00A305B9">
          <w:rPr>
            <w:rStyle w:val="Hyperlink"/>
            <w:rFonts w:eastAsia="Verdana"/>
            <w:noProof/>
          </w:rPr>
          <w:t>13.1.2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Differentiation by product range, distribution reach, after-sales network</w:t>
        </w:r>
        <w:r>
          <w:rPr>
            <w:noProof/>
            <w:webHidden/>
          </w:rPr>
          <w:tab/>
        </w:r>
        <w:r>
          <w:rPr>
            <w:noProof/>
            <w:webHidden/>
          </w:rPr>
          <w:fldChar w:fldCharType="begin"/>
        </w:r>
        <w:r>
          <w:rPr>
            <w:noProof/>
            <w:webHidden/>
          </w:rPr>
          <w:instrText xml:space="preserve"> PAGEREF _Toc214051827 \h </w:instrText>
        </w:r>
        <w:r>
          <w:rPr>
            <w:noProof/>
            <w:webHidden/>
          </w:rPr>
        </w:r>
        <w:r>
          <w:rPr>
            <w:noProof/>
            <w:webHidden/>
          </w:rPr>
          <w:fldChar w:fldCharType="separate"/>
        </w:r>
        <w:r w:rsidR="005F469E">
          <w:rPr>
            <w:noProof/>
            <w:webHidden/>
          </w:rPr>
          <w:t>117</w:t>
        </w:r>
        <w:r>
          <w:rPr>
            <w:noProof/>
            <w:webHidden/>
          </w:rPr>
          <w:fldChar w:fldCharType="end"/>
        </w:r>
      </w:hyperlink>
    </w:p>
    <w:p w14:paraId="44CFACE3" w14:textId="2670D3FA"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28" w:history="1">
        <w:r w:rsidRPr="00A305B9">
          <w:rPr>
            <w:rStyle w:val="Hyperlink"/>
            <w:rFonts w:eastAsia="Verdana"/>
            <w:noProof/>
          </w:rPr>
          <w:t>13.2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Competitive Benchmarking Metrics</w:t>
        </w:r>
        <w:r>
          <w:rPr>
            <w:noProof/>
            <w:webHidden/>
          </w:rPr>
          <w:tab/>
        </w:r>
        <w:r>
          <w:rPr>
            <w:noProof/>
            <w:webHidden/>
          </w:rPr>
          <w:fldChar w:fldCharType="begin"/>
        </w:r>
        <w:r>
          <w:rPr>
            <w:noProof/>
            <w:webHidden/>
          </w:rPr>
          <w:instrText xml:space="preserve"> PAGEREF _Toc214051828 \h </w:instrText>
        </w:r>
        <w:r>
          <w:rPr>
            <w:noProof/>
            <w:webHidden/>
          </w:rPr>
        </w:r>
        <w:r>
          <w:rPr>
            <w:noProof/>
            <w:webHidden/>
          </w:rPr>
          <w:fldChar w:fldCharType="separate"/>
        </w:r>
        <w:r w:rsidR="005F469E">
          <w:rPr>
            <w:noProof/>
            <w:webHidden/>
          </w:rPr>
          <w:t>118</w:t>
        </w:r>
        <w:r>
          <w:rPr>
            <w:noProof/>
            <w:webHidden/>
          </w:rPr>
          <w:fldChar w:fldCharType="end"/>
        </w:r>
      </w:hyperlink>
    </w:p>
    <w:p w14:paraId="6E286AA3" w14:textId="563A9EA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29" w:history="1">
        <w:r w:rsidRPr="00A305B9">
          <w:rPr>
            <w:rStyle w:val="Hyperlink"/>
            <w:rFonts w:eastAsia="Verdana"/>
            <w:noProof/>
          </w:rPr>
          <w:t>13.2.1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Market share split</w:t>
        </w:r>
        <w:r>
          <w:rPr>
            <w:noProof/>
            <w:webHidden/>
          </w:rPr>
          <w:tab/>
        </w:r>
        <w:r>
          <w:rPr>
            <w:noProof/>
            <w:webHidden/>
          </w:rPr>
          <w:fldChar w:fldCharType="begin"/>
        </w:r>
        <w:r>
          <w:rPr>
            <w:noProof/>
            <w:webHidden/>
          </w:rPr>
          <w:instrText xml:space="preserve"> PAGEREF _Toc214051829 \h </w:instrText>
        </w:r>
        <w:r>
          <w:rPr>
            <w:noProof/>
            <w:webHidden/>
          </w:rPr>
        </w:r>
        <w:r>
          <w:rPr>
            <w:noProof/>
            <w:webHidden/>
          </w:rPr>
          <w:fldChar w:fldCharType="separate"/>
        </w:r>
        <w:r w:rsidR="005F469E">
          <w:rPr>
            <w:noProof/>
            <w:webHidden/>
          </w:rPr>
          <w:t>118</w:t>
        </w:r>
        <w:r>
          <w:rPr>
            <w:noProof/>
            <w:webHidden/>
          </w:rPr>
          <w:fldChar w:fldCharType="end"/>
        </w:r>
      </w:hyperlink>
    </w:p>
    <w:p w14:paraId="1F8FD7D1" w14:textId="7F3177C2"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30" w:history="1">
        <w:r w:rsidRPr="00A305B9">
          <w:rPr>
            <w:rStyle w:val="Hyperlink"/>
            <w:rFonts w:eastAsia="Verdana"/>
            <w:noProof/>
          </w:rPr>
          <w:t>13.2.2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Price tiers and financing options</w:t>
        </w:r>
        <w:r>
          <w:rPr>
            <w:noProof/>
            <w:webHidden/>
          </w:rPr>
          <w:tab/>
        </w:r>
        <w:r>
          <w:rPr>
            <w:noProof/>
            <w:webHidden/>
          </w:rPr>
          <w:fldChar w:fldCharType="begin"/>
        </w:r>
        <w:r>
          <w:rPr>
            <w:noProof/>
            <w:webHidden/>
          </w:rPr>
          <w:instrText xml:space="preserve"> PAGEREF _Toc214051830 \h </w:instrText>
        </w:r>
        <w:r>
          <w:rPr>
            <w:noProof/>
            <w:webHidden/>
          </w:rPr>
        </w:r>
        <w:r>
          <w:rPr>
            <w:noProof/>
            <w:webHidden/>
          </w:rPr>
          <w:fldChar w:fldCharType="separate"/>
        </w:r>
        <w:r w:rsidR="005F469E">
          <w:rPr>
            <w:noProof/>
            <w:webHidden/>
          </w:rPr>
          <w:t>118</w:t>
        </w:r>
        <w:r>
          <w:rPr>
            <w:noProof/>
            <w:webHidden/>
          </w:rPr>
          <w:fldChar w:fldCharType="end"/>
        </w:r>
      </w:hyperlink>
    </w:p>
    <w:p w14:paraId="6C573647" w14:textId="6428D9D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31" w:history="1">
        <w:r w:rsidRPr="00A305B9">
          <w:rPr>
            <w:rStyle w:val="Hyperlink"/>
            <w:rFonts w:eastAsia="Verdana"/>
            <w:noProof/>
          </w:rPr>
          <w:t>13.2.3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Distribution &amp; rental penetration</w:t>
        </w:r>
        <w:r>
          <w:rPr>
            <w:noProof/>
            <w:webHidden/>
          </w:rPr>
          <w:tab/>
        </w:r>
        <w:r>
          <w:rPr>
            <w:noProof/>
            <w:webHidden/>
          </w:rPr>
          <w:fldChar w:fldCharType="begin"/>
        </w:r>
        <w:r>
          <w:rPr>
            <w:noProof/>
            <w:webHidden/>
          </w:rPr>
          <w:instrText xml:space="preserve"> PAGEREF _Toc214051831 \h </w:instrText>
        </w:r>
        <w:r>
          <w:rPr>
            <w:noProof/>
            <w:webHidden/>
          </w:rPr>
        </w:r>
        <w:r>
          <w:rPr>
            <w:noProof/>
            <w:webHidden/>
          </w:rPr>
          <w:fldChar w:fldCharType="separate"/>
        </w:r>
        <w:r w:rsidR="005F469E">
          <w:rPr>
            <w:noProof/>
            <w:webHidden/>
          </w:rPr>
          <w:t>119</w:t>
        </w:r>
        <w:r>
          <w:rPr>
            <w:noProof/>
            <w:webHidden/>
          </w:rPr>
          <w:fldChar w:fldCharType="end"/>
        </w:r>
      </w:hyperlink>
    </w:p>
    <w:p w14:paraId="68CA3B53" w14:textId="4015206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32" w:history="1">
        <w:r w:rsidRPr="00A305B9">
          <w:rPr>
            <w:rStyle w:val="Hyperlink"/>
            <w:rFonts w:eastAsia="Verdana"/>
            <w:noProof/>
          </w:rPr>
          <w:t>13.2.4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Service/maintenance network strength</w:t>
        </w:r>
        <w:r>
          <w:rPr>
            <w:noProof/>
            <w:webHidden/>
          </w:rPr>
          <w:tab/>
        </w:r>
        <w:r>
          <w:rPr>
            <w:noProof/>
            <w:webHidden/>
          </w:rPr>
          <w:fldChar w:fldCharType="begin"/>
        </w:r>
        <w:r>
          <w:rPr>
            <w:noProof/>
            <w:webHidden/>
          </w:rPr>
          <w:instrText xml:space="preserve"> PAGEREF _Toc214051832 \h </w:instrText>
        </w:r>
        <w:r>
          <w:rPr>
            <w:noProof/>
            <w:webHidden/>
          </w:rPr>
        </w:r>
        <w:r>
          <w:rPr>
            <w:noProof/>
            <w:webHidden/>
          </w:rPr>
          <w:fldChar w:fldCharType="separate"/>
        </w:r>
        <w:r w:rsidR="005F469E">
          <w:rPr>
            <w:noProof/>
            <w:webHidden/>
          </w:rPr>
          <w:t>119</w:t>
        </w:r>
        <w:r>
          <w:rPr>
            <w:noProof/>
            <w:webHidden/>
          </w:rPr>
          <w:fldChar w:fldCharType="end"/>
        </w:r>
      </w:hyperlink>
    </w:p>
    <w:p w14:paraId="3152D0D2" w14:textId="4C38DB7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33" w:history="1">
        <w:r w:rsidRPr="00A305B9">
          <w:rPr>
            <w:rStyle w:val="Hyperlink"/>
            <w:rFonts w:eastAsia="Verdana"/>
            <w:noProof/>
          </w:rPr>
          <w:t>13.2.5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Innovation</w:t>
        </w:r>
        <w:r>
          <w:rPr>
            <w:noProof/>
            <w:webHidden/>
          </w:rPr>
          <w:tab/>
        </w:r>
        <w:r>
          <w:rPr>
            <w:noProof/>
            <w:webHidden/>
          </w:rPr>
          <w:fldChar w:fldCharType="begin"/>
        </w:r>
        <w:r>
          <w:rPr>
            <w:noProof/>
            <w:webHidden/>
          </w:rPr>
          <w:instrText xml:space="preserve"> PAGEREF _Toc214051833 \h </w:instrText>
        </w:r>
        <w:r>
          <w:rPr>
            <w:noProof/>
            <w:webHidden/>
          </w:rPr>
        </w:r>
        <w:r>
          <w:rPr>
            <w:noProof/>
            <w:webHidden/>
          </w:rPr>
          <w:fldChar w:fldCharType="separate"/>
        </w:r>
        <w:r w:rsidR="005F469E">
          <w:rPr>
            <w:noProof/>
            <w:webHidden/>
          </w:rPr>
          <w:t>120</w:t>
        </w:r>
        <w:r>
          <w:rPr>
            <w:noProof/>
            <w:webHidden/>
          </w:rPr>
          <w:fldChar w:fldCharType="end"/>
        </w:r>
      </w:hyperlink>
    </w:p>
    <w:p w14:paraId="5121D0D2" w14:textId="3BB59C60"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34" w:history="1">
        <w:r w:rsidRPr="00A305B9">
          <w:rPr>
            <w:rStyle w:val="Hyperlink"/>
            <w:rFonts w:eastAsia="Verdana"/>
            <w:noProof/>
          </w:rPr>
          <w:t>13.3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Strategic Moves &amp; Recent Developments</w:t>
        </w:r>
        <w:r>
          <w:rPr>
            <w:noProof/>
            <w:webHidden/>
          </w:rPr>
          <w:tab/>
        </w:r>
        <w:r>
          <w:rPr>
            <w:noProof/>
            <w:webHidden/>
          </w:rPr>
          <w:fldChar w:fldCharType="begin"/>
        </w:r>
        <w:r>
          <w:rPr>
            <w:noProof/>
            <w:webHidden/>
          </w:rPr>
          <w:instrText xml:space="preserve"> PAGEREF _Toc214051834 \h </w:instrText>
        </w:r>
        <w:r>
          <w:rPr>
            <w:noProof/>
            <w:webHidden/>
          </w:rPr>
        </w:r>
        <w:r>
          <w:rPr>
            <w:noProof/>
            <w:webHidden/>
          </w:rPr>
          <w:fldChar w:fldCharType="separate"/>
        </w:r>
        <w:r w:rsidR="005F469E">
          <w:rPr>
            <w:noProof/>
            <w:webHidden/>
          </w:rPr>
          <w:t>120</w:t>
        </w:r>
        <w:r>
          <w:rPr>
            <w:noProof/>
            <w:webHidden/>
          </w:rPr>
          <w:fldChar w:fldCharType="end"/>
        </w:r>
      </w:hyperlink>
    </w:p>
    <w:p w14:paraId="1954DB89" w14:textId="55D007A6"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35" w:history="1">
        <w:r w:rsidRPr="00A305B9">
          <w:rPr>
            <w:rStyle w:val="Hyperlink"/>
            <w:rFonts w:eastAsia="Verdana"/>
            <w:noProof/>
          </w:rPr>
          <w:t>13.3.1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M&amp;A, alliances, and partnerships (≤18 months)</w:t>
        </w:r>
        <w:r>
          <w:rPr>
            <w:noProof/>
            <w:webHidden/>
          </w:rPr>
          <w:tab/>
        </w:r>
        <w:r>
          <w:rPr>
            <w:noProof/>
            <w:webHidden/>
          </w:rPr>
          <w:fldChar w:fldCharType="begin"/>
        </w:r>
        <w:r>
          <w:rPr>
            <w:noProof/>
            <w:webHidden/>
          </w:rPr>
          <w:instrText xml:space="preserve"> PAGEREF _Toc214051835 \h </w:instrText>
        </w:r>
        <w:r>
          <w:rPr>
            <w:noProof/>
            <w:webHidden/>
          </w:rPr>
        </w:r>
        <w:r>
          <w:rPr>
            <w:noProof/>
            <w:webHidden/>
          </w:rPr>
          <w:fldChar w:fldCharType="separate"/>
        </w:r>
        <w:r w:rsidR="005F469E">
          <w:rPr>
            <w:noProof/>
            <w:webHidden/>
          </w:rPr>
          <w:t>120</w:t>
        </w:r>
        <w:r>
          <w:rPr>
            <w:noProof/>
            <w:webHidden/>
          </w:rPr>
          <w:fldChar w:fldCharType="end"/>
        </w:r>
      </w:hyperlink>
    </w:p>
    <w:p w14:paraId="6776E90A" w14:textId="3ECC9AA9"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36" w:history="1">
        <w:r w:rsidRPr="00A305B9">
          <w:rPr>
            <w:rStyle w:val="Hyperlink"/>
            <w:rFonts w:eastAsia="Verdana"/>
            <w:noProof/>
          </w:rPr>
          <w:t>13.3.2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New model launches (hybrid/electric lifts)</w:t>
        </w:r>
        <w:r>
          <w:rPr>
            <w:noProof/>
            <w:webHidden/>
          </w:rPr>
          <w:tab/>
        </w:r>
        <w:r>
          <w:rPr>
            <w:noProof/>
            <w:webHidden/>
          </w:rPr>
          <w:fldChar w:fldCharType="begin"/>
        </w:r>
        <w:r>
          <w:rPr>
            <w:noProof/>
            <w:webHidden/>
          </w:rPr>
          <w:instrText xml:space="preserve"> PAGEREF _Toc214051836 \h </w:instrText>
        </w:r>
        <w:r>
          <w:rPr>
            <w:noProof/>
            <w:webHidden/>
          </w:rPr>
        </w:r>
        <w:r>
          <w:rPr>
            <w:noProof/>
            <w:webHidden/>
          </w:rPr>
          <w:fldChar w:fldCharType="separate"/>
        </w:r>
        <w:r w:rsidR="005F469E">
          <w:rPr>
            <w:noProof/>
            <w:webHidden/>
          </w:rPr>
          <w:t>121</w:t>
        </w:r>
        <w:r>
          <w:rPr>
            <w:noProof/>
            <w:webHidden/>
          </w:rPr>
          <w:fldChar w:fldCharType="end"/>
        </w:r>
      </w:hyperlink>
    </w:p>
    <w:p w14:paraId="57D70F68" w14:textId="619219A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37" w:history="1">
        <w:r w:rsidRPr="00A305B9">
          <w:rPr>
            <w:rStyle w:val="Hyperlink"/>
            <w:rFonts w:eastAsia="Verdana"/>
            <w:noProof/>
          </w:rPr>
          <w:t>13.3.3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Expansion of rental fleets</w:t>
        </w:r>
        <w:r>
          <w:rPr>
            <w:noProof/>
            <w:webHidden/>
          </w:rPr>
          <w:tab/>
        </w:r>
        <w:r>
          <w:rPr>
            <w:noProof/>
            <w:webHidden/>
          </w:rPr>
          <w:fldChar w:fldCharType="begin"/>
        </w:r>
        <w:r>
          <w:rPr>
            <w:noProof/>
            <w:webHidden/>
          </w:rPr>
          <w:instrText xml:space="preserve"> PAGEREF _Toc214051837 \h </w:instrText>
        </w:r>
        <w:r>
          <w:rPr>
            <w:noProof/>
            <w:webHidden/>
          </w:rPr>
        </w:r>
        <w:r>
          <w:rPr>
            <w:noProof/>
            <w:webHidden/>
          </w:rPr>
          <w:fldChar w:fldCharType="separate"/>
        </w:r>
        <w:r w:rsidR="005F469E">
          <w:rPr>
            <w:noProof/>
            <w:webHidden/>
          </w:rPr>
          <w:t>121</w:t>
        </w:r>
        <w:r>
          <w:rPr>
            <w:noProof/>
            <w:webHidden/>
          </w:rPr>
          <w:fldChar w:fldCharType="end"/>
        </w:r>
      </w:hyperlink>
    </w:p>
    <w:p w14:paraId="7076DC66" w14:textId="3963CA56"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38" w:history="1">
        <w:r w:rsidRPr="00A305B9">
          <w:rPr>
            <w:rStyle w:val="Hyperlink"/>
            <w:rFonts w:eastAsia="Verdana"/>
            <w:noProof/>
          </w:rPr>
          <w:t>13.3.4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Compliance with Australian Standards &amp; WHS requirements</w:t>
        </w:r>
        <w:r>
          <w:rPr>
            <w:noProof/>
            <w:webHidden/>
          </w:rPr>
          <w:tab/>
        </w:r>
        <w:r>
          <w:rPr>
            <w:noProof/>
            <w:webHidden/>
          </w:rPr>
          <w:fldChar w:fldCharType="begin"/>
        </w:r>
        <w:r>
          <w:rPr>
            <w:noProof/>
            <w:webHidden/>
          </w:rPr>
          <w:instrText xml:space="preserve"> PAGEREF _Toc214051838 \h </w:instrText>
        </w:r>
        <w:r>
          <w:rPr>
            <w:noProof/>
            <w:webHidden/>
          </w:rPr>
        </w:r>
        <w:r>
          <w:rPr>
            <w:noProof/>
            <w:webHidden/>
          </w:rPr>
          <w:fldChar w:fldCharType="separate"/>
        </w:r>
        <w:r w:rsidR="005F469E">
          <w:rPr>
            <w:noProof/>
            <w:webHidden/>
          </w:rPr>
          <w:t>122</w:t>
        </w:r>
        <w:r>
          <w:rPr>
            <w:noProof/>
            <w:webHidden/>
          </w:rPr>
          <w:fldChar w:fldCharType="end"/>
        </w:r>
      </w:hyperlink>
    </w:p>
    <w:p w14:paraId="1AF22A2C" w14:textId="33C5BEE7"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39" w:history="1">
        <w:r w:rsidRPr="00A305B9">
          <w:rPr>
            <w:rStyle w:val="Hyperlink"/>
            <w:rFonts w:eastAsia="Verdana"/>
            <w:noProof/>
          </w:rPr>
          <w:t>13.4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Competitive Mapping &amp; Gaps</w:t>
        </w:r>
        <w:r>
          <w:rPr>
            <w:noProof/>
            <w:webHidden/>
          </w:rPr>
          <w:tab/>
        </w:r>
        <w:r>
          <w:rPr>
            <w:noProof/>
            <w:webHidden/>
          </w:rPr>
          <w:fldChar w:fldCharType="begin"/>
        </w:r>
        <w:r>
          <w:rPr>
            <w:noProof/>
            <w:webHidden/>
          </w:rPr>
          <w:instrText xml:space="preserve"> PAGEREF _Toc214051839 \h </w:instrText>
        </w:r>
        <w:r>
          <w:rPr>
            <w:noProof/>
            <w:webHidden/>
          </w:rPr>
        </w:r>
        <w:r>
          <w:rPr>
            <w:noProof/>
            <w:webHidden/>
          </w:rPr>
          <w:fldChar w:fldCharType="separate"/>
        </w:r>
        <w:r w:rsidR="005F469E">
          <w:rPr>
            <w:noProof/>
            <w:webHidden/>
          </w:rPr>
          <w:t>123</w:t>
        </w:r>
        <w:r>
          <w:rPr>
            <w:noProof/>
            <w:webHidden/>
          </w:rPr>
          <w:fldChar w:fldCharType="end"/>
        </w:r>
      </w:hyperlink>
    </w:p>
    <w:p w14:paraId="574889DD" w14:textId="691695A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40" w:history="1">
        <w:r w:rsidRPr="00A305B9">
          <w:rPr>
            <w:rStyle w:val="Hyperlink"/>
            <w:rFonts w:eastAsia="Verdana"/>
            <w:noProof/>
          </w:rPr>
          <w:t>13.4.1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Underserved customer segments</w:t>
        </w:r>
        <w:r>
          <w:rPr>
            <w:noProof/>
            <w:webHidden/>
          </w:rPr>
          <w:tab/>
        </w:r>
        <w:r>
          <w:rPr>
            <w:noProof/>
            <w:webHidden/>
          </w:rPr>
          <w:fldChar w:fldCharType="begin"/>
        </w:r>
        <w:r>
          <w:rPr>
            <w:noProof/>
            <w:webHidden/>
          </w:rPr>
          <w:instrText xml:space="preserve"> PAGEREF _Toc214051840 \h </w:instrText>
        </w:r>
        <w:r>
          <w:rPr>
            <w:noProof/>
            <w:webHidden/>
          </w:rPr>
        </w:r>
        <w:r>
          <w:rPr>
            <w:noProof/>
            <w:webHidden/>
          </w:rPr>
          <w:fldChar w:fldCharType="separate"/>
        </w:r>
        <w:r w:rsidR="005F469E">
          <w:rPr>
            <w:noProof/>
            <w:webHidden/>
          </w:rPr>
          <w:t>123</w:t>
        </w:r>
        <w:r>
          <w:rPr>
            <w:noProof/>
            <w:webHidden/>
          </w:rPr>
          <w:fldChar w:fldCharType="end"/>
        </w:r>
      </w:hyperlink>
    </w:p>
    <w:p w14:paraId="14DDBFC0" w14:textId="4C2430E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41" w:history="1">
        <w:r w:rsidRPr="00A305B9">
          <w:rPr>
            <w:rStyle w:val="Hyperlink"/>
            <w:rFonts w:eastAsia="Verdana"/>
            <w:noProof/>
          </w:rPr>
          <w:t>13.4.2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Strengths/weaknesses across global vs. domestic players</w:t>
        </w:r>
        <w:r>
          <w:rPr>
            <w:noProof/>
            <w:webHidden/>
          </w:rPr>
          <w:tab/>
        </w:r>
        <w:r>
          <w:rPr>
            <w:noProof/>
            <w:webHidden/>
          </w:rPr>
          <w:fldChar w:fldCharType="begin"/>
        </w:r>
        <w:r>
          <w:rPr>
            <w:noProof/>
            <w:webHidden/>
          </w:rPr>
          <w:instrText xml:space="preserve"> PAGEREF _Toc214051841 \h </w:instrText>
        </w:r>
        <w:r>
          <w:rPr>
            <w:noProof/>
            <w:webHidden/>
          </w:rPr>
        </w:r>
        <w:r>
          <w:rPr>
            <w:noProof/>
            <w:webHidden/>
          </w:rPr>
          <w:fldChar w:fldCharType="separate"/>
        </w:r>
        <w:r w:rsidR="005F469E">
          <w:rPr>
            <w:noProof/>
            <w:webHidden/>
          </w:rPr>
          <w:t>123</w:t>
        </w:r>
        <w:r>
          <w:rPr>
            <w:noProof/>
            <w:webHidden/>
          </w:rPr>
          <w:fldChar w:fldCharType="end"/>
        </w:r>
      </w:hyperlink>
    </w:p>
    <w:p w14:paraId="1A11E1C6" w14:textId="75C40BE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42" w:history="1">
        <w:r w:rsidRPr="00A305B9">
          <w:rPr>
            <w:rStyle w:val="Hyperlink"/>
            <w:rFonts w:eastAsia="Verdana"/>
            <w:noProof/>
          </w:rPr>
          <w:t>13.4.3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Differentiation opportunities for Monitor</w:t>
        </w:r>
        <w:r>
          <w:rPr>
            <w:noProof/>
            <w:webHidden/>
          </w:rPr>
          <w:tab/>
        </w:r>
        <w:r>
          <w:rPr>
            <w:noProof/>
            <w:webHidden/>
          </w:rPr>
          <w:fldChar w:fldCharType="begin"/>
        </w:r>
        <w:r>
          <w:rPr>
            <w:noProof/>
            <w:webHidden/>
          </w:rPr>
          <w:instrText xml:space="preserve"> PAGEREF _Toc214051842 \h </w:instrText>
        </w:r>
        <w:r>
          <w:rPr>
            <w:noProof/>
            <w:webHidden/>
          </w:rPr>
        </w:r>
        <w:r>
          <w:rPr>
            <w:noProof/>
            <w:webHidden/>
          </w:rPr>
          <w:fldChar w:fldCharType="separate"/>
        </w:r>
        <w:r w:rsidR="005F469E">
          <w:rPr>
            <w:noProof/>
            <w:webHidden/>
          </w:rPr>
          <w:t>124</w:t>
        </w:r>
        <w:r>
          <w:rPr>
            <w:noProof/>
            <w:webHidden/>
          </w:rPr>
          <w:fldChar w:fldCharType="end"/>
        </w:r>
      </w:hyperlink>
    </w:p>
    <w:p w14:paraId="3B0F252C" w14:textId="5D4BEF63"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843" w:history="1">
        <w:r w:rsidRPr="00A305B9">
          <w:rPr>
            <w:rStyle w:val="Hyperlink"/>
          </w:rPr>
          <w:t>14</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DATABASE</w:t>
        </w:r>
        <w:r>
          <w:rPr>
            <w:webHidden/>
          </w:rPr>
          <w:tab/>
        </w:r>
        <w:r>
          <w:rPr>
            <w:webHidden/>
          </w:rPr>
          <w:fldChar w:fldCharType="begin"/>
        </w:r>
        <w:r>
          <w:rPr>
            <w:webHidden/>
          </w:rPr>
          <w:instrText xml:space="preserve"> PAGEREF _Toc214051843 \h </w:instrText>
        </w:r>
        <w:r>
          <w:rPr>
            <w:webHidden/>
          </w:rPr>
        </w:r>
        <w:r>
          <w:rPr>
            <w:webHidden/>
          </w:rPr>
          <w:fldChar w:fldCharType="separate"/>
        </w:r>
        <w:r w:rsidR="005F469E">
          <w:rPr>
            <w:webHidden/>
          </w:rPr>
          <w:t>125</w:t>
        </w:r>
        <w:r>
          <w:rPr>
            <w:webHidden/>
          </w:rPr>
          <w:fldChar w:fldCharType="end"/>
        </w:r>
      </w:hyperlink>
    </w:p>
    <w:p w14:paraId="4F11E452" w14:textId="33F7CB78"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44" w:history="1">
        <w:r w:rsidRPr="00A305B9">
          <w:rPr>
            <w:rStyle w:val="Hyperlink"/>
            <w:rFonts w:eastAsia="Verdana"/>
            <w:noProof/>
          </w:rPr>
          <w:t>14.1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The Market Playbook: Key Metrics, Disruptions &amp; Strategic Shifts</w:t>
        </w:r>
        <w:r>
          <w:rPr>
            <w:noProof/>
            <w:webHidden/>
          </w:rPr>
          <w:tab/>
        </w:r>
        <w:r>
          <w:rPr>
            <w:noProof/>
            <w:webHidden/>
          </w:rPr>
          <w:fldChar w:fldCharType="begin"/>
        </w:r>
        <w:r>
          <w:rPr>
            <w:noProof/>
            <w:webHidden/>
          </w:rPr>
          <w:instrText xml:space="preserve"> PAGEREF _Toc214051844 \h </w:instrText>
        </w:r>
        <w:r>
          <w:rPr>
            <w:noProof/>
            <w:webHidden/>
          </w:rPr>
        </w:r>
        <w:r>
          <w:rPr>
            <w:noProof/>
            <w:webHidden/>
          </w:rPr>
          <w:fldChar w:fldCharType="separate"/>
        </w:r>
        <w:r w:rsidR="005F469E">
          <w:rPr>
            <w:noProof/>
            <w:webHidden/>
          </w:rPr>
          <w:t>125</w:t>
        </w:r>
        <w:r>
          <w:rPr>
            <w:noProof/>
            <w:webHidden/>
          </w:rPr>
          <w:fldChar w:fldCharType="end"/>
        </w:r>
      </w:hyperlink>
    </w:p>
    <w:p w14:paraId="7C7107BC" w14:textId="3D8CEA4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45" w:history="1">
        <w:r w:rsidRPr="00A305B9">
          <w:rPr>
            <w:rStyle w:val="Hyperlink"/>
            <w:rFonts w:eastAsia="Verdana"/>
            <w:noProof/>
          </w:rPr>
          <w:t>14.1.1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Pricing &amp; cost structures</w:t>
        </w:r>
        <w:r>
          <w:rPr>
            <w:noProof/>
            <w:webHidden/>
          </w:rPr>
          <w:tab/>
        </w:r>
        <w:r>
          <w:rPr>
            <w:noProof/>
            <w:webHidden/>
          </w:rPr>
          <w:fldChar w:fldCharType="begin"/>
        </w:r>
        <w:r>
          <w:rPr>
            <w:noProof/>
            <w:webHidden/>
          </w:rPr>
          <w:instrText xml:space="preserve"> PAGEREF _Toc214051845 \h </w:instrText>
        </w:r>
        <w:r>
          <w:rPr>
            <w:noProof/>
            <w:webHidden/>
          </w:rPr>
        </w:r>
        <w:r>
          <w:rPr>
            <w:noProof/>
            <w:webHidden/>
          </w:rPr>
          <w:fldChar w:fldCharType="separate"/>
        </w:r>
        <w:r w:rsidR="005F469E">
          <w:rPr>
            <w:noProof/>
            <w:webHidden/>
          </w:rPr>
          <w:t>125</w:t>
        </w:r>
        <w:r>
          <w:rPr>
            <w:noProof/>
            <w:webHidden/>
          </w:rPr>
          <w:fldChar w:fldCharType="end"/>
        </w:r>
      </w:hyperlink>
    </w:p>
    <w:p w14:paraId="1742B15C" w14:textId="70960F42"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46" w:history="1">
        <w:r w:rsidRPr="00A305B9">
          <w:rPr>
            <w:rStyle w:val="Hyperlink"/>
            <w:rFonts w:eastAsia="Verdana"/>
            <w:noProof/>
          </w:rPr>
          <w:t>14.1.2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Regulatory &amp; compliance: AS/NZS standards, WHS, emission rules, safety codes</w:t>
        </w:r>
        <w:r>
          <w:rPr>
            <w:noProof/>
            <w:webHidden/>
          </w:rPr>
          <w:tab/>
        </w:r>
        <w:r>
          <w:rPr>
            <w:noProof/>
            <w:webHidden/>
          </w:rPr>
          <w:fldChar w:fldCharType="begin"/>
        </w:r>
        <w:r>
          <w:rPr>
            <w:noProof/>
            <w:webHidden/>
          </w:rPr>
          <w:instrText xml:space="preserve"> PAGEREF _Toc214051846 \h </w:instrText>
        </w:r>
        <w:r>
          <w:rPr>
            <w:noProof/>
            <w:webHidden/>
          </w:rPr>
        </w:r>
        <w:r>
          <w:rPr>
            <w:noProof/>
            <w:webHidden/>
          </w:rPr>
          <w:fldChar w:fldCharType="separate"/>
        </w:r>
        <w:r w:rsidR="005F469E">
          <w:rPr>
            <w:noProof/>
            <w:webHidden/>
          </w:rPr>
          <w:t>126</w:t>
        </w:r>
        <w:r>
          <w:rPr>
            <w:noProof/>
            <w:webHidden/>
          </w:rPr>
          <w:fldChar w:fldCharType="end"/>
        </w:r>
      </w:hyperlink>
    </w:p>
    <w:p w14:paraId="749AC5D9" w14:textId="379197E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47" w:history="1">
        <w:r w:rsidRPr="00A305B9">
          <w:rPr>
            <w:rStyle w:val="Hyperlink"/>
            <w:rFonts w:eastAsia="Verdana"/>
            <w:noProof/>
          </w:rPr>
          <w:t>14.1.3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Customer buying behavior: rental-driven vs. direct purchase</w:t>
        </w:r>
        <w:r>
          <w:rPr>
            <w:noProof/>
            <w:webHidden/>
          </w:rPr>
          <w:tab/>
        </w:r>
        <w:r>
          <w:rPr>
            <w:noProof/>
            <w:webHidden/>
          </w:rPr>
          <w:fldChar w:fldCharType="begin"/>
        </w:r>
        <w:r>
          <w:rPr>
            <w:noProof/>
            <w:webHidden/>
          </w:rPr>
          <w:instrText xml:space="preserve"> PAGEREF _Toc214051847 \h </w:instrText>
        </w:r>
        <w:r>
          <w:rPr>
            <w:noProof/>
            <w:webHidden/>
          </w:rPr>
        </w:r>
        <w:r>
          <w:rPr>
            <w:noProof/>
            <w:webHidden/>
          </w:rPr>
          <w:fldChar w:fldCharType="separate"/>
        </w:r>
        <w:r w:rsidR="005F469E">
          <w:rPr>
            <w:noProof/>
            <w:webHidden/>
          </w:rPr>
          <w:t>127</w:t>
        </w:r>
        <w:r>
          <w:rPr>
            <w:noProof/>
            <w:webHidden/>
          </w:rPr>
          <w:fldChar w:fldCharType="end"/>
        </w:r>
      </w:hyperlink>
    </w:p>
    <w:p w14:paraId="70A51535" w14:textId="6DB79F4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48" w:history="1">
        <w:r w:rsidRPr="00A305B9">
          <w:rPr>
            <w:rStyle w:val="Hyperlink"/>
            <w:rFonts w:eastAsia="Verdana"/>
            <w:noProof/>
          </w:rPr>
          <w:t>14.1.4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Distribution &amp; go-to-market strategy: dealers, rental companies, regional fairs</w:t>
        </w:r>
        <w:r>
          <w:rPr>
            <w:noProof/>
            <w:webHidden/>
          </w:rPr>
          <w:tab/>
        </w:r>
        <w:r>
          <w:rPr>
            <w:noProof/>
            <w:webHidden/>
          </w:rPr>
          <w:fldChar w:fldCharType="begin"/>
        </w:r>
        <w:r>
          <w:rPr>
            <w:noProof/>
            <w:webHidden/>
          </w:rPr>
          <w:instrText xml:space="preserve"> PAGEREF _Toc214051848 \h </w:instrText>
        </w:r>
        <w:r>
          <w:rPr>
            <w:noProof/>
            <w:webHidden/>
          </w:rPr>
        </w:r>
        <w:r>
          <w:rPr>
            <w:noProof/>
            <w:webHidden/>
          </w:rPr>
          <w:fldChar w:fldCharType="separate"/>
        </w:r>
        <w:r w:rsidR="005F469E">
          <w:rPr>
            <w:noProof/>
            <w:webHidden/>
          </w:rPr>
          <w:t>129</w:t>
        </w:r>
        <w:r>
          <w:rPr>
            <w:noProof/>
            <w:webHidden/>
          </w:rPr>
          <w:fldChar w:fldCharType="end"/>
        </w:r>
      </w:hyperlink>
    </w:p>
    <w:p w14:paraId="082B8A5E" w14:textId="1EE238A4"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49" w:history="1">
        <w:r w:rsidRPr="00A305B9">
          <w:rPr>
            <w:rStyle w:val="Hyperlink"/>
            <w:rFonts w:eastAsia="Verdana"/>
            <w:noProof/>
          </w:rPr>
          <w:t>14.1.5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Emerging trends: compact tracked lifts for urban density, hybrid/electric adoption, automation &amp; telematics integration</w:t>
        </w:r>
        <w:r>
          <w:rPr>
            <w:noProof/>
            <w:webHidden/>
          </w:rPr>
          <w:tab/>
        </w:r>
        <w:r>
          <w:rPr>
            <w:noProof/>
            <w:webHidden/>
          </w:rPr>
          <w:fldChar w:fldCharType="begin"/>
        </w:r>
        <w:r>
          <w:rPr>
            <w:noProof/>
            <w:webHidden/>
          </w:rPr>
          <w:instrText xml:space="preserve"> PAGEREF _Toc214051849 \h </w:instrText>
        </w:r>
        <w:r>
          <w:rPr>
            <w:noProof/>
            <w:webHidden/>
          </w:rPr>
        </w:r>
        <w:r>
          <w:rPr>
            <w:noProof/>
            <w:webHidden/>
          </w:rPr>
          <w:fldChar w:fldCharType="separate"/>
        </w:r>
        <w:r w:rsidR="005F469E">
          <w:rPr>
            <w:noProof/>
            <w:webHidden/>
          </w:rPr>
          <w:t>130</w:t>
        </w:r>
        <w:r>
          <w:rPr>
            <w:noProof/>
            <w:webHidden/>
          </w:rPr>
          <w:fldChar w:fldCharType="end"/>
        </w:r>
      </w:hyperlink>
    </w:p>
    <w:p w14:paraId="0967F239" w14:textId="0C47802F"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50" w:history="1">
        <w:r w:rsidRPr="00A305B9">
          <w:rPr>
            <w:rStyle w:val="Hyperlink"/>
            <w:rFonts w:eastAsia="Verdana"/>
            <w:noProof/>
          </w:rPr>
          <w:t>14.1.6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M&amp;A &amp; partnership trends (APAC aerial lift sector)</w:t>
        </w:r>
        <w:r>
          <w:rPr>
            <w:noProof/>
            <w:webHidden/>
          </w:rPr>
          <w:tab/>
        </w:r>
        <w:r>
          <w:rPr>
            <w:noProof/>
            <w:webHidden/>
          </w:rPr>
          <w:fldChar w:fldCharType="begin"/>
        </w:r>
        <w:r>
          <w:rPr>
            <w:noProof/>
            <w:webHidden/>
          </w:rPr>
          <w:instrText xml:space="preserve"> PAGEREF _Toc214051850 \h </w:instrText>
        </w:r>
        <w:r>
          <w:rPr>
            <w:noProof/>
            <w:webHidden/>
          </w:rPr>
        </w:r>
        <w:r>
          <w:rPr>
            <w:noProof/>
            <w:webHidden/>
          </w:rPr>
          <w:fldChar w:fldCharType="separate"/>
        </w:r>
        <w:r w:rsidR="005F469E">
          <w:rPr>
            <w:noProof/>
            <w:webHidden/>
          </w:rPr>
          <w:t>132</w:t>
        </w:r>
        <w:r>
          <w:rPr>
            <w:noProof/>
            <w:webHidden/>
          </w:rPr>
          <w:fldChar w:fldCharType="end"/>
        </w:r>
      </w:hyperlink>
    </w:p>
    <w:p w14:paraId="73C41F6A" w14:textId="4B792C2A"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51" w:history="1">
        <w:r w:rsidRPr="00A305B9">
          <w:rPr>
            <w:rStyle w:val="Hyperlink"/>
            <w:rFonts w:eastAsia="Verdana"/>
            <w:noProof/>
          </w:rPr>
          <w:t>14.1.7</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Risk analysis: regulatory enforcement, currency fluctuation (import-heavy), technology obsolescence</w:t>
        </w:r>
        <w:r>
          <w:rPr>
            <w:noProof/>
            <w:webHidden/>
          </w:rPr>
          <w:tab/>
        </w:r>
        <w:r>
          <w:rPr>
            <w:noProof/>
            <w:webHidden/>
          </w:rPr>
          <w:fldChar w:fldCharType="begin"/>
        </w:r>
        <w:r>
          <w:rPr>
            <w:noProof/>
            <w:webHidden/>
          </w:rPr>
          <w:instrText xml:space="preserve"> PAGEREF _Toc214051851 \h </w:instrText>
        </w:r>
        <w:r>
          <w:rPr>
            <w:noProof/>
            <w:webHidden/>
          </w:rPr>
        </w:r>
        <w:r>
          <w:rPr>
            <w:noProof/>
            <w:webHidden/>
          </w:rPr>
          <w:fldChar w:fldCharType="separate"/>
        </w:r>
        <w:r w:rsidR="005F469E">
          <w:rPr>
            <w:noProof/>
            <w:webHidden/>
          </w:rPr>
          <w:t>133</w:t>
        </w:r>
        <w:r>
          <w:rPr>
            <w:noProof/>
            <w:webHidden/>
          </w:rPr>
          <w:fldChar w:fldCharType="end"/>
        </w:r>
      </w:hyperlink>
    </w:p>
    <w:p w14:paraId="45F613E1" w14:textId="5419EE24"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52" w:history="1">
        <w:r w:rsidRPr="00A305B9">
          <w:rPr>
            <w:rStyle w:val="Hyperlink"/>
            <w:rFonts w:eastAsia="Verdana"/>
            <w:noProof/>
          </w:rPr>
          <w:t>14.2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Pricing &amp; Procurement Insights</w:t>
        </w:r>
        <w:r>
          <w:rPr>
            <w:noProof/>
            <w:webHidden/>
          </w:rPr>
          <w:tab/>
        </w:r>
        <w:r>
          <w:rPr>
            <w:noProof/>
            <w:webHidden/>
          </w:rPr>
          <w:fldChar w:fldCharType="begin"/>
        </w:r>
        <w:r>
          <w:rPr>
            <w:noProof/>
            <w:webHidden/>
          </w:rPr>
          <w:instrText xml:space="preserve"> PAGEREF _Toc214051852 \h </w:instrText>
        </w:r>
        <w:r>
          <w:rPr>
            <w:noProof/>
            <w:webHidden/>
          </w:rPr>
        </w:r>
        <w:r>
          <w:rPr>
            <w:noProof/>
            <w:webHidden/>
          </w:rPr>
          <w:fldChar w:fldCharType="separate"/>
        </w:r>
        <w:r w:rsidR="005F469E">
          <w:rPr>
            <w:noProof/>
            <w:webHidden/>
          </w:rPr>
          <w:t>135</w:t>
        </w:r>
        <w:r>
          <w:rPr>
            <w:noProof/>
            <w:webHidden/>
          </w:rPr>
          <w:fldChar w:fldCharType="end"/>
        </w:r>
      </w:hyperlink>
    </w:p>
    <w:p w14:paraId="0C6567A6" w14:textId="66DF8F7B"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53" w:history="1">
        <w:r w:rsidRPr="00A305B9">
          <w:rPr>
            <w:rStyle w:val="Hyperlink"/>
            <w:rFonts w:eastAsia="Verdana"/>
            <w:noProof/>
          </w:rPr>
          <w:t>14.2.1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Price benchmarks by lift type and power source</w:t>
        </w:r>
        <w:r>
          <w:rPr>
            <w:noProof/>
            <w:webHidden/>
          </w:rPr>
          <w:tab/>
        </w:r>
        <w:r>
          <w:rPr>
            <w:noProof/>
            <w:webHidden/>
          </w:rPr>
          <w:fldChar w:fldCharType="begin"/>
        </w:r>
        <w:r>
          <w:rPr>
            <w:noProof/>
            <w:webHidden/>
          </w:rPr>
          <w:instrText xml:space="preserve"> PAGEREF _Toc214051853 \h </w:instrText>
        </w:r>
        <w:r>
          <w:rPr>
            <w:noProof/>
            <w:webHidden/>
          </w:rPr>
        </w:r>
        <w:r>
          <w:rPr>
            <w:noProof/>
            <w:webHidden/>
          </w:rPr>
          <w:fldChar w:fldCharType="separate"/>
        </w:r>
        <w:r w:rsidR="005F469E">
          <w:rPr>
            <w:noProof/>
            <w:webHidden/>
          </w:rPr>
          <w:t>135</w:t>
        </w:r>
        <w:r>
          <w:rPr>
            <w:noProof/>
            <w:webHidden/>
          </w:rPr>
          <w:fldChar w:fldCharType="end"/>
        </w:r>
      </w:hyperlink>
    </w:p>
    <w:p w14:paraId="2945F4AB" w14:textId="21253FD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54" w:history="1">
        <w:r w:rsidRPr="00A305B9">
          <w:rPr>
            <w:rStyle w:val="Hyperlink"/>
            <w:rFonts w:eastAsia="Verdana"/>
            <w:noProof/>
          </w:rPr>
          <w:t>14.2.2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Key factors influencing price: tariffs, exchange rates, battery costs, compliance requirements</w:t>
        </w:r>
        <w:r>
          <w:rPr>
            <w:noProof/>
            <w:webHidden/>
          </w:rPr>
          <w:tab/>
        </w:r>
        <w:r>
          <w:rPr>
            <w:noProof/>
            <w:webHidden/>
          </w:rPr>
          <w:fldChar w:fldCharType="begin"/>
        </w:r>
        <w:r>
          <w:rPr>
            <w:noProof/>
            <w:webHidden/>
          </w:rPr>
          <w:instrText xml:space="preserve"> PAGEREF _Toc214051854 \h </w:instrText>
        </w:r>
        <w:r>
          <w:rPr>
            <w:noProof/>
            <w:webHidden/>
          </w:rPr>
        </w:r>
        <w:r>
          <w:rPr>
            <w:noProof/>
            <w:webHidden/>
          </w:rPr>
          <w:fldChar w:fldCharType="separate"/>
        </w:r>
        <w:r w:rsidR="005F469E">
          <w:rPr>
            <w:noProof/>
            <w:webHidden/>
          </w:rPr>
          <w:t>137</w:t>
        </w:r>
        <w:r>
          <w:rPr>
            <w:noProof/>
            <w:webHidden/>
          </w:rPr>
          <w:fldChar w:fldCharType="end"/>
        </w:r>
      </w:hyperlink>
    </w:p>
    <w:p w14:paraId="7BC801C9" w14:textId="58EDD76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55" w:history="1">
        <w:r w:rsidRPr="00A305B9">
          <w:rPr>
            <w:rStyle w:val="Hyperlink"/>
            <w:rFonts w:eastAsia="Verdana"/>
            <w:noProof/>
          </w:rPr>
          <w:t>14.2.3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Procurement cycles of rental companies vs. contractors</w:t>
        </w:r>
        <w:r>
          <w:rPr>
            <w:noProof/>
            <w:webHidden/>
          </w:rPr>
          <w:tab/>
        </w:r>
        <w:r>
          <w:rPr>
            <w:noProof/>
            <w:webHidden/>
          </w:rPr>
          <w:fldChar w:fldCharType="begin"/>
        </w:r>
        <w:r>
          <w:rPr>
            <w:noProof/>
            <w:webHidden/>
          </w:rPr>
          <w:instrText xml:space="preserve"> PAGEREF _Toc214051855 \h </w:instrText>
        </w:r>
        <w:r>
          <w:rPr>
            <w:noProof/>
            <w:webHidden/>
          </w:rPr>
        </w:r>
        <w:r>
          <w:rPr>
            <w:noProof/>
            <w:webHidden/>
          </w:rPr>
          <w:fldChar w:fldCharType="separate"/>
        </w:r>
        <w:r w:rsidR="005F469E">
          <w:rPr>
            <w:noProof/>
            <w:webHidden/>
          </w:rPr>
          <w:t>138</w:t>
        </w:r>
        <w:r>
          <w:rPr>
            <w:noProof/>
            <w:webHidden/>
          </w:rPr>
          <w:fldChar w:fldCharType="end"/>
        </w:r>
      </w:hyperlink>
    </w:p>
    <w:p w14:paraId="42F968AA" w14:textId="7AF9A627"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56" w:history="1">
        <w:r w:rsidRPr="00A305B9">
          <w:rPr>
            <w:rStyle w:val="Hyperlink"/>
            <w:rFonts w:eastAsia="Verdana"/>
            <w:noProof/>
          </w:rPr>
          <w:t>14.2.4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TCO (total cost of ownership) vs. leasing models</w:t>
        </w:r>
        <w:r>
          <w:rPr>
            <w:noProof/>
            <w:webHidden/>
          </w:rPr>
          <w:tab/>
        </w:r>
        <w:r>
          <w:rPr>
            <w:noProof/>
            <w:webHidden/>
          </w:rPr>
          <w:fldChar w:fldCharType="begin"/>
        </w:r>
        <w:r>
          <w:rPr>
            <w:noProof/>
            <w:webHidden/>
          </w:rPr>
          <w:instrText xml:space="preserve"> PAGEREF _Toc214051856 \h </w:instrText>
        </w:r>
        <w:r>
          <w:rPr>
            <w:noProof/>
            <w:webHidden/>
          </w:rPr>
        </w:r>
        <w:r>
          <w:rPr>
            <w:noProof/>
            <w:webHidden/>
          </w:rPr>
          <w:fldChar w:fldCharType="separate"/>
        </w:r>
        <w:r w:rsidR="005F469E">
          <w:rPr>
            <w:noProof/>
            <w:webHidden/>
          </w:rPr>
          <w:t>140</w:t>
        </w:r>
        <w:r>
          <w:rPr>
            <w:noProof/>
            <w:webHidden/>
          </w:rPr>
          <w:fldChar w:fldCharType="end"/>
        </w:r>
      </w:hyperlink>
    </w:p>
    <w:p w14:paraId="75312A21" w14:textId="7516365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57" w:history="1">
        <w:r w:rsidRPr="00A305B9">
          <w:rPr>
            <w:rStyle w:val="Hyperlink"/>
            <w:rFonts w:eastAsia="Verdana"/>
            <w:noProof/>
          </w:rPr>
          <w:t>14.2.5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Buyer power vs. supplier power dynamics in Australia</w:t>
        </w:r>
        <w:r>
          <w:rPr>
            <w:noProof/>
            <w:webHidden/>
          </w:rPr>
          <w:tab/>
        </w:r>
        <w:r>
          <w:rPr>
            <w:noProof/>
            <w:webHidden/>
          </w:rPr>
          <w:fldChar w:fldCharType="begin"/>
        </w:r>
        <w:r>
          <w:rPr>
            <w:noProof/>
            <w:webHidden/>
          </w:rPr>
          <w:instrText xml:space="preserve"> PAGEREF _Toc214051857 \h </w:instrText>
        </w:r>
        <w:r>
          <w:rPr>
            <w:noProof/>
            <w:webHidden/>
          </w:rPr>
        </w:r>
        <w:r>
          <w:rPr>
            <w:noProof/>
            <w:webHidden/>
          </w:rPr>
          <w:fldChar w:fldCharType="separate"/>
        </w:r>
        <w:r w:rsidR="005F469E">
          <w:rPr>
            <w:noProof/>
            <w:webHidden/>
          </w:rPr>
          <w:t>141</w:t>
        </w:r>
        <w:r>
          <w:rPr>
            <w:noProof/>
            <w:webHidden/>
          </w:rPr>
          <w:fldChar w:fldCharType="end"/>
        </w:r>
      </w:hyperlink>
    </w:p>
    <w:p w14:paraId="7A2A3529" w14:textId="0CE74C95"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58" w:history="1">
        <w:r w:rsidRPr="00A305B9">
          <w:rPr>
            <w:rStyle w:val="Hyperlink"/>
            <w:rFonts w:eastAsia="Verdana"/>
            <w:noProof/>
          </w:rPr>
          <w:t>14.3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Go-to-Market Strategy</w:t>
        </w:r>
        <w:r>
          <w:rPr>
            <w:noProof/>
            <w:webHidden/>
          </w:rPr>
          <w:tab/>
        </w:r>
        <w:r>
          <w:rPr>
            <w:noProof/>
            <w:webHidden/>
          </w:rPr>
          <w:fldChar w:fldCharType="begin"/>
        </w:r>
        <w:r>
          <w:rPr>
            <w:noProof/>
            <w:webHidden/>
          </w:rPr>
          <w:instrText xml:space="preserve"> PAGEREF _Toc214051858 \h </w:instrText>
        </w:r>
        <w:r>
          <w:rPr>
            <w:noProof/>
            <w:webHidden/>
          </w:rPr>
        </w:r>
        <w:r>
          <w:rPr>
            <w:noProof/>
            <w:webHidden/>
          </w:rPr>
          <w:fldChar w:fldCharType="separate"/>
        </w:r>
        <w:r w:rsidR="005F469E">
          <w:rPr>
            <w:noProof/>
            <w:webHidden/>
          </w:rPr>
          <w:t>143</w:t>
        </w:r>
        <w:r>
          <w:rPr>
            <w:noProof/>
            <w:webHidden/>
          </w:rPr>
          <w:fldChar w:fldCharType="end"/>
        </w:r>
      </w:hyperlink>
    </w:p>
    <w:p w14:paraId="40466BCB" w14:textId="4583E19D"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59" w:history="1">
        <w:r w:rsidRPr="00A305B9">
          <w:rPr>
            <w:rStyle w:val="Hyperlink"/>
            <w:rFonts w:eastAsia="Verdana"/>
            <w:noProof/>
          </w:rPr>
          <w:t>14.3.1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Suggested entry/expansion strategy in regional export markets (NZ, SE Asia)</w:t>
        </w:r>
        <w:r>
          <w:rPr>
            <w:noProof/>
            <w:webHidden/>
          </w:rPr>
          <w:tab/>
        </w:r>
        <w:r>
          <w:rPr>
            <w:noProof/>
            <w:webHidden/>
          </w:rPr>
          <w:fldChar w:fldCharType="begin"/>
        </w:r>
        <w:r>
          <w:rPr>
            <w:noProof/>
            <w:webHidden/>
          </w:rPr>
          <w:instrText xml:space="preserve"> PAGEREF _Toc214051859 \h </w:instrText>
        </w:r>
        <w:r>
          <w:rPr>
            <w:noProof/>
            <w:webHidden/>
          </w:rPr>
        </w:r>
        <w:r>
          <w:rPr>
            <w:noProof/>
            <w:webHidden/>
          </w:rPr>
          <w:fldChar w:fldCharType="separate"/>
        </w:r>
        <w:r w:rsidR="005F469E">
          <w:rPr>
            <w:noProof/>
            <w:webHidden/>
          </w:rPr>
          <w:t>143</w:t>
        </w:r>
        <w:r>
          <w:rPr>
            <w:noProof/>
            <w:webHidden/>
          </w:rPr>
          <w:fldChar w:fldCharType="end"/>
        </w:r>
      </w:hyperlink>
    </w:p>
    <w:p w14:paraId="68A214FF" w14:textId="2FE059F1"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60" w:history="1">
        <w:r w:rsidRPr="00A305B9">
          <w:rPr>
            <w:rStyle w:val="Hyperlink"/>
            <w:rFonts w:eastAsia="Verdana"/>
            <w:noProof/>
          </w:rPr>
          <w:t>14.3.2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Key distributors &amp; rental partners in Australia</w:t>
        </w:r>
        <w:r>
          <w:rPr>
            <w:noProof/>
            <w:webHidden/>
          </w:rPr>
          <w:tab/>
        </w:r>
        <w:r>
          <w:rPr>
            <w:noProof/>
            <w:webHidden/>
          </w:rPr>
          <w:fldChar w:fldCharType="begin"/>
        </w:r>
        <w:r>
          <w:rPr>
            <w:noProof/>
            <w:webHidden/>
          </w:rPr>
          <w:instrText xml:space="preserve"> PAGEREF _Toc214051860 \h </w:instrText>
        </w:r>
        <w:r>
          <w:rPr>
            <w:noProof/>
            <w:webHidden/>
          </w:rPr>
        </w:r>
        <w:r>
          <w:rPr>
            <w:noProof/>
            <w:webHidden/>
          </w:rPr>
          <w:fldChar w:fldCharType="separate"/>
        </w:r>
        <w:r w:rsidR="005F469E">
          <w:rPr>
            <w:noProof/>
            <w:webHidden/>
          </w:rPr>
          <w:t>144</w:t>
        </w:r>
        <w:r>
          <w:rPr>
            <w:noProof/>
            <w:webHidden/>
          </w:rPr>
          <w:fldChar w:fldCharType="end"/>
        </w:r>
      </w:hyperlink>
    </w:p>
    <w:p w14:paraId="2D0C7B11" w14:textId="601FAD5C"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61" w:history="1">
        <w:r w:rsidRPr="00A305B9">
          <w:rPr>
            <w:rStyle w:val="Hyperlink"/>
            <w:rFonts w:eastAsia="Verdana"/>
            <w:noProof/>
          </w:rPr>
          <w:t>14.3.3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Trade fairs &amp; exhibitions (HIRE21, HIRE24, CIVENEX, international aerial work platform expos)</w:t>
        </w:r>
        <w:r>
          <w:rPr>
            <w:noProof/>
            <w:webHidden/>
          </w:rPr>
          <w:tab/>
        </w:r>
        <w:r>
          <w:rPr>
            <w:noProof/>
            <w:webHidden/>
          </w:rPr>
          <w:fldChar w:fldCharType="begin"/>
        </w:r>
        <w:r>
          <w:rPr>
            <w:noProof/>
            <w:webHidden/>
          </w:rPr>
          <w:instrText xml:space="preserve"> PAGEREF _Toc214051861 \h </w:instrText>
        </w:r>
        <w:r>
          <w:rPr>
            <w:noProof/>
            <w:webHidden/>
          </w:rPr>
        </w:r>
        <w:r>
          <w:rPr>
            <w:noProof/>
            <w:webHidden/>
          </w:rPr>
          <w:fldChar w:fldCharType="separate"/>
        </w:r>
        <w:r w:rsidR="005F469E">
          <w:rPr>
            <w:noProof/>
            <w:webHidden/>
          </w:rPr>
          <w:t>146</w:t>
        </w:r>
        <w:r>
          <w:rPr>
            <w:noProof/>
            <w:webHidden/>
          </w:rPr>
          <w:fldChar w:fldCharType="end"/>
        </w:r>
      </w:hyperlink>
    </w:p>
    <w:p w14:paraId="52D9FB63" w14:textId="5B0BB448"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62" w:history="1">
        <w:r w:rsidRPr="00A305B9">
          <w:rPr>
            <w:rStyle w:val="Hyperlink"/>
            <w:rFonts w:eastAsia="Verdana"/>
            <w:noProof/>
          </w:rPr>
          <w:t>14.3.4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Local compliance &amp; certifications required for entry (AS/NZS standards)</w:t>
        </w:r>
        <w:r>
          <w:rPr>
            <w:noProof/>
            <w:webHidden/>
          </w:rPr>
          <w:tab/>
        </w:r>
        <w:r>
          <w:rPr>
            <w:noProof/>
            <w:webHidden/>
          </w:rPr>
          <w:fldChar w:fldCharType="begin"/>
        </w:r>
        <w:r>
          <w:rPr>
            <w:noProof/>
            <w:webHidden/>
          </w:rPr>
          <w:instrText xml:space="preserve"> PAGEREF _Toc214051862 \h </w:instrText>
        </w:r>
        <w:r>
          <w:rPr>
            <w:noProof/>
            <w:webHidden/>
          </w:rPr>
        </w:r>
        <w:r>
          <w:rPr>
            <w:noProof/>
            <w:webHidden/>
          </w:rPr>
          <w:fldChar w:fldCharType="separate"/>
        </w:r>
        <w:r w:rsidR="005F469E">
          <w:rPr>
            <w:noProof/>
            <w:webHidden/>
          </w:rPr>
          <w:t>147</w:t>
        </w:r>
        <w:r>
          <w:rPr>
            <w:noProof/>
            <w:webHidden/>
          </w:rPr>
          <w:fldChar w:fldCharType="end"/>
        </w:r>
      </w:hyperlink>
    </w:p>
    <w:p w14:paraId="0F8DF85C" w14:textId="612C520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63" w:history="1">
        <w:r w:rsidRPr="00A305B9">
          <w:rPr>
            <w:rStyle w:val="Hyperlink"/>
            <w:rFonts w:eastAsia="Verdana"/>
            <w:noProof/>
          </w:rPr>
          <w:t>14.3.5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Case examples of successful market entry (hybrid lifts adoption in urban councils)</w:t>
        </w:r>
        <w:r>
          <w:rPr>
            <w:noProof/>
            <w:webHidden/>
          </w:rPr>
          <w:tab/>
        </w:r>
        <w:r>
          <w:rPr>
            <w:noProof/>
            <w:webHidden/>
          </w:rPr>
          <w:fldChar w:fldCharType="begin"/>
        </w:r>
        <w:r>
          <w:rPr>
            <w:noProof/>
            <w:webHidden/>
          </w:rPr>
          <w:instrText xml:space="preserve"> PAGEREF _Toc214051863 \h </w:instrText>
        </w:r>
        <w:r>
          <w:rPr>
            <w:noProof/>
            <w:webHidden/>
          </w:rPr>
        </w:r>
        <w:r>
          <w:rPr>
            <w:noProof/>
            <w:webHidden/>
          </w:rPr>
          <w:fldChar w:fldCharType="separate"/>
        </w:r>
        <w:r w:rsidR="005F469E">
          <w:rPr>
            <w:noProof/>
            <w:webHidden/>
          </w:rPr>
          <w:t>149</w:t>
        </w:r>
        <w:r>
          <w:rPr>
            <w:noProof/>
            <w:webHidden/>
          </w:rPr>
          <w:fldChar w:fldCharType="end"/>
        </w:r>
      </w:hyperlink>
    </w:p>
    <w:p w14:paraId="547D8A68" w14:textId="1FE4BD9C"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64" w:history="1">
        <w:r w:rsidRPr="00A305B9">
          <w:rPr>
            <w:rStyle w:val="Hyperlink"/>
            <w:rFonts w:eastAsia="Verdana"/>
            <w:noProof/>
          </w:rPr>
          <w:t>14.4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Strategic Recommendations</w:t>
        </w:r>
        <w:r>
          <w:rPr>
            <w:noProof/>
            <w:webHidden/>
          </w:rPr>
          <w:tab/>
        </w:r>
        <w:r>
          <w:rPr>
            <w:noProof/>
            <w:webHidden/>
          </w:rPr>
          <w:fldChar w:fldCharType="begin"/>
        </w:r>
        <w:r>
          <w:rPr>
            <w:noProof/>
            <w:webHidden/>
          </w:rPr>
          <w:instrText xml:space="preserve"> PAGEREF _Toc214051864 \h </w:instrText>
        </w:r>
        <w:r>
          <w:rPr>
            <w:noProof/>
            <w:webHidden/>
          </w:rPr>
        </w:r>
        <w:r>
          <w:rPr>
            <w:noProof/>
            <w:webHidden/>
          </w:rPr>
          <w:fldChar w:fldCharType="separate"/>
        </w:r>
        <w:r w:rsidR="005F469E">
          <w:rPr>
            <w:noProof/>
            <w:webHidden/>
          </w:rPr>
          <w:t>150</w:t>
        </w:r>
        <w:r>
          <w:rPr>
            <w:noProof/>
            <w:webHidden/>
          </w:rPr>
          <w:fldChar w:fldCharType="end"/>
        </w:r>
      </w:hyperlink>
    </w:p>
    <w:p w14:paraId="6F339F54" w14:textId="43633D25"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65" w:history="1">
        <w:r w:rsidRPr="00A305B9">
          <w:rPr>
            <w:rStyle w:val="Hyperlink"/>
            <w:rFonts w:eastAsia="Verdana"/>
            <w:noProof/>
          </w:rPr>
          <w:t>14.4.1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Benchmark Monitor against peers</w:t>
        </w:r>
        <w:r>
          <w:rPr>
            <w:noProof/>
            <w:webHidden/>
          </w:rPr>
          <w:tab/>
        </w:r>
        <w:r>
          <w:rPr>
            <w:noProof/>
            <w:webHidden/>
          </w:rPr>
          <w:fldChar w:fldCharType="begin"/>
        </w:r>
        <w:r>
          <w:rPr>
            <w:noProof/>
            <w:webHidden/>
          </w:rPr>
          <w:instrText xml:space="preserve"> PAGEREF _Toc214051865 \h </w:instrText>
        </w:r>
        <w:r>
          <w:rPr>
            <w:noProof/>
            <w:webHidden/>
          </w:rPr>
        </w:r>
        <w:r>
          <w:rPr>
            <w:noProof/>
            <w:webHidden/>
          </w:rPr>
          <w:fldChar w:fldCharType="separate"/>
        </w:r>
        <w:r w:rsidR="005F469E">
          <w:rPr>
            <w:noProof/>
            <w:webHidden/>
          </w:rPr>
          <w:t>150</w:t>
        </w:r>
        <w:r>
          <w:rPr>
            <w:noProof/>
            <w:webHidden/>
          </w:rPr>
          <w:fldChar w:fldCharType="end"/>
        </w:r>
      </w:hyperlink>
    </w:p>
    <w:p w14:paraId="2A745AC5" w14:textId="59D5478E"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66" w:history="1">
        <w:r w:rsidRPr="00A305B9">
          <w:rPr>
            <w:rStyle w:val="Hyperlink"/>
            <w:rFonts w:eastAsia="Verdana"/>
            <w:noProof/>
          </w:rPr>
          <w:t>14.4.2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Opportunities to leverage compact hybrid/electric lifts for urban projects</w:t>
        </w:r>
        <w:r>
          <w:rPr>
            <w:noProof/>
            <w:webHidden/>
          </w:rPr>
          <w:tab/>
        </w:r>
        <w:r>
          <w:rPr>
            <w:noProof/>
            <w:webHidden/>
          </w:rPr>
          <w:fldChar w:fldCharType="begin"/>
        </w:r>
        <w:r>
          <w:rPr>
            <w:noProof/>
            <w:webHidden/>
          </w:rPr>
          <w:instrText xml:space="preserve"> PAGEREF _Toc214051866 \h </w:instrText>
        </w:r>
        <w:r>
          <w:rPr>
            <w:noProof/>
            <w:webHidden/>
          </w:rPr>
        </w:r>
        <w:r>
          <w:rPr>
            <w:noProof/>
            <w:webHidden/>
          </w:rPr>
          <w:fldChar w:fldCharType="separate"/>
        </w:r>
        <w:r w:rsidR="005F469E">
          <w:rPr>
            <w:noProof/>
            <w:webHidden/>
          </w:rPr>
          <w:t>152</w:t>
        </w:r>
        <w:r>
          <w:rPr>
            <w:noProof/>
            <w:webHidden/>
          </w:rPr>
          <w:fldChar w:fldCharType="end"/>
        </w:r>
      </w:hyperlink>
    </w:p>
    <w:p w14:paraId="4CCAF7C8" w14:textId="7E7CA0F0"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67" w:history="1">
        <w:r w:rsidRPr="00A305B9">
          <w:rPr>
            <w:rStyle w:val="Hyperlink"/>
            <w:rFonts w:eastAsia="Verdana"/>
            <w:noProof/>
          </w:rPr>
          <w:t>14.4.3</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Risk mitigation: currency hedging, supplier diversification</w:t>
        </w:r>
        <w:r>
          <w:rPr>
            <w:noProof/>
            <w:webHidden/>
          </w:rPr>
          <w:tab/>
        </w:r>
        <w:r>
          <w:rPr>
            <w:noProof/>
            <w:webHidden/>
          </w:rPr>
          <w:fldChar w:fldCharType="begin"/>
        </w:r>
        <w:r>
          <w:rPr>
            <w:noProof/>
            <w:webHidden/>
          </w:rPr>
          <w:instrText xml:space="preserve"> PAGEREF _Toc214051867 \h </w:instrText>
        </w:r>
        <w:r>
          <w:rPr>
            <w:noProof/>
            <w:webHidden/>
          </w:rPr>
        </w:r>
        <w:r>
          <w:rPr>
            <w:noProof/>
            <w:webHidden/>
          </w:rPr>
          <w:fldChar w:fldCharType="separate"/>
        </w:r>
        <w:r w:rsidR="005F469E">
          <w:rPr>
            <w:noProof/>
            <w:webHidden/>
          </w:rPr>
          <w:t>153</w:t>
        </w:r>
        <w:r>
          <w:rPr>
            <w:noProof/>
            <w:webHidden/>
          </w:rPr>
          <w:fldChar w:fldCharType="end"/>
        </w:r>
      </w:hyperlink>
    </w:p>
    <w:p w14:paraId="219080AF" w14:textId="72D9A573"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68" w:history="1">
        <w:r w:rsidRPr="00A305B9">
          <w:rPr>
            <w:rStyle w:val="Hyperlink"/>
            <w:rFonts w:eastAsia="Verdana"/>
            <w:noProof/>
          </w:rPr>
          <w:t>14.4.4</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Market entry playbooks for NZ &amp; SE Asia</w:t>
        </w:r>
        <w:r>
          <w:rPr>
            <w:noProof/>
            <w:webHidden/>
          </w:rPr>
          <w:tab/>
        </w:r>
        <w:r>
          <w:rPr>
            <w:noProof/>
            <w:webHidden/>
          </w:rPr>
          <w:fldChar w:fldCharType="begin"/>
        </w:r>
        <w:r>
          <w:rPr>
            <w:noProof/>
            <w:webHidden/>
          </w:rPr>
          <w:instrText xml:space="preserve"> PAGEREF _Toc214051868 \h </w:instrText>
        </w:r>
        <w:r>
          <w:rPr>
            <w:noProof/>
            <w:webHidden/>
          </w:rPr>
        </w:r>
        <w:r>
          <w:rPr>
            <w:noProof/>
            <w:webHidden/>
          </w:rPr>
          <w:fldChar w:fldCharType="separate"/>
        </w:r>
        <w:r w:rsidR="005F469E">
          <w:rPr>
            <w:noProof/>
            <w:webHidden/>
          </w:rPr>
          <w:t>155</w:t>
        </w:r>
        <w:r>
          <w:rPr>
            <w:noProof/>
            <w:webHidden/>
          </w:rPr>
          <w:fldChar w:fldCharType="end"/>
        </w:r>
      </w:hyperlink>
    </w:p>
    <w:p w14:paraId="3FA588EC" w14:textId="6992001F"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69" w:history="1">
        <w:r w:rsidRPr="00A305B9">
          <w:rPr>
            <w:rStyle w:val="Hyperlink"/>
            <w:rFonts w:eastAsia="Verdana"/>
            <w:noProof/>
          </w:rPr>
          <w:t>14.4.5</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Strategic moves to strengthen rental partnerships</w:t>
        </w:r>
        <w:r>
          <w:rPr>
            <w:noProof/>
            <w:webHidden/>
          </w:rPr>
          <w:tab/>
        </w:r>
        <w:r>
          <w:rPr>
            <w:noProof/>
            <w:webHidden/>
          </w:rPr>
          <w:fldChar w:fldCharType="begin"/>
        </w:r>
        <w:r>
          <w:rPr>
            <w:noProof/>
            <w:webHidden/>
          </w:rPr>
          <w:instrText xml:space="preserve"> PAGEREF _Toc214051869 \h </w:instrText>
        </w:r>
        <w:r>
          <w:rPr>
            <w:noProof/>
            <w:webHidden/>
          </w:rPr>
        </w:r>
        <w:r>
          <w:rPr>
            <w:noProof/>
            <w:webHidden/>
          </w:rPr>
          <w:fldChar w:fldCharType="separate"/>
        </w:r>
        <w:r w:rsidR="005F469E">
          <w:rPr>
            <w:noProof/>
            <w:webHidden/>
          </w:rPr>
          <w:t>156</w:t>
        </w:r>
        <w:r>
          <w:rPr>
            <w:noProof/>
            <w:webHidden/>
          </w:rPr>
          <w:fldChar w:fldCharType="end"/>
        </w:r>
      </w:hyperlink>
    </w:p>
    <w:p w14:paraId="4C82AD49" w14:textId="37523555" w:rsidR="00E53C4C" w:rsidRDefault="00E53C4C">
      <w:pPr>
        <w:pStyle w:val="TOC3"/>
        <w:rPr>
          <w:rFonts w:asciiTheme="minorHAnsi" w:eastAsiaTheme="minorEastAsia" w:hAnsiTheme="minorHAnsi"/>
          <w:caps w:val="0"/>
          <w:noProof/>
          <w:color w:val="auto"/>
          <w:kern w:val="2"/>
          <w:sz w:val="24"/>
          <w:szCs w:val="24"/>
          <w:lang w:val="en-IN" w:eastAsia="en-GB"/>
          <w14:ligatures w14:val="standardContextual"/>
        </w:rPr>
      </w:pPr>
      <w:hyperlink w:anchor="_Toc214051870" w:history="1">
        <w:r w:rsidRPr="00A305B9">
          <w:rPr>
            <w:rStyle w:val="Hyperlink"/>
            <w:rFonts w:eastAsia="Verdana"/>
            <w:noProof/>
          </w:rPr>
          <w:t>14.4.6</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rFonts w:eastAsia="Verdana"/>
            <w:noProof/>
          </w:rPr>
          <w:t>Insights unavailable via generic syndicated research</w:t>
        </w:r>
        <w:r>
          <w:rPr>
            <w:noProof/>
            <w:webHidden/>
          </w:rPr>
          <w:tab/>
        </w:r>
        <w:r>
          <w:rPr>
            <w:noProof/>
            <w:webHidden/>
          </w:rPr>
          <w:fldChar w:fldCharType="begin"/>
        </w:r>
        <w:r>
          <w:rPr>
            <w:noProof/>
            <w:webHidden/>
          </w:rPr>
          <w:instrText xml:space="preserve"> PAGEREF _Toc214051870 \h </w:instrText>
        </w:r>
        <w:r>
          <w:rPr>
            <w:noProof/>
            <w:webHidden/>
          </w:rPr>
        </w:r>
        <w:r>
          <w:rPr>
            <w:noProof/>
            <w:webHidden/>
          </w:rPr>
          <w:fldChar w:fldCharType="separate"/>
        </w:r>
        <w:r w:rsidR="005F469E">
          <w:rPr>
            <w:noProof/>
            <w:webHidden/>
          </w:rPr>
          <w:t>158</w:t>
        </w:r>
        <w:r>
          <w:rPr>
            <w:noProof/>
            <w:webHidden/>
          </w:rPr>
          <w:fldChar w:fldCharType="end"/>
        </w:r>
      </w:hyperlink>
    </w:p>
    <w:p w14:paraId="4C3EA468" w14:textId="6B789E9C" w:rsidR="00E53C4C" w:rsidRDefault="00E53C4C">
      <w:pPr>
        <w:pStyle w:val="TOC1"/>
        <w:rPr>
          <w:rFonts w:asciiTheme="minorHAnsi" w:eastAsiaTheme="minorEastAsia" w:hAnsiTheme="minorHAnsi"/>
          <w:caps w:val="0"/>
          <w:color w:val="auto"/>
          <w:kern w:val="2"/>
          <w:sz w:val="24"/>
          <w:szCs w:val="24"/>
          <w:lang w:val="en-IN" w:eastAsia="en-GB"/>
          <w14:ligatures w14:val="standardContextual"/>
        </w:rPr>
      </w:pPr>
      <w:hyperlink w:anchor="_Toc214051871" w:history="1">
        <w:r w:rsidRPr="00A305B9">
          <w:rPr>
            <w:rStyle w:val="Hyperlink"/>
          </w:rPr>
          <w:t>15</w:t>
        </w:r>
        <w:r>
          <w:rPr>
            <w:rFonts w:asciiTheme="minorHAnsi" w:eastAsiaTheme="minorEastAsia" w:hAnsiTheme="minorHAnsi"/>
            <w:caps w:val="0"/>
            <w:color w:val="auto"/>
            <w:kern w:val="2"/>
            <w:sz w:val="24"/>
            <w:szCs w:val="24"/>
            <w:lang w:val="en-IN" w:eastAsia="en-GB"/>
            <w14:ligatures w14:val="standardContextual"/>
          </w:rPr>
          <w:tab/>
        </w:r>
        <w:r w:rsidRPr="00A305B9">
          <w:rPr>
            <w:rStyle w:val="Hyperlink"/>
          </w:rPr>
          <w:t>APPENDIX</w:t>
        </w:r>
        <w:r>
          <w:rPr>
            <w:webHidden/>
          </w:rPr>
          <w:tab/>
        </w:r>
        <w:r>
          <w:rPr>
            <w:webHidden/>
          </w:rPr>
          <w:fldChar w:fldCharType="begin"/>
        </w:r>
        <w:r>
          <w:rPr>
            <w:webHidden/>
          </w:rPr>
          <w:instrText xml:space="preserve"> PAGEREF _Toc214051871 \h </w:instrText>
        </w:r>
        <w:r>
          <w:rPr>
            <w:webHidden/>
          </w:rPr>
        </w:r>
        <w:r>
          <w:rPr>
            <w:webHidden/>
          </w:rPr>
          <w:fldChar w:fldCharType="separate"/>
        </w:r>
        <w:r w:rsidR="005F469E">
          <w:rPr>
            <w:webHidden/>
          </w:rPr>
          <w:t>160</w:t>
        </w:r>
        <w:r>
          <w:rPr>
            <w:webHidden/>
          </w:rPr>
          <w:fldChar w:fldCharType="end"/>
        </w:r>
      </w:hyperlink>
    </w:p>
    <w:p w14:paraId="1A361049" w14:textId="299B639D"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72" w:history="1">
        <w:r w:rsidRPr="00A305B9">
          <w:rPr>
            <w:rStyle w:val="Hyperlink"/>
            <w:noProof/>
          </w:rPr>
          <w:t>15.1</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REFERENCES</w:t>
        </w:r>
        <w:r>
          <w:rPr>
            <w:noProof/>
            <w:webHidden/>
          </w:rPr>
          <w:tab/>
        </w:r>
        <w:r>
          <w:rPr>
            <w:noProof/>
            <w:webHidden/>
          </w:rPr>
          <w:fldChar w:fldCharType="begin"/>
        </w:r>
        <w:r>
          <w:rPr>
            <w:noProof/>
            <w:webHidden/>
          </w:rPr>
          <w:instrText xml:space="preserve"> PAGEREF _Toc214051872 \h </w:instrText>
        </w:r>
        <w:r>
          <w:rPr>
            <w:noProof/>
            <w:webHidden/>
          </w:rPr>
        </w:r>
        <w:r>
          <w:rPr>
            <w:noProof/>
            <w:webHidden/>
          </w:rPr>
          <w:fldChar w:fldCharType="separate"/>
        </w:r>
        <w:r w:rsidR="005F469E">
          <w:rPr>
            <w:noProof/>
            <w:webHidden/>
          </w:rPr>
          <w:t>160</w:t>
        </w:r>
        <w:r>
          <w:rPr>
            <w:noProof/>
            <w:webHidden/>
          </w:rPr>
          <w:fldChar w:fldCharType="end"/>
        </w:r>
      </w:hyperlink>
    </w:p>
    <w:p w14:paraId="271B8694" w14:textId="1DAE9EB2" w:rsidR="00E53C4C" w:rsidRDefault="00E53C4C">
      <w:pPr>
        <w:pStyle w:val="TOC2"/>
        <w:rPr>
          <w:rFonts w:asciiTheme="minorHAnsi" w:eastAsiaTheme="minorEastAsia" w:hAnsiTheme="minorHAnsi"/>
          <w:caps w:val="0"/>
          <w:noProof/>
          <w:color w:val="auto"/>
          <w:kern w:val="2"/>
          <w:sz w:val="24"/>
          <w:szCs w:val="24"/>
          <w:lang w:val="en-IN" w:eastAsia="en-GB"/>
          <w14:ligatures w14:val="standardContextual"/>
        </w:rPr>
      </w:pPr>
      <w:hyperlink w:anchor="_Toc214051873" w:history="1">
        <w:r w:rsidRPr="00A305B9">
          <w:rPr>
            <w:rStyle w:val="Hyperlink"/>
            <w:noProof/>
          </w:rPr>
          <w:t>15.2</w:t>
        </w:r>
        <w:r>
          <w:rPr>
            <w:rFonts w:asciiTheme="minorHAnsi" w:eastAsiaTheme="minorEastAsia" w:hAnsiTheme="minorHAnsi"/>
            <w:caps w:val="0"/>
            <w:noProof/>
            <w:color w:val="auto"/>
            <w:kern w:val="2"/>
            <w:sz w:val="24"/>
            <w:szCs w:val="24"/>
            <w:lang w:val="en-IN" w:eastAsia="en-GB"/>
            <w14:ligatures w14:val="standardContextual"/>
          </w:rPr>
          <w:tab/>
        </w:r>
        <w:r w:rsidRPr="00A305B9">
          <w:rPr>
            <w:rStyle w:val="Hyperlink"/>
            <w:noProof/>
          </w:rPr>
          <w:t>RELATED REPORTS</w:t>
        </w:r>
        <w:r>
          <w:rPr>
            <w:noProof/>
            <w:webHidden/>
          </w:rPr>
          <w:tab/>
        </w:r>
        <w:r>
          <w:rPr>
            <w:noProof/>
            <w:webHidden/>
          </w:rPr>
          <w:fldChar w:fldCharType="begin"/>
        </w:r>
        <w:r>
          <w:rPr>
            <w:noProof/>
            <w:webHidden/>
          </w:rPr>
          <w:instrText xml:space="preserve"> PAGEREF _Toc214051873 \h </w:instrText>
        </w:r>
        <w:r>
          <w:rPr>
            <w:noProof/>
            <w:webHidden/>
          </w:rPr>
        </w:r>
        <w:r>
          <w:rPr>
            <w:noProof/>
            <w:webHidden/>
          </w:rPr>
          <w:fldChar w:fldCharType="separate"/>
        </w:r>
        <w:r w:rsidR="005F469E">
          <w:rPr>
            <w:noProof/>
            <w:webHidden/>
          </w:rPr>
          <w:t>161</w:t>
        </w:r>
        <w:r>
          <w:rPr>
            <w:noProof/>
            <w:webHidden/>
          </w:rPr>
          <w:fldChar w:fldCharType="end"/>
        </w:r>
      </w:hyperlink>
    </w:p>
    <w:p w14:paraId="65573B44" w14:textId="6606AF3C" w:rsidR="00D66534" w:rsidRPr="00D97AE4" w:rsidRDefault="00AF7E43" w:rsidP="00E36CAB">
      <w:r w:rsidRPr="00D97AE4">
        <w:fldChar w:fldCharType="end"/>
      </w:r>
      <w:r w:rsidR="00D66534" w:rsidRPr="00D97AE4">
        <w:br w:type="page"/>
      </w:r>
    </w:p>
    <w:p w14:paraId="5E898DFF" w14:textId="77777777" w:rsidR="000B3DF6" w:rsidRPr="00D97AE4" w:rsidRDefault="00623868" w:rsidP="00E36CAB">
      <w:pPr>
        <w:pStyle w:val="TOCHeading"/>
      </w:pPr>
      <w:r w:rsidRPr="003619E8">
        <w:rPr>
          <w:color w:val="FF0000"/>
        </w:rPr>
        <w:lastRenderedPageBreak/>
        <w:t>LIST OF TABLES</w:t>
      </w:r>
    </w:p>
    <w:p w14:paraId="0D893574" w14:textId="132138AF" w:rsidR="00E53C4C" w:rsidRDefault="00AF7E43">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r w:rsidRPr="00D97AE4">
        <w:rPr>
          <w:rFonts w:ascii="Verdana" w:hAnsi="Verdana"/>
          <w:noProof/>
          <w:color w:val="015F60" w:themeColor="accent5" w:themeShade="80"/>
        </w:rPr>
        <w:fldChar w:fldCharType="begin"/>
      </w:r>
      <w:r w:rsidR="000B3DF6" w:rsidRPr="00D97AE4">
        <w:rPr>
          <w:noProof/>
        </w:rPr>
        <w:instrText xml:space="preserve"> TOC \h \z \t "Table_Title" \c </w:instrText>
      </w:r>
      <w:r w:rsidRPr="00D97AE4">
        <w:rPr>
          <w:rFonts w:ascii="Verdana" w:hAnsi="Verdana"/>
          <w:noProof/>
          <w:color w:val="015F60" w:themeColor="accent5" w:themeShade="80"/>
        </w:rPr>
        <w:fldChar w:fldCharType="separate"/>
      </w:r>
      <w:hyperlink w:anchor="_Toc214051874" w:history="1">
        <w:r w:rsidR="00E53C4C" w:rsidRPr="00892D76">
          <w:rPr>
            <w:rStyle w:val="Hyperlink"/>
            <w:b/>
            <w:noProof/>
          </w:rPr>
          <w:t>TABLE 1</w:t>
        </w:r>
        <w:r w:rsidR="00E53C4C">
          <w:rPr>
            <w:rFonts w:asciiTheme="minorHAnsi" w:eastAsiaTheme="minorEastAsia" w:hAnsiTheme="minorHAnsi" w:cstheme="minorBidi"/>
            <w:caps w:val="0"/>
            <w:noProof/>
            <w:spacing w:val="0"/>
            <w:kern w:val="2"/>
            <w:sz w:val="24"/>
            <w:szCs w:val="24"/>
            <w:lang w:val="en-IN" w:eastAsia="en-GB"/>
            <w14:ligatures w14:val="standardContextual"/>
          </w:rPr>
          <w:tab/>
        </w:r>
        <w:r w:rsidR="00E53C4C" w:rsidRPr="00892D76">
          <w:rPr>
            <w:rStyle w:val="Hyperlink"/>
            <w:noProof/>
          </w:rPr>
          <w:t>List of assumptions&amp; LIMITATIONS</w:t>
        </w:r>
        <w:r w:rsidR="00E53C4C">
          <w:rPr>
            <w:noProof/>
            <w:webHidden/>
          </w:rPr>
          <w:tab/>
        </w:r>
        <w:r w:rsidR="00E53C4C">
          <w:rPr>
            <w:noProof/>
            <w:webHidden/>
          </w:rPr>
          <w:fldChar w:fldCharType="begin"/>
        </w:r>
        <w:r w:rsidR="00E53C4C">
          <w:rPr>
            <w:noProof/>
            <w:webHidden/>
          </w:rPr>
          <w:instrText xml:space="preserve"> PAGEREF _Toc214051874 \h </w:instrText>
        </w:r>
        <w:r w:rsidR="00E53C4C">
          <w:rPr>
            <w:noProof/>
            <w:webHidden/>
          </w:rPr>
        </w:r>
        <w:r w:rsidR="00E53C4C">
          <w:rPr>
            <w:noProof/>
            <w:webHidden/>
          </w:rPr>
          <w:fldChar w:fldCharType="separate"/>
        </w:r>
        <w:r w:rsidR="005F469E">
          <w:rPr>
            <w:noProof/>
            <w:webHidden/>
          </w:rPr>
          <w:t>21</w:t>
        </w:r>
        <w:r w:rsidR="00E53C4C">
          <w:rPr>
            <w:noProof/>
            <w:webHidden/>
          </w:rPr>
          <w:fldChar w:fldCharType="end"/>
        </w:r>
      </w:hyperlink>
    </w:p>
    <w:p w14:paraId="63D44D40" w14:textId="14774242"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75" w:history="1">
        <w:r w:rsidRPr="00892D76">
          <w:rPr>
            <w:rStyle w:val="Hyperlink"/>
            <w:b/>
            <w:noProof/>
          </w:rPr>
          <w:t>TABLE 2</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rPr>
          <w:t>Australia Elevating Work Platforms and Spider Lifts, BY Equipment Type, 2020–2030 (USD Million)</w:t>
        </w:r>
        <w:r>
          <w:rPr>
            <w:noProof/>
            <w:webHidden/>
          </w:rPr>
          <w:tab/>
        </w:r>
        <w:r>
          <w:rPr>
            <w:noProof/>
            <w:webHidden/>
          </w:rPr>
          <w:fldChar w:fldCharType="begin"/>
        </w:r>
        <w:r>
          <w:rPr>
            <w:noProof/>
            <w:webHidden/>
          </w:rPr>
          <w:instrText xml:space="preserve"> PAGEREF _Toc214051875 \h </w:instrText>
        </w:r>
        <w:r>
          <w:rPr>
            <w:noProof/>
            <w:webHidden/>
          </w:rPr>
        </w:r>
        <w:r>
          <w:rPr>
            <w:noProof/>
            <w:webHidden/>
          </w:rPr>
          <w:fldChar w:fldCharType="separate"/>
        </w:r>
        <w:r w:rsidR="005F469E">
          <w:rPr>
            <w:noProof/>
            <w:webHidden/>
          </w:rPr>
          <w:t>35</w:t>
        </w:r>
        <w:r>
          <w:rPr>
            <w:noProof/>
            <w:webHidden/>
          </w:rPr>
          <w:fldChar w:fldCharType="end"/>
        </w:r>
      </w:hyperlink>
    </w:p>
    <w:p w14:paraId="62A46D3C" w14:textId="289E1ADD"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76" w:history="1">
        <w:r w:rsidRPr="00892D76">
          <w:rPr>
            <w:rStyle w:val="Hyperlink"/>
            <w:b/>
            <w:noProof/>
          </w:rPr>
          <w:t>TABLE 3</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rPr>
          <w:t>Australia Elevating Work Platforms and Spider Lifts, By Power Source, 2020–2030 (USD Million)</w:t>
        </w:r>
        <w:r>
          <w:rPr>
            <w:noProof/>
            <w:webHidden/>
          </w:rPr>
          <w:tab/>
        </w:r>
        <w:r>
          <w:rPr>
            <w:noProof/>
            <w:webHidden/>
          </w:rPr>
          <w:fldChar w:fldCharType="begin"/>
        </w:r>
        <w:r>
          <w:rPr>
            <w:noProof/>
            <w:webHidden/>
          </w:rPr>
          <w:instrText xml:space="preserve"> PAGEREF _Toc214051876 \h </w:instrText>
        </w:r>
        <w:r>
          <w:rPr>
            <w:noProof/>
            <w:webHidden/>
          </w:rPr>
        </w:r>
        <w:r>
          <w:rPr>
            <w:noProof/>
            <w:webHidden/>
          </w:rPr>
          <w:fldChar w:fldCharType="separate"/>
        </w:r>
        <w:r w:rsidR="005F469E">
          <w:rPr>
            <w:noProof/>
            <w:webHidden/>
          </w:rPr>
          <w:t>39</w:t>
        </w:r>
        <w:r>
          <w:rPr>
            <w:noProof/>
            <w:webHidden/>
          </w:rPr>
          <w:fldChar w:fldCharType="end"/>
        </w:r>
      </w:hyperlink>
    </w:p>
    <w:p w14:paraId="58FF8098" w14:textId="512E1C31"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77" w:history="1">
        <w:r w:rsidRPr="00892D76">
          <w:rPr>
            <w:rStyle w:val="Hyperlink"/>
            <w:b/>
            <w:noProof/>
          </w:rPr>
          <w:t>TABLE 4</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rPr>
          <w:t>Australia Elevating Work Platforms and Spider Lifts, By Application, 2020–2030 (USD Million)</w:t>
        </w:r>
        <w:r>
          <w:rPr>
            <w:noProof/>
            <w:webHidden/>
          </w:rPr>
          <w:tab/>
        </w:r>
        <w:r>
          <w:rPr>
            <w:noProof/>
            <w:webHidden/>
          </w:rPr>
          <w:fldChar w:fldCharType="begin"/>
        </w:r>
        <w:r>
          <w:rPr>
            <w:noProof/>
            <w:webHidden/>
          </w:rPr>
          <w:instrText xml:space="preserve"> PAGEREF _Toc214051877 \h </w:instrText>
        </w:r>
        <w:r>
          <w:rPr>
            <w:noProof/>
            <w:webHidden/>
          </w:rPr>
        </w:r>
        <w:r>
          <w:rPr>
            <w:noProof/>
            <w:webHidden/>
          </w:rPr>
          <w:fldChar w:fldCharType="separate"/>
        </w:r>
        <w:r w:rsidR="005F469E">
          <w:rPr>
            <w:noProof/>
            <w:webHidden/>
          </w:rPr>
          <w:t>42</w:t>
        </w:r>
        <w:r>
          <w:rPr>
            <w:noProof/>
            <w:webHidden/>
          </w:rPr>
          <w:fldChar w:fldCharType="end"/>
        </w:r>
      </w:hyperlink>
    </w:p>
    <w:p w14:paraId="5CF53357" w14:textId="1EFCD318"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78" w:history="1">
        <w:r w:rsidRPr="00892D76">
          <w:rPr>
            <w:rStyle w:val="Hyperlink"/>
            <w:b/>
            <w:noProof/>
          </w:rPr>
          <w:t>TABLE 5</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rPr>
          <w:t>Australia Elevating Work Platforms and Spider Lifts, By Customer Profile, 2020–2030 (USD Million)</w:t>
        </w:r>
        <w:r>
          <w:rPr>
            <w:noProof/>
            <w:webHidden/>
          </w:rPr>
          <w:tab/>
        </w:r>
        <w:r>
          <w:rPr>
            <w:noProof/>
            <w:webHidden/>
          </w:rPr>
          <w:fldChar w:fldCharType="begin"/>
        </w:r>
        <w:r>
          <w:rPr>
            <w:noProof/>
            <w:webHidden/>
          </w:rPr>
          <w:instrText xml:space="preserve"> PAGEREF _Toc214051878 \h </w:instrText>
        </w:r>
        <w:r>
          <w:rPr>
            <w:noProof/>
            <w:webHidden/>
          </w:rPr>
        </w:r>
        <w:r>
          <w:rPr>
            <w:noProof/>
            <w:webHidden/>
          </w:rPr>
          <w:fldChar w:fldCharType="separate"/>
        </w:r>
        <w:r w:rsidR="005F469E">
          <w:rPr>
            <w:noProof/>
            <w:webHidden/>
          </w:rPr>
          <w:t>46</w:t>
        </w:r>
        <w:r>
          <w:rPr>
            <w:noProof/>
            <w:webHidden/>
          </w:rPr>
          <w:fldChar w:fldCharType="end"/>
        </w:r>
      </w:hyperlink>
    </w:p>
    <w:p w14:paraId="45BF6E91" w14:textId="4708FA62"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79" w:history="1">
        <w:r w:rsidRPr="00892D76">
          <w:rPr>
            <w:rStyle w:val="Hyperlink"/>
            <w:b/>
            <w:noProof/>
          </w:rPr>
          <w:t>TABLE 6</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rPr>
          <w:t>Australia Elevating Work Platforms and Spider Lifts, By Distribution &amp; Sales Model, 2020–2030 (USD Million)</w:t>
        </w:r>
        <w:r>
          <w:rPr>
            <w:noProof/>
            <w:webHidden/>
          </w:rPr>
          <w:tab/>
        </w:r>
        <w:r>
          <w:rPr>
            <w:noProof/>
            <w:webHidden/>
          </w:rPr>
          <w:fldChar w:fldCharType="begin"/>
        </w:r>
        <w:r>
          <w:rPr>
            <w:noProof/>
            <w:webHidden/>
          </w:rPr>
          <w:instrText xml:space="preserve"> PAGEREF _Toc214051879 \h </w:instrText>
        </w:r>
        <w:r>
          <w:rPr>
            <w:noProof/>
            <w:webHidden/>
          </w:rPr>
        </w:r>
        <w:r>
          <w:rPr>
            <w:noProof/>
            <w:webHidden/>
          </w:rPr>
          <w:fldChar w:fldCharType="separate"/>
        </w:r>
        <w:r w:rsidR="005F469E">
          <w:rPr>
            <w:noProof/>
            <w:webHidden/>
          </w:rPr>
          <w:t>49</w:t>
        </w:r>
        <w:r>
          <w:rPr>
            <w:noProof/>
            <w:webHidden/>
          </w:rPr>
          <w:fldChar w:fldCharType="end"/>
        </w:r>
      </w:hyperlink>
    </w:p>
    <w:p w14:paraId="5C0181F9" w14:textId="791DF82F"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0" w:history="1">
        <w:r w:rsidRPr="00892D76">
          <w:rPr>
            <w:rStyle w:val="Hyperlink"/>
            <w:b/>
            <w:bCs/>
            <w:noProof/>
          </w:rPr>
          <w:t>TABLE 7</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b/>
            <w:bCs/>
            <w:noProof/>
          </w:rPr>
          <w:t>Australia Elevating Work Platforms and Spider Lifts MARKET, BY region, 2020–2030 (USD Million)</w:t>
        </w:r>
        <w:r>
          <w:rPr>
            <w:noProof/>
            <w:webHidden/>
          </w:rPr>
          <w:tab/>
        </w:r>
        <w:r>
          <w:rPr>
            <w:noProof/>
            <w:webHidden/>
          </w:rPr>
          <w:fldChar w:fldCharType="begin"/>
        </w:r>
        <w:r>
          <w:rPr>
            <w:noProof/>
            <w:webHidden/>
          </w:rPr>
          <w:instrText xml:space="preserve"> PAGEREF _Toc214051880 \h </w:instrText>
        </w:r>
        <w:r>
          <w:rPr>
            <w:noProof/>
            <w:webHidden/>
          </w:rPr>
        </w:r>
        <w:r>
          <w:rPr>
            <w:noProof/>
            <w:webHidden/>
          </w:rPr>
          <w:fldChar w:fldCharType="separate"/>
        </w:r>
        <w:r w:rsidR="005F469E">
          <w:rPr>
            <w:noProof/>
            <w:webHidden/>
          </w:rPr>
          <w:t>53</w:t>
        </w:r>
        <w:r>
          <w:rPr>
            <w:noProof/>
            <w:webHidden/>
          </w:rPr>
          <w:fldChar w:fldCharType="end"/>
        </w:r>
      </w:hyperlink>
    </w:p>
    <w:p w14:paraId="40E40A5E" w14:textId="286551CA"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1" w:history="1">
        <w:r w:rsidRPr="00892D76">
          <w:rPr>
            <w:rStyle w:val="Hyperlink"/>
            <w:b/>
            <w:noProof/>
          </w:rPr>
          <w:t>TABLE 1</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JLG Industries, Inc.</w:t>
        </w:r>
        <w:r w:rsidRPr="00892D76">
          <w:rPr>
            <w:rStyle w:val="Hyperlink"/>
            <w:noProof/>
          </w:rPr>
          <w:t>: Products offered</w:t>
        </w:r>
        <w:r>
          <w:rPr>
            <w:noProof/>
            <w:webHidden/>
          </w:rPr>
          <w:tab/>
        </w:r>
        <w:r>
          <w:rPr>
            <w:noProof/>
            <w:webHidden/>
          </w:rPr>
          <w:fldChar w:fldCharType="begin"/>
        </w:r>
        <w:r>
          <w:rPr>
            <w:noProof/>
            <w:webHidden/>
          </w:rPr>
          <w:instrText xml:space="preserve"> PAGEREF _Toc214051881 \h </w:instrText>
        </w:r>
        <w:r>
          <w:rPr>
            <w:noProof/>
            <w:webHidden/>
          </w:rPr>
        </w:r>
        <w:r>
          <w:rPr>
            <w:noProof/>
            <w:webHidden/>
          </w:rPr>
          <w:fldChar w:fldCharType="separate"/>
        </w:r>
        <w:r w:rsidR="005F469E">
          <w:rPr>
            <w:noProof/>
            <w:webHidden/>
          </w:rPr>
          <w:t>58</w:t>
        </w:r>
        <w:r>
          <w:rPr>
            <w:noProof/>
            <w:webHidden/>
          </w:rPr>
          <w:fldChar w:fldCharType="end"/>
        </w:r>
      </w:hyperlink>
    </w:p>
    <w:p w14:paraId="076E9AFC" w14:textId="4E91937B"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2" w:history="1">
        <w:r w:rsidRPr="00892D76">
          <w:rPr>
            <w:rStyle w:val="Hyperlink"/>
            <w:b/>
            <w:noProof/>
          </w:rPr>
          <w:t>TABLE 2</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JLG Industries, Inc.</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_Toc214051882 \h </w:instrText>
        </w:r>
        <w:r>
          <w:rPr>
            <w:noProof/>
            <w:webHidden/>
          </w:rPr>
        </w:r>
        <w:r>
          <w:rPr>
            <w:noProof/>
            <w:webHidden/>
          </w:rPr>
          <w:fldChar w:fldCharType="separate"/>
        </w:r>
        <w:r w:rsidR="005F469E">
          <w:rPr>
            <w:noProof/>
            <w:webHidden/>
          </w:rPr>
          <w:t>58</w:t>
        </w:r>
        <w:r>
          <w:rPr>
            <w:noProof/>
            <w:webHidden/>
          </w:rPr>
          <w:fldChar w:fldCharType="end"/>
        </w:r>
      </w:hyperlink>
    </w:p>
    <w:p w14:paraId="393C5910" w14:textId="7177540C"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3" w:history="1">
        <w:r w:rsidRPr="00892D76">
          <w:rPr>
            <w:rStyle w:val="Hyperlink"/>
            <w:b/>
            <w:noProof/>
          </w:rPr>
          <w:t>TABLE 3</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Monitor Industries Pty. Ltd.</w:t>
        </w:r>
        <w:r w:rsidRPr="00892D76">
          <w:rPr>
            <w:rStyle w:val="Hyperlink"/>
            <w:noProof/>
          </w:rPr>
          <w:t>: Products offered</w:t>
        </w:r>
        <w:r>
          <w:rPr>
            <w:noProof/>
            <w:webHidden/>
          </w:rPr>
          <w:tab/>
        </w:r>
        <w:r>
          <w:rPr>
            <w:noProof/>
            <w:webHidden/>
          </w:rPr>
          <w:fldChar w:fldCharType="begin"/>
        </w:r>
        <w:r>
          <w:rPr>
            <w:noProof/>
            <w:webHidden/>
          </w:rPr>
          <w:instrText xml:space="preserve"> PAGEREF _Toc214051883 \h </w:instrText>
        </w:r>
        <w:r>
          <w:rPr>
            <w:noProof/>
            <w:webHidden/>
          </w:rPr>
        </w:r>
        <w:r>
          <w:rPr>
            <w:noProof/>
            <w:webHidden/>
          </w:rPr>
          <w:fldChar w:fldCharType="separate"/>
        </w:r>
        <w:r w:rsidR="005F469E">
          <w:rPr>
            <w:noProof/>
            <w:webHidden/>
          </w:rPr>
          <w:t>62</w:t>
        </w:r>
        <w:r>
          <w:rPr>
            <w:noProof/>
            <w:webHidden/>
          </w:rPr>
          <w:fldChar w:fldCharType="end"/>
        </w:r>
      </w:hyperlink>
    </w:p>
    <w:p w14:paraId="5B319866" w14:textId="7B1B3187"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4" w:history="1">
        <w:r w:rsidRPr="00892D76">
          <w:rPr>
            <w:rStyle w:val="Hyperlink"/>
            <w:b/>
            <w:noProof/>
          </w:rPr>
          <w:t>TABLE 4</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Monitor Industries Pty. Ltd.</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_Toc214051884 \h </w:instrText>
        </w:r>
        <w:r>
          <w:rPr>
            <w:noProof/>
            <w:webHidden/>
          </w:rPr>
        </w:r>
        <w:r>
          <w:rPr>
            <w:noProof/>
            <w:webHidden/>
          </w:rPr>
          <w:fldChar w:fldCharType="separate"/>
        </w:r>
        <w:r w:rsidR="005F469E">
          <w:rPr>
            <w:noProof/>
            <w:webHidden/>
          </w:rPr>
          <w:t>62</w:t>
        </w:r>
        <w:r>
          <w:rPr>
            <w:noProof/>
            <w:webHidden/>
          </w:rPr>
          <w:fldChar w:fldCharType="end"/>
        </w:r>
      </w:hyperlink>
    </w:p>
    <w:p w14:paraId="18B055E0" w14:textId="2EB0933A"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5" w:history="1">
        <w:r w:rsidRPr="00892D76">
          <w:rPr>
            <w:rStyle w:val="Hyperlink"/>
            <w:b/>
            <w:noProof/>
          </w:rPr>
          <w:t>TABLE 5</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Terex Corporation</w:t>
        </w:r>
        <w:r w:rsidRPr="00892D76">
          <w:rPr>
            <w:rStyle w:val="Hyperlink"/>
            <w:noProof/>
          </w:rPr>
          <w:t>: Products offered</w:t>
        </w:r>
        <w:r>
          <w:rPr>
            <w:noProof/>
            <w:webHidden/>
          </w:rPr>
          <w:tab/>
        </w:r>
        <w:r>
          <w:rPr>
            <w:noProof/>
            <w:webHidden/>
          </w:rPr>
          <w:fldChar w:fldCharType="begin"/>
        </w:r>
        <w:r>
          <w:rPr>
            <w:noProof/>
            <w:webHidden/>
          </w:rPr>
          <w:instrText xml:space="preserve"> PAGEREF _Toc214051885 \h </w:instrText>
        </w:r>
        <w:r>
          <w:rPr>
            <w:noProof/>
            <w:webHidden/>
          </w:rPr>
        </w:r>
        <w:r>
          <w:rPr>
            <w:noProof/>
            <w:webHidden/>
          </w:rPr>
          <w:fldChar w:fldCharType="separate"/>
        </w:r>
        <w:r w:rsidR="005F469E">
          <w:rPr>
            <w:noProof/>
            <w:webHidden/>
          </w:rPr>
          <w:t>66</w:t>
        </w:r>
        <w:r>
          <w:rPr>
            <w:noProof/>
            <w:webHidden/>
          </w:rPr>
          <w:fldChar w:fldCharType="end"/>
        </w:r>
      </w:hyperlink>
    </w:p>
    <w:p w14:paraId="3FDB3D87" w14:textId="51FA9F3F"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6" w:history="1">
        <w:r w:rsidRPr="00892D76">
          <w:rPr>
            <w:rStyle w:val="Hyperlink"/>
            <w:b/>
            <w:noProof/>
          </w:rPr>
          <w:t>TABLE 6</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Terex Corporation</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_Toc214051886 \h </w:instrText>
        </w:r>
        <w:r>
          <w:rPr>
            <w:noProof/>
            <w:webHidden/>
          </w:rPr>
        </w:r>
        <w:r>
          <w:rPr>
            <w:noProof/>
            <w:webHidden/>
          </w:rPr>
          <w:fldChar w:fldCharType="separate"/>
        </w:r>
        <w:r w:rsidR="005F469E">
          <w:rPr>
            <w:noProof/>
            <w:webHidden/>
          </w:rPr>
          <w:t>67</w:t>
        </w:r>
        <w:r>
          <w:rPr>
            <w:noProof/>
            <w:webHidden/>
          </w:rPr>
          <w:fldChar w:fldCharType="end"/>
        </w:r>
      </w:hyperlink>
    </w:p>
    <w:p w14:paraId="58D44500" w14:textId="46285899"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7" w:history="1">
        <w:r w:rsidRPr="00892D76">
          <w:rPr>
            <w:rStyle w:val="Hyperlink"/>
            <w:b/>
            <w:noProof/>
          </w:rPr>
          <w:t>TABLE 7</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Haulotte Group SA</w:t>
        </w:r>
        <w:r w:rsidRPr="00892D76">
          <w:rPr>
            <w:rStyle w:val="Hyperlink"/>
            <w:noProof/>
          </w:rPr>
          <w:t>: Products offered</w:t>
        </w:r>
        <w:r>
          <w:rPr>
            <w:noProof/>
            <w:webHidden/>
          </w:rPr>
          <w:tab/>
        </w:r>
        <w:r>
          <w:rPr>
            <w:noProof/>
            <w:webHidden/>
          </w:rPr>
          <w:fldChar w:fldCharType="begin"/>
        </w:r>
        <w:r>
          <w:rPr>
            <w:noProof/>
            <w:webHidden/>
          </w:rPr>
          <w:instrText xml:space="preserve"> PAGEREF _Toc214051887 \h </w:instrText>
        </w:r>
        <w:r>
          <w:rPr>
            <w:noProof/>
            <w:webHidden/>
          </w:rPr>
        </w:r>
        <w:r>
          <w:rPr>
            <w:noProof/>
            <w:webHidden/>
          </w:rPr>
          <w:fldChar w:fldCharType="separate"/>
        </w:r>
        <w:r w:rsidR="005F469E">
          <w:rPr>
            <w:noProof/>
            <w:webHidden/>
          </w:rPr>
          <w:t>71</w:t>
        </w:r>
        <w:r>
          <w:rPr>
            <w:noProof/>
            <w:webHidden/>
          </w:rPr>
          <w:fldChar w:fldCharType="end"/>
        </w:r>
      </w:hyperlink>
    </w:p>
    <w:p w14:paraId="6267EC7C" w14:textId="4CCA09BA"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8" w:history="1">
        <w:r w:rsidRPr="00892D76">
          <w:rPr>
            <w:rStyle w:val="Hyperlink"/>
            <w:b/>
            <w:noProof/>
          </w:rPr>
          <w:t>TABLE 8</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Haulotte Group SA</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_Toc214051888 \h </w:instrText>
        </w:r>
        <w:r>
          <w:rPr>
            <w:noProof/>
            <w:webHidden/>
          </w:rPr>
        </w:r>
        <w:r>
          <w:rPr>
            <w:noProof/>
            <w:webHidden/>
          </w:rPr>
          <w:fldChar w:fldCharType="separate"/>
        </w:r>
        <w:r w:rsidR="005F469E">
          <w:rPr>
            <w:noProof/>
            <w:webHidden/>
          </w:rPr>
          <w:t>72</w:t>
        </w:r>
        <w:r>
          <w:rPr>
            <w:noProof/>
            <w:webHidden/>
          </w:rPr>
          <w:fldChar w:fldCharType="end"/>
        </w:r>
      </w:hyperlink>
    </w:p>
    <w:p w14:paraId="47E848EF" w14:textId="2D9E3F96"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89" w:history="1">
        <w:r w:rsidRPr="00892D76">
          <w:rPr>
            <w:rStyle w:val="Hyperlink"/>
            <w:b/>
            <w:noProof/>
          </w:rPr>
          <w:t>TABLE 9</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CTE SpA</w:t>
        </w:r>
        <w:r w:rsidRPr="00892D76">
          <w:rPr>
            <w:rStyle w:val="Hyperlink"/>
            <w:noProof/>
          </w:rPr>
          <w:t>: Products offered</w:t>
        </w:r>
        <w:r>
          <w:rPr>
            <w:noProof/>
            <w:webHidden/>
          </w:rPr>
          <w:tab/>
        </w:r>
        <w:r>
          <w:rPr>
            <w:noProof/>
            <w:webHidden/>
          </w:rPr>
          <w:fldChar w:fldCharType="begin"/>
        </w:r>
        <w:r>
          <w:rPr>
            <w:noProof/>
            <w:webHidden/>
          </w:rPr>
          <w:instrText xml:space="preserve"> PAGEREF _Toc214051889 \h </w:instrText>
        </w:r>
        <w:r>
          <w:rPr>
            <w:noProof/>
            <w:webHidden/>
          </w:rPr>
        </w:r>
        <w:r>
          <w:rPr>
            <w:noProof/>
            <w:webHidden/>
          </w:rPr>
          <w:fldChar w:fldCharType="separate"/>
        </w:r>
        <w:r w:rsidR="005F469E">
          <w:rPr>
            <w:noProof/>
            <w:webHidden/>
          </w:rPr>
          <w:t>75</w:t>
        </w:r>
        <w:r>
          <w:rPr>
            <w:noProof/>
            <w:webHidden/>
          </w:rPr>
          <w:fldChar w:fldCharType="end"/>
        </w:r>
      </w:hyperlink>
    </w:p>
    <w:p w14:paraId="3542C447" w14:textId="5AD09912"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0" w:history="1">
        <w:r w:rsidRPr="00892D76">
          <w:rPr>
            <w:rStyle w:val="Hyperlink"/>
            <w:b/>
            <w:noProof/>
          </w:rPr>
          <w:t>TABLE 10</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CTE SpA</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_Toc214051890 \h </w:instrText>
        </w:r>
        <w:r>
          <w:rPr>
            <w:noProof/>
            <w:webHidden/>
          </w:rPr>
        </w:r>
        <w:r>
          <w:rPr>
            <w:noProof/>
            <w:webHidden/>
          </w:rPr>
          <w:fldChar w:fldCharType="separate"/>
        </w:r>
        <w:r w:rsidR="005F469E">
          <w:rPr>
            <w:noProof/>
            <w:webHidden/>
          </w:rPr>
          <w:t>76</w:t>
        </w:r>
        <w:r>
          <w:rPr>
            <w:noProof/>
            <w:webHidden/>
          </w:rPr>
          <w:fldChar w:fldCharType="end"/>
        </w:r>
      </w:hyperlink>
    </w:p>
    <w:p w14:paraId="5D70AE42" w14:textId="33941FEE"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1" w:history="1">
        <w:r w:rsidRPr="00892D76">
          <w:rPr>
            <w:rStyle w:val="Hyperlink"/>
            <w:b/>
            <w:noProof/>
          </w:rPr>
          <w:t>TABLE 11</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Platform Basket S.r.l.</w:t>
        </w:r>
        <w:r w:rsidRPr="00892D76">
          <w:rPr>
            <w:rStyle w:val="Hyperlink"/>
            <w:noProof/>
          </w:rPr>
          <w:t>: Products offered</w:t>
        </w:r>
        <w:r>
          <w:rPr>
            <w:noProof/>
            <w:webHidden/>
          </w:rPr>
          <w:tab/>
        </w:r>
        <w:r>
          <w:rPr>
            <w:noProof/>
            <w:webHidden/>
          </w:rPr>
          <w:fldChar w:fldCharType="begin"/>
        </w:r>
        <w:r>
          <w:rPr>
            <w:noProof/>
            <w:webHidden/>
          </w:rPr>
          <w:instrText xml:space="preserve"> PAGEREF _Toc214051891 \h </w:instrText>
        </w:r>
        <w:r>
          <w:rPr>
            <w:noProof/>
            <w:webHidden/>
          </w:rPr>
        </w:r>
        <w:r>
          <w:rPr>
            <w:noProof/>
            <w:webHidden/>
          </w:rPr>
          <w:fldChar w:fldCharType="separate"/>
        </w:r>
        <w:r w:rsidR="005F469E">
          <w:rPr>
            <w:noProof/>
            <w:webHidden/>
          </w:rPr>
          <w:t>79</w:t>
        </w:r>
        <w:r>
          <w:rPr>
            <w:noProof/>
            <w:webHidden/>
          </w:rPr>
          <w:fldChar w:fldCharType="end"/>
        </w:r>
      </w:hyperlink>
    </w:p>
    <w:p w14:paraId="46DA0B58" w14:textId="287A3DED"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2" w:history="1">
        <w:r w:rsidRPr="00892D76">
          <w:rPr>
            <w:rStyle w:val="Hyperlink"/>
            <w:b/>
            <w:noProof/>
          </w:rPr>
          <w:t>TABLE 12</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Platform Basket S.r.l.</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_Toc214051892 \h </w:instrText>
        </w:r>
        <w:r>
          <w:rPr>
            <w:noProof/>
            <w:webHidden/>
          </w:rPr>
        </w:r>
        <w:r>
          <w:rPr>
            <w:noProof/>
            <w:webHidden/>
          </w:rPr>
          <w:fldChar w:fldCharType="separate"/>
        </w:r>
        <w:r w:rsidR="005F469E">
          <w:rPr>
            <w:noProof/>
            <w:webHidden/>
          </w:rPr>
          <w:t>80</w:t>
        </w:r>
        <w:r>
          <w:rPr>
            <w:noProof/>
            <w:webHidden/>
          </w:rPr>
          <w:fldChar w:fldCharType="end"/>
        </w:r>
      </w:hyperlink>
    </w:p>
    <w:p w14:paraId="35F201FE" w14:textId="2FB0E39B"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3" w:history="1">
        <w:r w:rsidRPr="00892D76">
          <w:rPr>
            <w:rStyle w:val="Hyperlink"/>
            <w:b/>
            <w:noProof/>
          </w:rPr>
          <w:t>TABLE 13</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TEUPEN MASCHINENBAU GMBH</w:t>
        </w:r>
        <w:r w:rsidRPr="00892D76">
          <w:rPr>
            <w:rStyle w:val="Hyperlink"/>
            <w:noProof/>
          </w:rPr>
          <w:t>: Products offered</w:t>
        </w:r>
        <w:r>
          <w:rPr>
            <w:noProof/>
            <w:webHidden/>
          </w:rPr>
          <w:tab/>
        </w:r>
        <w:r>
          <w:rPr>
            <w:noProof/>
            <w:webHidden/>
          </w:rPr>
          <w:fldChar w:fldCharType="begin"/>
        </w:r>
        <w:r>
          <w:rPr>
            <w:noProof/>
            <w:webHidden/>
          </w:rPr>
          <w:instrText xml:space="preserve"> PAGEREF _Toc214051893 \h </w:instrText>
        </w:r>
        <w:r>
          <w:rPr>
            <w:noProof/>
            <w:webHidden/>
          </w:rPr>
        </w:r>
        <w:r>
          <w:rPr>
            <w:noProof/>
            <w:webHidden/>
          </w:rPr>
          <w:fldChar w:fldCharType="separate"/>
        </w:r>
        <w:r w:rsidR="005F469E">
          <w:rPr>
            <w:noProof/>
            <w:webHidden/>
          </w:rPr>
          <w:t>83</w:t>
        </w:r>
        <w:r>
          <w:rPr>
            <w:noProof/>
            <w:webHidden/>
          </w:rPr>
          <w:fldChar w:fldCharType="end"/>
        </w:r>
      </w:hyperlink>
    </w:p>
    <w:p w14:paraId="20432AA4" w14:textId="3984F822"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4" w:history="1">
        <w:r w:rsidRPr="00892D76">
          <w:rPr>
            <w:rStyle w:val="Hyperlink"/>
            <w:b/>
            <w:noProof/>
          </w:rPr>
          <w:t>TABLE 14</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TEUPEN MASCHINENBAU GMBH</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_Toc214051894 \h </w:instrText>
        </w:r>
        <w:r>
          <w:rPr>
            <w:noProof/>
            <w:webHidden/>
          </w:rPr>
        </w:r>
        <w:r>
          <w:rPr>
            <w:noProof/>
            <w:webHidden/>
          </w:rPr>
          <w:fldChar w:fldCharType="separate"/>
        </w:r>
        <w:r w:rsidR="005F469E">
          <w:rPr>
            <w:noProof/>
            <w:webHidden/>
          </w:rPr>
          <w:t>84</w:t>
        </w:r>
        <w:r>
          <w:rPr>
            <w:noProof/>
            <w:webHidden/>
          </w:rPr>
          <w:fldChar w:fldCharType="end"/>
        </w:r>
      </w:hyperlink>
    </w:p>
    <w:p w14:paraId="4BC7A65A" w14:textId="7388B390"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5" w:history="1">
        <w:r w:rsidRPr="00892D76">
          <w:rPr>
            <w:rStyle w:val="Hyperlink"/>
            <w:b/>
            <w:noProof/>
          </w:rPr>
          <w:t>TABLE 15</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Niftylift</w:t>
        </w:r>
        <w:r w:rsidRPr="00892D76">
          <w:rPr>
            <w:rStyle w:val="Hyperlink"/>
            <w:noProof/>
          </w:rPr>
          <w:t>: Products offered</w:t>
        </w:r>
        <w:r>
          <w:rPr>
            <w:noProof/>
            <w:webHidden/>
          </w:rPr>
          <w:tab/>
        </w:r>
        <w:r>
          <w:rPr>
            <w:noProof/>
            <w:webHidden/>
          </w:rPr>
          <w:fldChar w:fldCharType="begin"/>
        </w:r>
        <w:r>
          <w:rPr>
            <w:noProof/>
            <w:webHidden/>
          </w:rPr>
          <w:instrText xml:space="preserve"> PAGEREF _Toc214051895 \h </w:instrText>
        </w:r>
        <w:r>
          <w:rPr>
            <w:noProof/>
            <w:webHidden/>
          </w:rPr>
        </w:r>
        <w:r>
          <w:rPr>
            <w:noProof/>
            <w:webHidden/>
          </w:rPr>
          <w:fldChar w:fldCharType="separate"/>
        </w:r>
        <w:r w:rsidR="005F469E">
          <w:rPr>
            <w:noProof/>
            <w:webHidden/>
          </w:rPr>
          <w:t>87</w:t>
        </w:r>
        <w:r>
          <w:rPr>
            <w:noProof/>
            <w:webHidden/>
          </w:rPr>
          <w:fldChar w:fldCharType="end"/>
        </w:r>
      </w:hyperlink>
    </w:p>
    <w:p w14:paraId="45459D31" w14:textId="440D97C6"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6" w:history="1">
        <w:r w:rsidRPr="00892D76">
          <w:rPr>
            <w:rStyle w:val="Hyperlink"/>
            <w:b/>
            <w:noProof/>
          </w:rPr>
          <w:t>TABLE 16</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Niftylift</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_Toc214051896 \h </w:instrText>
        </w:r>
        <w:r>
          <w:rPr>
            <w:noProof/>
            <w:webHidden/>
          </w:rPr>
        </w:r>
        <w:r>
          <w:rPr>
            <w:noProof/>
            <w:webHidden/>
          </w:rPr>
          <w:fldChar w:fldCharType="separate"/>
        </w:r>
        <w:r w:rsidR="005F469E">
          <w:rPr>
            <w:noProof/>
            <w:webHidden/>
          </w:rPr>
          <w:t>87</w:t>
        </w:r>
        <w:r>
          <w:rPr>
            <w:noProof/>
            <w:webHidden/>
          </w:rPr>
          <w:fldChar w:fldCharType="end"/>
        </w:r>
      </w:hyperlink>
    </w:p>
    <w:p w14:paraId="1AAC3A1E" w14:textId="6B10C542"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7" w:history="1">
        <w:r w:rsidRPr="00892D76">
          <w:rPr>
            <w:rStyle w:val="Hyperlink"/>
            <w:b/>
            <w:noProof/>
          </w:rPr>
          <w:t>TABLE 17</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ALMACRAWLER (ALMAC SPA)</w:t>
        </w:r>
        <w:r w:rsidRPr="00892D76">
          <w:rPr>
            <w:rStyle w:val="Hyperlink"/>
            <w:noProof/>
          </w:rPr>
          <w:t>: Products offered</w:t>
        </w:r>
        <w:r>
          <w:rPr>
            <w:noProof/>
            <w:webHidden/>
          </w:rPr>
          <w:tab/>
        </w:r>
        <w:r>
          <w:rPr>
            <w:noProof/>
            <w:webHidden/>
          </w:rPr>
          <w:fldChar w:fldCharType="begin"/>
        </w:r>
        <w:r>
          <w:rPr>
            <w:noProof/>
            <w:webHidden/>
          </w:rPr>
          <w:instrText xml:space="preserve"> PAGEREF _Toc214051897 \h </w:instrText>
        </w:r>
        <w:r>
          <w:rPr>
            <w:noProof/>
            <w:webHidden/>
          </w:rPr>
        </w:r>
        <w:r>
          <w:rPr>
            <w:noProof/>
            <w:webHidden/>
          </w:rPr>
          <w:fldChar w:fldCharType="separate"/>
        </w:r>
        <w:r w:rsidR="005F469E">
          <w:rPr>
            <w:noProof/>
            <w:webHidden/>
          </w:rPr>
          <w:t>91</w:t>
        </w:r>
        <w:r>
          <w:rPr>
            <w:noProof/>
            <w:webHidden/>
          </w:rPr>
          <w:fldChar w:fldCharType="end"/>
        </w:r>
      </w:hyperlink>
    </w:p>
    <w:p w14:paraId="5C3E5827" w14:textId="452B93A2"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8" w:history="1">
        <w:r w:rsidRPr="00892D76">
          <w:rPr>
            <w:rStyle w:val="Hyperlink"/>
            <w:b/>
            <w:noProof/>
          </w:rPr>
          <w:t>TABLE 18</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ALMACRAWLER (ALMAC SPA)</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_Toc214051898 \h </w:instrText>
        </w:r>
        <w:r>
          <w:rPr>
            <w:noProof/>
            <w:webHidden/>
          </w:rPr>
        </w:r>
        <w:r>
          <w:rPr>
            <w:noProof/>
            <w:webHidden/>
          </w:rPr>
          <w:fldChar w:fldCharType="separate"/>
        </w:r>
        <w:r w:rsidR="005F469E">
          <w:rPr>
            <w:noProof/>
            <w:webHidden/>
          </w:rPr>
          <w:t>91</w:t>
        </w:r>
        <w:r>
          <w:rPr>
            <w:noProof/>
            <w:webHidden/>
          </w:rPr>
          <w:fldChar w:fldCharType="end"/>
        </w:r>
      </w:hyperlink>
    </w:p>
    <w:p w14:paraId="5EC8C667" w14:textId="21696B40"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899" w:history="1">
        <w:r w:rsidRPr="00892D76">
          <w:rPr>
            <w:rStyle w:val="Hyperlink"/>
            <w:b/>
            <w:noProof/>
          </w:rPr>
          <w:t>TABLE 19</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Bronto Skylift</w:t>
        </w:r>
        <w:r w:rsidRPr="00892D76">
          <w:rPr>
            <w:rStyle w:val="Hyperlink"/>
            <w:noProof/>
          </w:rPr>
          <w:t>: Products offered</w:t>
        </w:r>
        <w:r>
          <w:rPr>
            <w:noProof/>
            <w:webHidden/>
          </w:rPr>
          <w:tab/>
        </w:r>
        <w:r>
          <w:rPr>
            <w:noProof/>
            <w:webHidden/>
          </w:rPr>
          <w:fldChar w:fldCharType="begin"/>
        </w:r>
        <w:r>
          <w:rPr>
            <w:noProof/>
            <w:webHidden/>
          </w:rPr>
          <w:instrText xml:space="preserve"> PAGEREF _Toc214051899 \h </w:instrText>
        </w:r>
        <w:r>
          <w:rPr>
            <w:noProof/>
            <w:webHidden/>
          </w:rPr>
        </w:r>
        <w:r>
          <w:rPr>
            <w:noProof/>
            <w:webHidden/>
          </w:rPr>
          <w:fldChar w:fldCharType="separate"/>
        </w:r>
        <w:r w:rsidR="005F469E">
          <w:rPr>
            <w:noProof/>
            <w:webHidden/>
          </w:rPr>
          <w:t>95</w:t>
        </w:r>
        <w:r>
          <w:rPr>
            <w:noProof/>
            <w:webHidden/>
          </w:rPr>
          <w:fldChar w:fldCharType="end"/>
        </w:r>
      </w:hyperlink>
    </w:p>
    <w:p w14:paraId="57704F62" w14:textId="2AF81D15"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0" w:history="1">
        <w:r w:rsidRPr="00892D76">
          <w:rPr>
            <w:rStyle w:val="Hyperlink"/>
            <w:b/>
            <w:noProof/>
          </w:rPr>
          <w:t>TABLE 20</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Bronto Skylift</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_Toc214051900 \h </w:instrText>
        </w:r>
        <w:r>
          <w:rPr>
            <w:noProof/>
            <w:webHidden/>
          </w:rPr>
        </w:r>
        <w:r>
          <w:rPr>
            <w:noProof/>
            <w:webHidden/>
          </w:rPr>
          <w:fldChar w:fldCharType="separate"/>
        </w:r>
        <w:r w:rsidR="005F469E">
          <w:rPr>
            <w:noProof/>
            <w:webHidden/>
          </w:rPr>
          <w:t>95</w:t>
        </w:r>
        <w:r>
          <w:rPr>
            <w:noProof/>
            <w:webHidden/>
          </w:rPr>
          <w:fldChar w:fldCharType="end"/>
        </w:r>
      </w:hyperlink>
    </w:p>
    <w:p w14:paraId="0AA24702" w14:textId="5A2BD5DB"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1" w:history="1">
        <w:r w:rsidRPr="00892D76">
          <w:rPr>
            <w:rStyle w:val="Hyperlink"/>
            <w:b/>
            <w:noProof/>
          </w:rPr>
          <w:t>TABLE 21</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Zhejiang Dingli Machinery Co., Ltd.</w:t>
        </w:r>
        <w:r w:rsidRPr="00892D76">
          <w:rPr>
            <w:rStyle w:val="Hyperlink"/>
            <w:noProof/>
          </w:rPr>
          <w:t>: Products offered</w:t>
        </w:r>
        <w:r>
          <w:rPr>
            <w:noProof/>
            <w:webHidden/>
          </w:rPr>
          <w:tab/>
        </w:r>
        <w:r>
          <w:rPr>
            <w:noProof/>
            <w:webHidden/>
          </w:rPr>
          <w:fldChar w:fldCharType="begin"/>
        </w:r>
        <w:r>
          <w:rPr>
            <w:noProof/>
            <w:webHidden/>
          </w:rPr>
          <w:instrText xml:space="preserve"> PAGEREF _Toc214051901 \h </w:instrText>
        </w:r>
        <w:r>
          <w:rPr>
            <w:noProof/>
            <w:webHidden/>
          </w:rPr>
        </w:r>
        <w:r>
          <w:rPr>
            <w:noProof/>
            <w:webHidden/>
          </w:rPr>
          <w:fldChar w:fldCharType="separate"/>
        </w:r>
        <w:r w:rsidR="005F469E">
          <w:rPr>
            <w:noProof/>
            <w:webHidden/>
          </w:rPr>
          <w:t>99</w:t>
        </w:r>
        <w:r>
          <w:rPr>
            <w:noProof/>
            <w:webHidden/>
          </w:rPr>
          <w:fldChar w:fldCharType="end"/>
        </w:r>
      </w:hyperlink>
    </w:p>
    <w:p w14:paraId="0E8ADA7E" w14:textId="5616B2D9"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2" w:history="1">
        <w:r w:rsidRPr="00892D76">
          <w:rPr>
            <w:rStyle w:val="Hyperlink"/>
            <w:b/>
            <w:noProof/>
          </w:rPr>
          <w:t>TABLE 22</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Zhejiang Dingli Machinery Co., Ltd.</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_Toc214051902 \h </w:instrText>
        </w:r>
        <w:r>
          <w:rPr>
            <w:noProof/>
            <w:webHidden/>
          </w:rPr>
        </w:r>
        <w:r>
          <w:rPr>
            <w:noProof/>
            <w:webHidden/>
          </w:rPr>
          <w:fldChar w:fldCharType="separate"/>
        </w:r>
        <w:r w:rsidR="005F469E">
          <w:rPr>
            <w:noProof/>
            <w:webHidden/>
          </w:rPr>
          <w:t>99</w:t>
        </w:r>
        <w:r>
          <w:rPr>
            <w:noProof/>
            <w:webHidden/>
          </w:rPr>
          <w:fldChar w:fldCharType="end"/>
        </w:r>
      </w:hyperlink>
    </w:p>
    <w:p w14:paraId="7FECC12D" w14:textId="5C788FAD"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3" w:history="1">
        <w:r w:rsidRPr="00892D76">
          <w:rPr>
            <w:rStyle w:val="Hyperlink"/>
            <w:b/>
            <w:noProof/>
          </w:rPr>
          <w:t>TABLE 23</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Airo Home Lifts</w:t>
        </w:r>
        <w:r w:rsidRPr="00892D76">
          <w:rPr>
            <w:rStyle w:val="Hyperlink"/>
            <w:noProof/>
          </w:rPr>
          <w:t>: Products offered</w:t>
        </w:r>
        <w:r>
          <w:rPr>
            <w:noProof/>
            <w:webHidden/>
          </w:rPr>
          <w:tab/>
        </w:r>
        <w:r>
          <w:rPr>
            <w:noProof/>
            <w:webHidden/>
          </w:rPr>
          <w:fldChar w:fldCharType="begin"/>
        </w:r>
        <w:r>
          <w:rPr>
            <w:noProof/>
            <w:webHidden/>
          </w:rPr>
          <w:instrText xml:space="preserve"> PAGEREF _Toc214051903 \h </w:instrText>
        </w:r>
        <w:r>
          <w:rPr>
            <w:noProof/>
            <w:webHidden/>
          </w:rPr>
        </w:r>
        <w:r>
          <w:rPr>
            <w:noProof/>
            <w:webHidden/>
          </w:rPr>
          <w:fldChar w:fldCharType="separate"/>
        </w:r>
        <w:r w:rsidR="005F469E">
          <w:rPr>
            <w:noProof/>
            <w:webHidden/>
          </w:rPr>
          <w:t>102</w:t>
        </w:r>
        <w:r>
          <w:rPr>
            <w:noProof/>
            <w:webHidden/>
          </w:rPr>
          <w:fldChar w:fldCharType="end"/>
        </w:r>
      </w:hyperlink>
    </w:p>
    <w:p w14:paraId="38BBDE66" w14:textId="062A2EA2"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4" w:history="1">
        <w:r w:rsidRPr="00892D76">
          <w:rPr>
            <w:rStyle w:val="Hyperlink"/>
            <w:b/>
            <w:noProof/>
          </w:rPr>
          <w:t>TABLE 24</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Airo Home Lifts</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_Toc214051904 \h </w:instrText>
        </w:r>
        <w:r>
          <w:rPr>
            <w:noProof/>
            <w:webHidden/>
          </w:rPr>
        </w:r>
        <w:r>
          <w:rPr>
            <w:noProof/>
            <w:webHidden/>
          </w:rPr>
          <w:fldChar w:fldCharType="separate"/>
        </w:r>
        <w:r w:rsidR="005F469E">
          <w:rPr>
            <w:noProof/>
            <w:webHidden/>
          </w:rPr>
          <w:t>103</w:t>
        </w:r>
        <w:r>
          <w:rPr>
            <w:noProof/>
            <w:webHidden/>
          </w:rPr>
          <w:fldChar w:fldCharType="end"/>
        </w:r>
      </w:hyperlink>
    </w:p>
    <w:p w14:paraId="1A4FBD0F" w14:textId="3FB2EF77"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5" w:history="1">
        <w:r w:rsidRPr="00892D76">
          <w:rPr>
            <w:rStyle w:val="Hyperlink"/>
            <w:b/>
            <w:noProof/>
          </w:rPr>
          <w:t>TABLE 25</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Skyjack</w:t>
        </w:r>
        <w:r w:rsidRPr="00892D76">
          <w:rPr>
            <w:rStyle w:val="Hyperlink"/>
            <w:noProof/>
          </w:rPr>
          <w:t>: Products offered</w:t>
        </w:r>
        <w:r>
          <w:rPr>
            <w:noProof/>
            <w:webHidden/>
          </w:rPr>
          <w:tab/>
        </w:r>
        <w:r>
          <w:rPr>
            <w:noProof/>
            <w:webHidden/>
          </w:rPr>
          <w:fldChar w:fldCharType="begin"/>
        </w:r>
        <w:r>
          <w:rPr>
            <w:noProof/>
            <w:webHidden/>
          </w:rPr>
          <w:instrText xml:space="preserve"> PAGEREF _Toc214051905 \h </w:instrText>
        </w:r>
        <w:r>
          <w:rPr>
            <w:noProof/>
            <w:webHidden/>
          </w:rPr>
        </w:r>
        <w:r>
          <w:rPr>
            <w:noProof/>
            <w:webHidden/>
          </w:rPr>
          <w:fldChar w:fldCharType="separate"/>
        </w:r>
        <w:r w:rsidR="005F469E">
          <w:rPr>
            <w:noProof/>
            <w:webHidden/>
          </w:rPr>
          <w:t>106</w:t>
        </w:r>
        <w:r>
          <w:rPr>
            <w:noProof/>
            <w:webHidden/>
          </w:rPr>
          <w:fldChar w:fldCharType="end"/>
        </w:r>
      </w:hyperlink>
    </w:p>
    <w:p w14:paraId="00149F4D" w14:textId="73FCE8BD"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6" w:history="1">
        <w:r w:rsidRPr="00892D76">
          <w:rPr>
            <w:rStyle w:val="Hyperlink"/>
            <w:b/>
            <w:noProof/>
          </w:rPr>
          <w:t>TABLE 26</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Skyjack</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_Toc214051906 \h </w:instrText>
        </w:r>
        <w:r>
          <w:rPr>
            <w:noProof/>
            <w:webHidden/>
          </w:rPr>
        </w:r>
        <w:r>
          <w:rPr>
            <w:noProof/>
            <w:webHidden/>
          </w:rPr>
          <w:fldChar w:fldCharType="separate"/>
        </w:r>
        <w:r w:rsidR="005F469E">
          <w:rPr>
            <w:noProof/>
            <w:webHidden/>
          </w:rPr>
          <w:t>107</w:t>
        </w:r>
        <w:r>
          <w:rPr>
            <w:noProof/>
            <w:webHidden/>
          </w:rPr>
          <w:fldChar w:fldCharType="end"/>
        </w:r>
      </w:hyperlink>
    </w:p>
    <w:p w14:paraId="322FFEF3" w14:textId="7D1CD7AF"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7" w:history="1">
        <w:r w:rsidRPr="00892D76">
          <w:rPr>
            <w:rStyle w:val="Hyperlink"/>
            <w:b/>
            <w:noProof/>
          </w:rPr>
          <w:t>TABLE 27</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MEC Aerial Work Platforms</w:t>
        </w:r>
        <w:r w:rsidRPr="00892D76">
          <w:rPr>
            <w:rStyle w:val="Hyperlink"/>
            <w:noProof/>
          </w:rPr>
          <w:t>: Products offered</w:t>
        </w:r>
        <w:r>
          <w:rPr>
            <w:noProof/>
            <w:webHidden/>
          </w:rPr>
          <w:tab/>
        </w:r>
        <w:r>
          <w:rPr>
            <w:noProof/>
            <w:webHidden/>
          </w:rPr>
          <w:fldChar w:fldCharType="begin"/>
        </w:r>
        <w:r>
          <w:rPr>
            <w:noProof/>
            <w:webHidden/>
          </w:rPr>
          <w:instrText xml:space="preserve"> PAGEREF _Toc214051907 \h </w:instrText>
        </w:r>
        <w:r>
          <w:rPr>
            <w:noProof/>
            <w:webHidden/>
          </w:rPr>
        </w:r>
        <w:r>
          <w:rPr>
            <w:noProof/>
            <w:webHidden/>
          </w:rPr>
          <w:fldChar w:fldCharType="separate"/>
        </w:r>
        <w:r w:rsidR="005F469E">
          <w:rPr>
            <w:noProof/>
            <w:webHidden/>
          </w:rPr>
          <w:t>110</w:t>
        </w:r>
        <w:r>
          <w:rPr>
            <w:noProof/>
            <w:webHidden/>
          </w:rPr>
          <w:fldChar w:fldCharType="end"/>
        </w:r>
      </w:hyperlink>
    </w:p>
    <w:p w14:paraId="76549009" w14:textId="37D06408"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8" w:history="1">
        <w:r w:rsidRPr="00892D76">
          <w:rPr>
            <w:rStyle w:val="Hyperlink"/>
            <w:b/>
            <w:noProof/>
          </w:rPr>
          <w:t>TABLE 28</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MEC Aerial Work Platforms</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_Toc214051908 \h </w:instrText>
        </w:r>
        <w:r>
          <w:rPr>
            <w:noProof/>
            <w:webHidden/>
          </w:rPr>
        </w:r>
        <w:r>
          <w:rPr>
            <w:noProof/>
            <w:webHidden/>
          </w:rPr>
          <w:fldChar w:fldCharType="separate"/>
        </w:r>
        <w:r w:rsidR="005F469E">
          <w:rPr>
            <w:noProof/>
            <w:webHidden/>
          </w:rPr>
          <w:t>111</w:t>
        </w:r>
        <w:r>
          <w:rPr>
            <w:noProof/>
            <w:webHidden/>
          </w:rPr>
          <w:fldChar w:fldCharType="end"/>
        </w:r>
      </w:hyperlink>
    </w:p>
    <w:p w14:paraId="252695FE" w14:textId="49765F7C"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09" w:history="1">
        <w:r w:rsidRPr="00892D76">
          <w:rPr>
            <w:rStyle w:val="Hyperlink"/>
            <w:b/>
            <w:noProof/>
          </w:rPr>
          <w:t>TABLE 29</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Maeda Seisakusho Co., Ltd</w:t>
        </w:r>
        <w:r w:rsidRPr="00892D76">
          <w:rPr>
            <w:rStyle w:val="Hyperlink"/>
            <w:noProof/>
          </w:rPr>
          <w:t>: Products offered</w:t>
        </w:r>
        <w:r>
          <w:rPr>
            <w:noProof/>
            <w:webHidden/>
          </w:rPr>
          <w:tab/>
        </w:r>
        <w:r>
          <w:rPr>
            <w:noProof/>
            <w:webHidden/>
          </w:rPr>
          <w:fldChar w:fldCharType="begin"/>
        </w:r>
        <w:r>
          <w:rPr>
            <w:noProof/>
            <w:webHidden/>
          </w:rPr>
          <w:instrText xml:space="preserve"> PAGEREF _Toc214051909 \h </w:instrText>
        </w:r>
        <w:r>
          <w:rPr>
            <w:noProof/>
            <w:webHidden/>
          </w:rPr>
        </w:r>
        <w:r>
          <w:rPr>
            <w:noProof/>
            <w:webHidden/>
          </w:rPr>
          <w:fldChar w:fldCharType="separate"/>
        </w:r>
        <w:r w:rsidR="005F469E">
          <w:rPr>
            <w:noProof/>
            <w:webHidden/>
          </w:rPr>
          <w:t>114</w:t>
        </w:r>
        <w:r>
          <w:rPr>
            <w:noProof/>
            <w:webHidden/>
          </w:rPr>
          <w:fldChar w:fldCharType="end"/>
        </w:r>
      </w:hyperlink>
    </w:p>
    <w:p w14:paraId="5454FA54" w14:textId="162EDE8A"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0" w:history="1">
        <w:r w:rsidRPr="00892D76">
          <w:rPr>
            <w:rStyle w:val="Hyperlink"/>
            <w:b/>
            <w:noProof/>
          </w:rPr>
          <w:t>TABLE 30</w:t>
        </w:r>
        <w:r>
          <w:rPr>
            <w:rFonts w:asciiTheme="minorHAnsi" w:eastAsiaTheme="minorEastAsia" w:hAnsiTheme="minorHAnsi" w:cstheme="minorBidi"/>
            <w:caps w:val="0"/>
            <w:noProof/>
            <w:spacing w:val="0"/>
            <w:kern w:val="2"/>
            <w:sz w:val="24"/>
            <w:szCs w:val="24"/>
            <w:lang w:val="en-IN" w:eastAsia="en-GB"/>
            <w14:ligatures w14:val="standardContextual"/>
          </w:rPr>
          <w:tab/>
        </w:r>
        <w:r w:rsidRPr="00892D76">
          <w:rPr>
            <w:rStyle w:val="Hyperlink"/>
            <w:noProof/>
            <w:lang w:val="en-IN"/>
          </w:rPr>
          <w:t>Maeda Seisakusho Co., Ltd</w:t>
        </w:r>
        <w:r w:rsidRPr="00892D76">
          <w:rPr>
            <w:rStyle w:val="Hyperlink"/>
            <w:noProof/>
          </w:rPr>
          <w:t>: Keys developments offered</w:t>
        </w:r>
        <w:r>
          <w:rPr>
            <w:noProof/>
            <w:webHidden/>
          </w:rPr>
          <w:tab/>
        </w:r>
        <w:r>
          <w:rPr>
            <w:noProof/>
            <w:webHidden/>
          </w:rPr>
          <w:fldChar w:fldCharType="begin"/>
        </w:r>
        <w:r>
          <w:rPr>
            <w:noProof/>
            <w:webHidden/>
          </w:rPr>
          <w:instrText xml:space="preserve"> PAGEREF _Toc214051910 \h </w:instrText>
        </w:r>
        <w:r>
          <w:rPr>
            <w:noProof/>
            <w:webHidden/>
          </w:rPr>
        </w:r>
        <w:r>
          <w:rPr>
            <w:noProof/>
            <w:webHidden/>
          </w:rPr>
          <w:fldChar w:fldCharType="separate"/>
        </w:r>
        <w:r w:rsidR="005F469E">
          <w:rPr>
            <w:noProof/>
            <w:webHidden/>
          </w:rPr>
          <w:t>114</w:t>
        </w:r>
        <w:r>
          <w:rPr>
            <w:noProof/>
            <w:webHidden/>
          </w:rPr>
          <w:fldChar w:fldCharType="end"/>
        </w:r>
      </w:hyperlink>
    </w:p>
    <w:p w14:paraId="5DEEE0B3" w14:textId="5B14462D" w:rsidR="000B3DF6" w:rsidRPr="00D97AE4" w:rsidRDefault="00AF7E43" w:rsidP="000B2987">
      <w:pPr>
        <w:tabs>
          <w:tab w:val="left" w:pos="9720"/>
        </w:tabs>
        <w:rPr>
          <w:rFonts w:ascii="Impact" w:eastAsia="Times New Roman" w:hAnsi="Impact" w:cs="Times New Roman"/>
          <w:color w:val="254087"/>
          <w:spacing w:val="-3"/>
          <w:sz w:val="28"/>
          <w:szCs w:val="20"/>
          <w:lang w:eastAsia="en-IN"/>
        </w:rPr>
      </w:pPr>
      <w:r w:rsidRPr="00D97AE4">
        <w:rPr>
          <w:noProof/>
        </w:rPr>
        <w:fldChar w:fldCharType="end"/>
      </w:r>
    </w:p>
    <w:p w14:paraId="71F38A4B" w14:textId="77777777" w:rsidR="00066572" w:rsidRDefault="00066572" w:rsidP="00066572"/>
    <w:p w14:paraId="47E56702" w14:textId="77777777" w:rsidR="00066572" w:rsidRPr="00066572" w:rsidRDefault="00066572" w:rsidP="00066572"/>
    <w:p w14:paraId="592A3FCB" w14:textId="77777777" w:rsidR="00E53C4C" w:rsidRDefault="00623868" w:rsidP="00E36CAB">
      <w:pPr>
        <w:pStyle w:val="TOCHeading"/>
        <w:rPr>
          <w:noProof/>
        </w:rPr>
      </w:pPr>
      <w:r w:rsidRPr="00D97AE4">
        <w:lastRenderedPageBreak/>
        <w:t>LIST OF FIGURES</w:t>
      </w:r>
      <w:r w:rsidR="00AF7E43" w:rsidRPr="00D97AE4">
        <w:rPr>
          <w:rFonts w:ascii="Verdana" w:hAnsi="Verdana"/>
          <w:b/>
          <w:bCs/>
          <w:caps/>
          <w:color w:val="015F60" w:themeColor="accent5" w:themeShade="80"/>
          <w:sz w:val="60"/>
        </w:rPr>
        <w:fldChar w:fldCharType="begin" w:fldLock="1"/>
      </w:r>
      <w:r w:rsidR="000B3DF6" w:rsidRPr="00D97AE4">
        <w:rPr>
          <w:b/>
          <w:bCs/>
        </w:rPr>
        <w:instrText xml:space="preserve"> TOC \h \z \t "Figure _ Title" \c </w:instrText>
      </w:r>
      <w:r w:rsidR="00AF7E43" w:rsidRPr="00D97AE4">
        <w:rPr>
          <w:rFonts w:ascii="Verdana" w:hAnsi="Verdana"/>
          <w:b/>
          <w:bCs/>
          <w:caps/>
          <w:color w:val="015F60" w:themeColor="accent5" w:themeShade="80"/>
          <w:sz w:val="60"/>
        </w:rPr>
        <w:fldChar w:fldCharType="separate"/>
      </w:r>
      <w:r w:rsidR="00AF7E43" w:rsidRPr="00D97AE4">
        <w:rPr>
          <w:rStyle w:val="Hyperlink"/>
          <w:rFonts w:ascii="Hero Light" w:hAnsi="Hero Light"/>
          <w:noProof/>
          <w:sz w:val="60"/>
        </w:rPr>
        <w:fldChar w:fldCharType="begin"/>
      </w:r>
      <w:r w:rsidR="000B3DF6" w:rsidRPr="00D97AE4">
        <w:rPr>
          <w:rStyle w:val="Hyperlink"/>
          <w:noProof/>
        </w:rPr>
        <w:instrText xml:space="preserve"> TOC \h \z \t "Figure _ Title" \c </w:instrText>
      </w:r>
      <w:r w:rsidR="00AF7E43" w:rsidRPr="00D97AE4">
        <w:rPr>
          <w:rStyle w:val="Hyperlink"/>
          <w:rFonts w:ascii="Hero Light" w:hAnsi="Hero Light"/>
          <w:noProof/>
          <w:sz w:val="60"/>
        </w:rPr>
        <w:fldChar w:fldCharType="separate"/>
      </w:r>
    </w:p>
    <w:p w14:paraId="44DE3BEB" w14:textId="14BDF66B"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1" w:history="1">
        <w:r w:rsidRPr="00A141A2">
          <w:rPr>
            <w:rStyle w:val="Hyperlink"/>
            <w:b/>
            <w:noProof/>
          </w:rPr>
          <w:t>FIGURE 1</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Market synopsis</w:t>
        </w:r>
        <w:r>
          <w:rPr>
            <w:noProof/>
            <w:webHidden/>
          </w:rPr>
          <w:tab/>
        </w:r>
        <w:r>
          <w:rPr>
            <w:noProof/>
            <w:webHidden/>
          </w:rPr>
          <w:fldChar w:fldCharType="begin"/>
        </w:r>
        <w:r>
          <w:rPr>
            <w:noProof/>
            <w:webHidden/>
          </w:rPr>
          <w:instrText xml:space="preserve"> PAGEREF _Toc214051911 \h </w:instrText>
        </w:r>
        <w:r>
          <w:rPr>
            <w:noProof/>
            <w:webHidden/>
          </w:rPr>
        </w:r>
        <w:r>
          <w:rPr>
            <w:noProof/>
            <w:webHidden/>
          </w:rPr>
          <w:fldChar w:fldCharType="separate"/>
        </w:r>
        <w:r w:rsidR="005F469E">
          <w:rPr>
            <w:noProof/>
            <w:webHidden/>
          </w:rPr>
          <w:t>13</w:t>
        </w:r>
        <w:r>
          <w:rPr>
            <w:noProof/>
            <w:webHidden/>
          </w:rPr>
          <w:fldChar w:fldCharType="end"/>
        </w:r>
      </w:hyperlink>
    </w:p>
    <w:p w14:paraId="1CAD72CD" w14:textId="4DF98EAE"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2" w:history="1">
        <w:r w:rsidRPr="00A141A2">
          <w:rPr>
            <w:rStyle w:val="Hyperlink"/>
            <w:rFonts w:eastAsiaTheme="minorHAnsi"/>
            <w:b/>
            <w:noProof/>
          </w:rPr>
          <w:t>FIGURE 2</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ELEVATING WORK PLATFORMS AND SPIDER LIFTS MARKET: Market Structure</w:t>
        </w:r>
        <w:r>
          <w:rPr>
            <w:noProof/>
            <w:webHidden/>
          </w:rPr>
          <w:tab/>
        </w:r>
        <w:r>
          <w:rPr>
            <w:noProof/>
            <w:webHidden/>
          </w:rPr>
          <w:fldChar w:fldCharType="begin"/>
        </w:r>
        <w:r>
          <w:rPr>
            <w:noProof/>
            <w:webHidden/>
          </w:rPr>
          <w:instrText xml:space="preserve"> PAGEREF _Toc214051912 \h </w:instrText>
        </w:r>
        <w:r>
          <w:rPr>
            <w:noProof/>
            <w:webHidden/>
          </w:rPr>
        </w:r>
        <w:r>
          <w:rPr>
            <w:noProof/>
            <w:webHidden/>
          </w:rPr>
          <w:fldChar w:fldCharType="separate"/>
        </w:r>
        <w:r w:rsidR="005F469E">
          <w:rPr>
            <w:noProof/>
            <w:webHidden/>
          </w:rPr>
          <w:t>15</w:t>
        </w:r>
        <w:r>
          <w:rPr>
            <w:noProof/>
            <w:webHidden/>
          </w:rPr>
          <w:fldChar w:fldCharType="end"/>
        </w:r>
      </w:hyperlink>
    </w:p>
    <w:p w14:paraId="4519E070" w14:textId="282A3B44"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3" w:history="1">
        <w:r w:rsidRPr="00A141A2">
          <w:rPr>
            <w:rStyle w:val="Hyperlink"/>
            <w:b/>
            <w:noProof/>
          </w:rPr>
          <w:t>FIGURE 3</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Research Process of MRFR</w:t>
        </w:r>
        <w:r>
          <w:rPr>
            <w:noProof/>
            <w:webHidden/>
          </w:rPr>
          <w:tab/>
        </w:r>
        <w:r>
          <w:rPr>
            <w:noProof/>
            <w:webHidden/>
          </w:rPr>
          <w:fldChar w:fldCharType="begin"/>
        </w:r>
        <w:r>
          <w:rPr>
            <w:noProof/>
            <w:webHidden/>
          </w:rPr>
          <w:instrText xml:space="preserve"> PAGEREF _Toc214051913 \h </w:instrText>
        </w:r>
        <w:r>
          <w:rPr>
            <w:noProof/>
            <w:webHidden/>
          </w:rPr>
        </w:r>
        <w:r>
          <w:rPr>
            <w:noProof/>
            <w:webHidden/>
          </w:rPr>
          <w:fldChar w:fldCharType="separate"/>
        </w:r>
        <w:r w:rsidR="005F469E">
          <w:rPr>
            <w:noProof/>
            <w:webHidden/>
          </w:rPr>
          <w:t>16</w:t>
        </w:r>
        <w:r>
          <w:rPr>
            <w:noProof/>
            <w:webHidden/>
          </w:rPr>
          <w:fldChar w:fldCharType="end"/>
        </w:r>
      </w:hyperlink>
    </w:p>
    <w:p w14:paraId="0CC40AD9" w14:textId="190722EE"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4" w:history="1">
        <w:r w:rsidRPr="00A141A2">
          <w:rPr>
            <w:rStyle w:val="Hyperlink"/>
            <w:rFonts w:eastAsiaTheme="minorHAnsi"/>
            <w:b/>
            <w:noProof/>
          </w:rPr>
          <w:t>FIGURE 4</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rFonts w:eastAsiaTheme="minorHAnsi"/>
            <w:noProof/>
          </w:rPr>
          <w:t>MARKET DYNAMICS OVERVIEW</w:t>
        </w:r>
        <w:r>
          <w:rPr>
            <w:noProof/>
            <w:webHidden/>
          </w:rPr>
          <w:tab/>
        </w:r>
        <w:r>
          <w:rPr>
            <w:noProof/>
            <w:webHidden/>
          </w:rPr>
          <w:fldChar w:fldCharType="begin"/>
        </w:r>
        <w:r>
          <w:rPr>
            <w:noProof/>
            <w:webHidden/>
          </w:rPr>
          <w:instrText xml:space="preserve"> PAGEREF _Toc214051914 \h </w:instrText>
        </w:r>
        <w:r>
          <w:rPr>
            <w:noProof/>
            <w:webHidden/>
          </w:rPr>
        </w:r>
        <w:r>
          <w:rPr>
            <w:noProof/>
            <w:webHidden/>
          </w:rPr>
          <w:fldChar w:fldCharType="separate"/>
        </w:r>
        <w:r w:rsidR="005F469E">
          <w:rPr>
            <w:noProof/>
            <w:webHidden/>
          </w:rPr>
          <w:t>22</w:t>
        </w:r>
        <w:r>
          <w:rPr>
            <w:noProof/>
            <w:webHidden/>
          </w:rPr>
          <w:fldChar w:fldCharType="end"/>
        </w:r>
      </w:hyperlink>
    </w:p>
    <w:p w14:paraId="57E0D85C" w14:textId="74C26725"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5" w:history="1">
        <w:r w:rsidRPr="00A141A2">
          <w:rPr>
            <w:rStyle w:val="Hyperlink"/>
            <w:b/>
            <w:noProof/>
          </w:rPr>
          <w:t>FIGURE 5</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rFonts w:eastAsiaTheme="minorHAnsi"/>
            <w:noProof/>
          </w:rPr>
          <w:t>Drivers impact analysis</w:t>
        </w:r>
        <w:r>
          <w:rPr>
            <w:noProof/>
            <w:webHidden/>
          </w:rPr>
          <w:tab/>
        </w:r>
        <w:r>
          <w:rPr>
            <w:noProof/>
            <w:webHidden/>
          </w:rPr>
          <w:fldChar w:fldCharType="begin"/>
        </w:r>
        <w:r>
          <w:rPr>
            <w:noProof/>
            <w:webHidden/>
          </w:rPr>
          <w:instrText xml:space="preserve"> PAGEREF _Toc214051915 \h </w:instrText>
        </w:r>
        <w:r>
          <w:rPr>
            <w:noProof/>
            <w:webHidden/>
          </w:rPr>
        </w:r>
        <w:r>
          <w:rPr>
            <w:noProof/>
            <w:webHidden/>
          </w:rPr>
          <w:fldChar w:fldCharType="separate"/>
        </w:r>
        <w:r w:rsidR="005F469E">
          <w:rPr>
            <w:noProof/>
            <w:webHidden/>
          </w:rPr>
          <w:t>24</w:t>
        </w:r>
        <w:r>
          <w:rPr>
            <w:noProof/>
            <w:webHidden/>
          </w:rPr>
          <w:fldChar w:fldCharType="end"/>
        </w:r>
      </w:hyperlink>
    </w:p>
    <w:p w14:paraId="67D91DBB" w14:textId="3E00E061"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6" w:history="1">
        <w:r w:rsidRPr="00A141A2">
          <w:rPr>
            <w:rStyle w:val="Hyperlink"/>
            <w:b/>
            <w:noProof/>
          </w:rPr>
          <w:t>FIGURE 6</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rFonts w:eastAsiaTheme="minorHAnsi"/>
            <w:noProof/>
          </w:rPr>
          <w:t>restraints impact analysis</w:t>
        </w:r>
        <w:r>
          <w:rPr>
            <w:noProof/>
            <w:webHidden/>
          </w:rPr>
          <w:tab/>
        </w:r>
        <w:r>
          <w:rPr>
            <w:noProof/>
            <w:webHidden/>
          </w:rPr>
          <w:fldChar w:fldCharType="begin"/>
        </w:r>
        <w:r>
          <w:rPr>
            <w:noProof/>
            <w:webHidden/>
          </w:rPr>
          <w:instrText xml:space="preserve"> PAGEREF _Toc214051916 \h </w:instrText>
        </w:r>
        <w:r>
          <w:rPr>
            <w:noProof/>
            <w:webHidden/>
          </w:rPr>
        </w:r>
        <w:r>
          <w:rPr>
            <w:noProof/>
            <w:webHidden/>
          </w:rPr>
          <w:fldChar w:fldCharType="separate"/>
        </w:r>
        <w:r w:rsidR="005F469E">
          <w:rPr>
            <w:noProof/>
            <w:webHidden/>
          </w:rPr>
          <w:t>25</w:t>
        </w:r>
        <w:r>
          <w:rPr>
            <w:noProof/>
            <w:webHidden/>
          </w:rPr>
          <w:fldChar w:fldCharType="end"/>
        </w:r>
      </w:hyperlink>
    </w:p>
    <w:p w14:paraId="0F5686BF" w14:textId="7585ED4F"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7" w:history="1">
        <w:r w:rsidRPr="00A141A2">
          <w:rPr>
            <w:rStyle w:val="Hyperlink"/>
            <w:b/>
            <w:noProof/>
          </w:rPr>
          <w:t>FIGURE 7</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SUPPLY CHAIN ANALYSIS FOR ELEVATING WORK PLATFORMS AND SPIDER LIFTS MARKET</w:t>
        </w:r>
        <w:r>
          <w:rPr>
            <w:noProof/>
            <w:webHidden/>
          </w:rPr>
          <w:tab/>
        </w:r>
        <w:r>
          <w:rPr>
            <w:noProof/>
            <w:webHidden/>
          </w:rPr>
          <w:fldChar w:fldCharType="begin"/>
        </w:r>
        <w:r>
          <w:rPr>
            <w:noProof/>
            <w:webHidden/>
          </w:rPr>
          <w:instrText xml:space="preserve"> PAGEREF _Toc214051917 \h </w:instrText>
        </w:r>
        <w:r>
          <w:rPr>
            <w:noProof/>
            <w:webHidden/>
          </w:rPr>
        </w:r>
        <w:r>
          <w:rPr>
            <w:noProof/>
            <w:webHidden/>
          </w:rPr>
          <w:fldChar w:fldCharType="separate"/>
        </w:r>
        <w:r w:rsidR="005F469E">
          <w:rPr>
            <w:noProof/>
            <w:webHidden/>
          </w:rPr>
          <w:t>29</w:t>
        </w:r>
        <w:r>
          <w:rPr>
            <w:noProof/>
            <w:webHidden/>
          </w:rPr>
          <w:fldChar w:fldCharType="end"/>
        </w:r>
      </w:hyperlink>
    </w:p>
    <w:p w14:paraId="057C11E0" w14:textId="1C4A2065"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8" w:history="1">
        <w:r w:rsidRPr="00A141A2">
          <w:rPr>
            <w:rStyle w:val="Hyperlink"/>
            <w:b/>
            <w:noProof/>
          </w:rPr>
          <w:t>FIGURE 8</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rFonts w:eastAsiaTheme="majorEastAsia"/>
            <w:noProof/>
          </w:rPr>
          <w:t>PORTER'S FIVE FORCES ANALYSIS OF THE AUSTRALIA ELEVATING WORK PLATFORMS AND SPIDER LIFTS MARKET</w:t>
        </w:r>
        <w:r>
          <w:rPr>
            <w:noProof/>
            <w:webHidden/>
          </w:rPr>
          <w:tab/>
        </w:r>
        <w:r>
          <w:rPr>
            <w:noProof/>
            <w:webHidden/>
          </w:rPr>
          <w:fldChar w:fldCharType="begin"/>
        </w:r>
        <w:r>
          <w:rPr>
            <w:noProof/>
            <w:webHidden/>
          </w:rPr>
          <w:instrText xml:space="preserve"> PAGEREF _Toc214051918 \h </w:instrText>
        </w:r>
        <w:r>
          <w:rPr>
            <w:noProof/>
            <w:webHidden/>
          </w:rPr>
        </w:r>
        <w:r>
          <w:rPr>
            <w:noProof/>
            <w:webHidden/>
          </w:rPr>
          <w:fldChar w:fldCharType="separate"/>
        </w:r>
        <w:r w:rsidR="005F469E">
          <w:rPr>
            <w:noProof/>
            <w:webHidden/>
          </w:rPr>
          <w:t>31</w:t>
        </w:r>
        <w:r>
          <w:rPr>
            <w:noProof/>
            <w:webHidden/>
          </w:rPr>
          <w:fldChar w:fldCharType="end"/>
        </w:r>
      </w:hyperlink>
    </w:p>
    <w:p w14:paraId="03C6729B" w14:textId="66B5B68F"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19" w:history="1">
        <w:r w:rsidRPr="00A141A2">
          <w:rPr>
            <w:rStyle w:val="Hyperlink"/>
            <w:b/>
            <w:noProof/>
          </w:rPr>
          <w:t>FIGURE 9</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Australia Elevating Work Platforms and Spider Lifts MARKET, BY Equipment Type, 2020–2030 (USD Million)</w:t>
        </w:r>
        <w:r>
          <w:rPr>
            <w:noProof/>
            <w:webHidden/>
          </w:rPr>
          <w:tab/>
        </w:r>
        <w:r>
          <w:rPr>
            <w:noProof/>
            <w:webHidden/>
          </w:rPr>
          <w:fldChar w:fldCharType="begin"/>
        </w:r>
        <w:r>
          <w:rPr>
            <w:noProof/>
            <w:webHidden/>
          </w:rPr>
          <w:instrText xml:space="preserve"> PAGEREF _Toc214051919 \h </w:instrText>
        </w:r>
        <w:r>
          <w:rPr>
            <w:noProof/>
            <w:webHidden/>
          </w:rPr>
        </w:r>
        <w:r>
          <w:rPr>
            <w:noProof/>
            <w:webHidden/>
          </w:rPr>
          <w:fldChar w:fldCharType="separate"/>
        </w:r>
        <w:r w:rsidR="005F469E">
          <w:rPr>
            <w:noProof/>
            <w:webHidden/>
          </w:rPr>
          <w:t>34</w:t>
        </w:r>
        <w:r>
          <w:rPr>
            <w:noProof/>
            <w:webHidden/>
          </w:rPr>
          <w:fldChar w:fldCharType="end"/>
        </w:r>
      </w:hyperlink>
    </w:p>
    <w:p w14:paraId="6F274892" w14:textId="239D2346"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0" w:history="1">
        <w:r w:rsidRPr="00A141A2">
          <w:rPr>
            <w:rStyle w:val="Hyperlink"/>
            <w:b/>
            <w:noProof/>
          </w:rPr>
          <w:t>FIGURE 10</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Australia Elevating Work Platforms and Spider Lifts MARKET, By Power Source, 2020–2030 (USD Million)</w:t>
        </w:r>
        <w:r>
          <w:rPr>
            <w:noProof/>
            <w:webHidden/>
          </w:rPr>
          <w:tab/>
        </w:r>
        <w:r>
          <w:rPr>
            <w:noProof/>
            <w:webHidden/>
          </w:rPr>
          <w:fldChar w:fldCharType="begin"/>
        </w:r>
        <w:r>
          <w:rPr>
            <w:noProof/>
            <w:webHidden/>
          </w:rPr>
          <w:instrText xml:space="preserve"> PAGEREF _Toc214051920 \h </w:instrText>
        </w:r>
        <w:r>
          <w:rPr>
            <w:noProof/>
            <w:webHidden/>
          </w:rPr>
        </w:r>
        <w:r>
          <w:rPr>
            <w:noProof/>
            <w:webHidden/>
          </w:rPr>
          <w:fldChar w:fldCharType="separate"/>
        </w:r>
        <w:r w:rsidR="005F469E">
          <w:rPr>
            <w:noProof/>
            <w:webHidden/>
          </w:rPr>
          <w:t>38</w:t>
        </w:r>
        <w:r>
          <w:rPr>
            <w:noProof/>
            <w:webHidden/>
          </w:rPr>
          <w:fldChar w:fldCharType="end"/>
        </w:r>
      </w:hyperlink>
    </w:p>
    <w:p w14:paraId="511805F2" w14:textId="7A07A00B"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1" w:history="1">
        <w:r w:rsidRPr="00A141A2">
          <w:rPr>
            <w:rStyle w:val="Hyperlink"/>
            <w:b/>
            <w:noProof/>
          </w:rPr>
          <w:t>FIGURE 11</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Australia Elevating Work Platforms and Spider Lifts MARKET, By Application, 2020–2030 (USD Million)</w:t>
        </w:r>
        <w:r>
          <w:rPr>
            <w:noProof/>
            <w:webHidden/>
          </w:rPr>
          <w:tab/>
        </w:r>
        <w:r>
          <w:rPr>
            <w:noProof/>
            <w:webHidden/>
          </w:rPr>
          <w:fldChar w:fldCharType="begin"/>
        </w:r>
        <w:r>
          <w:rPr>
            <w:noProof/>
            <w:webHidden/>
          </w:rPr>
          <w:instrText xml:space="preserve"> PAGEREF _Toc214051921 \h </w:instrText>
        </w:r>
        <w:r>
          <w:rPr>
            <w:noProof/>
            <w:webHidden/>
          </w:rPr>
        </w:r>
        <w:r>
          <w:rPr>
            <w:noProof/>
            <w:webHidden/>
          </w:rPr>
          <w:fldChar w:fldCharType="separate"/>
        </w:r>
        <w:r w:rsidR="005F469E">
          <w:rPr>
            <w:noProof/>
            <w:webHidden/>
          </w:rPr>
          <w:t>41</w:t>
        </w:r>
        <w:r>
          <w:rPr>
            <w:noProof/>
            <w:webHidden/>
          </w:rPr>
          <w:fldChar w:fldCharType="end"/>
        </w:r>
      </w:hyperlink>
    </w:p>
    <w:p w14:paraId="21A8E6F6" w14:textId="6E83348C"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2" w:history="1">
        <w:r w:rsidRPr="00A141A2">
          <w:rPr>
            <w:rStyle w:val="Hyperlink"/>
            <w:b/>
            <w:noProof/>
          </w:rPr>
          <w:t>FIGURE 12</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Australia Elevating Work Platforms and Spider Lifts MARKET, By Customer Profile, 2020–2030 (USD Million)</w:t>
        </w:r>
        <w:r>
          <w:rPr>
            <w:noProof/>
            <w:webHidden/>
          </w:rPr>
          <w:tab/>
        </w:r>
        <w:r>
          <w:rPr>
            <w:noProof/>
            <w:webHidden/>
          </w:rPr>
          <w:fldChar w:fldCharType="begin"/>
        </w:r>
        <w:r>
          <w:rPr>
            <w:noProof/>
            <w:webHidden/>
          </w:rPr>
          <w:instrText xml:space="preserve"> PAGEREF _Toc214051922 \h </w:instrText>
        </w:r>
        <w:r>
          <w:rPr>
            <w:noProof/>
            <w:webHidden/>
          </w:rPr>
        </w:r>
        <w:r>
          <w:rPr>
            <w:noProof/>
            <w:webHidden/>
          </w:rPr>
          <w:fldChar w:fldCharType="separate"/>
        </w:r>
        <w:r w:rsidR="005F469E">
          <w:rPr>
            <w:noProof/>
            <w:webHidden/>
          </w:rPr>
          <w:t>45</w:t>
        </w:r>
        <w:r>
          <w:rPr>
            <w:noProof/>
            <w:webHidden/>
          </w:rPr>
          <w:fldChar w:fldCharType="end"/>
        </w:r>
      </w:hyperlink>
    </w:p>
    <w:p w14:paraId="67B1413C" w14:textId="7002DB21"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3" w:history="1">
        <w:r w:rsidRPr="00A141A2">
          <w:rPr>
            <w:rStyle w:val="Hyperlink"/>
            <w:b/>
            <w:noProof/>
          </w:rPr>
          <w:t>FIGURE 13</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Australia Elevating Work Platforms and Spider Lifts MARKET, By Distribution &amp; Sales Model, 2020–2030 (USD Million)</w:t>
        </w:r>
        <w:r>
          <w:rPr>
            <w:noProof/>
            <w:webHidden/>
          </w:rPr>
          <w:tab/>
        </w:r>
        <w:r>
          <w:rPr>
            <w:noProof/>
            <w:webHidden/>
          </w:rPr>
          <w:fldChar w:fldCharType="begin"/>
        </w:r>
        <w:r>
          <w:rPr>
            <w:noProof/>
            <w:webHidden/>
          </w:rPr>
          <w:instrText xml:space="preserve"> PAGEREF _Toc214051923 \h </w:instrText>
        </w:r>
        <w:r>
          <w:rPr>
            <w:noProof/>
            <w:webHidden/>
          </w:rPr>
        </w:r>
        <w:r>
          <w:rPr>
            <w:noProof/>
            <w:webHidden/>
          </w:rPr>
          <w:fldChar w:fldCharType="separate"/>
        </w:r>
        <w:r w:rsidR="005F469E">
          <w:rPr>
            <w:noProof/>
            <w:webHidden/>
          </w:rPr>
          <w:t>48</w:t>
        </w:r>
        <w:r>
          <w:rPr>
            <w:noProof/>
            <w:webHidden/>
          </w:rPr>
          <w:fldChar w:fldCharType="end"/>
        </w:r>
      </w:hyperlink>
    </w:p>
    <w:p w14:paraId="16207AC8" w14:textId="0AB785E7"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4" w:history="1">
        <w:r w:rsidRPr="00A141A2">
          <w:rPr>
            <w:rStyle w:val="Hyperlink"/>
            <w:b/>
            <w:noProof/>
          </w:rPr>
          <w:t>FIGURE 14</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Australia Elevating Work Platforms and Spider Lifts market by region, 2020–2030 (USD Million)</w:t>
        </w:r>
        <w:r>
          <w:rPr>
            <w:noProof/>
            <w:webHidden/>
          </w:rPr>
          <w:tab/>
        </w:r>
        <w:r>
          <w:rPr>
            <w:noProof/>
            <w:webHidden/>
          </w:rPr>
          <w:fldChar w:fldCharType="begin"/>
        </w:r>
        <w:r>
          <w:rPr>
            <w:noProof/>
            <w:webHidden/>
          </w:rPr>
          <w:instrText xml:space="preserve"> PAGEREF _Toc214051924 \h </w:instrText>
        </w:r>
        <w:r>
          <w:rPr>
            <w:noProof/>
            <w:webHidden/>
          </w:rPr>
        </w:r>
        <w:r>
          <w:rPr>
            <w:noProof/>
            <w:webHidden/>
          </w:rPr>
          <w:fldChar w:fldCharType="separate"/>
        </w:r>
        <w:r w:rsidR="005F469E">
          <w:rPr>
            <w:noProof/>
            <w:webHidden/>
          </w:rPr>
          <w:t>52</w:t>
        </w:r>
        <w:r>
          <w:rPr>
            <w:noProof/>
            <w:webHidden/>
          </w:rPr>
          <w:fldChar w:fldCharType="end"/>
        </w:r>
      </w:hyperlink>
    </w:p>
    <w:p w14:paraId="77131847" w14:textId="2421E849"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5" w:history="1">
        <w:r w:rsidRPr="00A141A2">
          <w:rPr>
            <w:rStyle w:val="Hyperlink"/>
            <w:b/>
            <w:noProof/>
          </w:rPr>
          <w:t>FIGURE 15</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JLG Industries, Inc.: SWOT Analysis</w:t>
        </w:r>
        <w:r>
          <w:rPr>
            <w:noProof/>
            <w:webHidden/>
          </w:rPr>
          <w:tab/>
        </w:r>
        <w:r>
          <w:rPr>
            <w:noProof/>
            <w:webHidden/>
          </w:rPr>
          <w:fldChar w:fldCharType="begin"/>
        </w:r>
        <w:r>
          <w:rPr>
            <w:noProof/>
            <w:webHidden/>
          </w:rPr>
          <w:instrText xml:space="preserve"> PAGEREF _Toc214051925 \h </w:instrText>
        </w:r>
        <w:r>
          <w:rPr>
            <w:noProof/>
            <w:webHidden/>
          </w:rPr>
        </w:r>
        <w:r>
          <w:rPr>
            <w:noProof/>
            <w:webHidden/>
          </w:rPr>
          <w:fldChar w:fldCharType="separate"/>
        </w:r>
        <w:r w:rsidR="005F469E">
          <w:rPr>
            <w:noProof/>
            <w:webHidden/>
          </w:rPr>
          <w:t>59</w:t>
        </w:r>
        <w:r>
          <w:rPr>
            <w:noProof/>
            <w:webHidden/>
          </w:rPr>
          <w:fldChar w:fldCharType="end"/>
        </w:r>
      </w:hyperlink>
    </w:p>
    <w:p w14:paraId="329762E4" w14:textId="7949091A"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6" w:history="1">
        <w:r w:rsidRPr="00A141A2">
          <w:rPr>
            <w:rStyle w:val="Hyperlink"/>
            <w:b/>
            <w:noProof/>
          </w:rPr>
          <w:t>FIGURE 16</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Monitor Industries Pty. Ltd.: SWOT Analysis</w:t>
        </w:r>
        <w:r>
          <w:rPr>
            <w:noProof/>
            <w:webHidden/>
          </w:rPr>
          <w:tab/>
        </w:r>
        <w:r>
          <w:rPr>
            <w:noProof/>
            <w:webHidden/>
          </w:rPr>
          <w:fldChar w:fldCharType="begin"/>
        </w:r>
        <w:r>
          <w:rPr>
            <w:noProof/>
            <w:webHidden/>
          </w:rPr>
          <w:instrText xml:space="preserve"> PAGEREF _Toc214051926 \h </w:instrText>
        </w:r>
        <w:r>
          <w:rPr>
            <w:noProof/>
            <w:webHidden/>
          </w:rPr>
        </w:r>
        <w:r>
          <w:rPr>
            <w:noProof/>
            <w:webHidden/>
          </w:rPr>
          <w:fldChar w:fldCharType="separate"/>
        </w:r>
        <w:r w:rsidR="005F469E">
          <w:rPr>
            <w:noProof/>
            <w:webHidden/>
          </w:rPr>
          <w:t>63</w:t>
        </w:r>
        <w:r>
          <w:rPr>
            <w:noProof/>
            <w:webHidden/>
          </w:rPr>
          <w:fldChar w:fldCharType="end"/>
        </w:r>
      </w:hyperlink>
    </w:p>
    <w:p w14:paraId="74B98B7C" w14:textId="4B58C11C"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7" w:history="1">
        <w:r w:rsidRPr="00A141A2">
          <w:rPr>
            <w:rStyle w:val="Hyperlink"/>
            <w:b/>
            <w:noProof/>
          </w:rPr>
          <w:t>FIGURE 17</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Terex Corporation: SWOT Analysis</w:t>
        </w:r>
        <w:r>
          <w:rPr>
            <w:noProof/>
            <w:webHidden/>
          </w:rPr>
          <w:tab/>
        </w:r>
        <w:r>
          <w:rPr>
            <w:noProof/>
            <w:webHidden/>
          </w:rPr>
          <w:fldChar w:fldCharType="begin"/>
        </w:r>
        <w:r>
          <w:rPr>
            <w:noProof/>
            <w:webHidden/>
          </w:rPr>
          <w:instrText xml:space="preserve"> PAGEREF _Toc214051927 \h </w:instrText>
        </w:r>
        <w:r>
          <w:rPr>
            <w:noProof/>
            <w:webHidden/>
          </w:rPr>
        </w:r>
        <w:r>
          <w:rPr>
            <w:noProof/>
            <w:webHidden/>
          </w:rPr>
          <w:fldChar w:fldCharType="separate"/>
        </w:r>
        <w:r w:rsidR="005F469E">
          <w:rPr>
            <w:noProof/>
            <w:webHidden/>
          </w:rPr>
          <w:t>67</w:t>
        </w:r>
        <w:r>
          <w:rPr>
            <w:noProof/>
            <w:webHidden/>
          </w:rPr>
          <w:fldChar w:fldCharType="end"/>
        </w:r>
      </w:hyperlink>
    </w:p>
    <w:p w14:paraId="0D28F8E7" w14:textId="28F38115"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8" w:history="1">
        <w:r w:rsidRPr="00A141A2">
          <w:rPr>
            <w:rStyle w:val="Hyperlink"/>
            <w:b/>
            <w:noProof/>
          </w:rPr>
          <w:t>FIGURE 18</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Haulotte Group SA: SWOT Analysis</w:t>
        </w:r>
        <w:r>
          <w:rPr>
            <w:noProof/>
            <w:webHidden/>
          </w:rPr>
          <w:tab/>
        </w:r>
        <w:r>
          <w:rPr>
            <w:noProof/>
            <w:webHidden/>
          </w:rPr>
          <w:fldChar w:fldCharType="begin"/>
        </w:r>
        <w:r>
          <w:rPr>
            <w:noProof/>
            <w:webHidden/>
          </w:rPr>
          <w:instrText xml:space="preserve"> PAGEREF _Toc214051928 \h </w:instrText>
        </w:r>
        <w:r>
          <w:rPr>
            <w:noProof/>
            <w:webHidden/>
          </w:rPr>
        </w:r>
        <w:r>
          <w:rPr>
            <w:noProof/>
            <w:webHidden/>
          </w:rPr>
          <w:fldChar w:fldCharType="separate"/>
        </w:r>
        <w:r w:rsidR="005F469E">
          <w:rPr>
            <w:noProof/>
            <w:webHidden/>
          </w:rPr>
          <w:t>72</w:t>
        </w:r>
        <w:r>
          <w:rPr>
            <w:noProof/>
            <w:webHidden/>
          </w:rPr>
          <w:fldChar w:fldCharType="end"/>
        </w:r>
      </w:hyperlink>
    </w:p>
    <w:p w14:paraId="77E17C1F" w14:textId="78F41EC4"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29" w:history="1">
        <w:r w:rsidRPr="00A141A2">
          <w:rPr>
            <w:rStyle w:val="Hyperlink"/>
            <w:b/>
            <w:noProof/>
          </w:rPr>
          <w:t>FIGURE 19</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CTE SpA: SWOT Analysis</w:t>
        </w:r>
        <w:r>
          <w:rPr>
            <w:noProof/>
            <w:webHidden/>
          </w:rPr>
          <w:tab/>
        </w:r>
        <w:r>
          <w:rPr>
            <w:noProof/>
            <w:webHidden/>
          </w:rPr>
          <w:fldChar w:fldCharType="begin"/>
        </w:r>
        <w:r>
          <w:rPr>
            <w:noProof/>
            <w:webHidden/>
          </w:rPr>
          <w:instrText xml:space="preserve"> PAGEREF _Toc214051929 \h </w:instrText>
        </w:r>
        <w:r>
          <w:rPr>
            <w:noProof/>
            <w:webHidden/>
          </w:rPr>
        </w:r>
        <w:r>
          <w:rPr>
            <w:noProof/>
            <w:webHidden/>
          </w:rPr>
          <w:fldChar w:fldCharType="separate"/>
        </w:r>
        <w:r w:rsidR="005F469E">
          <w:rPr>
            <w:noProof/>
            <w:webHidden/>
          </w:rPr>
          <w:t>76</w:t>
        </w:r>
        <w:r>
          <w:rPr>
            <w:noProof/>
            <w:webHidden/>
          </w:rPr>
          <w:fldChar w:fldCharType="end"/>
        </w:r>
      </w:hyperlink>
    </w:p>
    <w:p w14:paraId="2063B909" w14:textId="583B6F37"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0" w:history="1">
        <w:r w:rsidRPr="00A141A2">
          <w:rPr>
            <w:rStyle w:val="Hyperlink"/>
            <w:b/>
            <w:noProof/>
          </w:rPr>
          <w:t>FIGURE 20</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Platform Basket S.r.l.: SWOT Analysis</w:t>
        </w:r>
        <w:r>
          <w:rPr>
            <w:noProof/>
            <w:webHidden/>
          </w:rPr>
          <w:tab/>
        </w:r>
        <w:r>
          <w:rPr>
            <w:noProof/>
            <w:webHidden/>
          </w:rPr>
          <w:fldChar w:fldCharType="begin"/>
        </w:r>
        <w:r>
          <w:rPr>
            <w:noProof/>
            <w:webHidden/>
          </w:rPr>
          <w:instrText xml:space="preserve"> PAGEREF _Toc214051930 \h </w:instrText>
        </w:r>
        <w:r>
          <w:rPr>
            <w:noProof/>
            <w:webHidden/>
          </w:rPr>
        </w:r>
        <w:r>
          <w:rPr>
            <w:noProof/>
            <w:webHidden/>
          </w:rPr>
          <w:fldChar w:fldCharType="separate"/>
        </w:r>
        <w:r w:rsidR="005F469E">
          <w:rPr>
            <w:noProof/>
            <w:webHidden/>
          </w:rPr>
          <w:t>81</w:t>
        </w:r>
        <w:r>
          <w:rPr>
            <w:noProof/>
            <w:webHidden/>
          </w:rPr>
          <w:fldChar w:fldCharType="end"/>
        </w:r>
      </w:hyperlink>
    </w:p>
    <w:p w14:paraId="2CBE46D8" w14:textId="0E5DCF20"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1" w:history="1">
        <w:r w:rsidRPr="00A141A2">
          <w:rPr>
            <w:rStyle w:val="Hyperlink"/>
            <w:b/>
            <w:noProof/>
          </w:rPr>
          <w:t>FIGURE 21</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TEUPEN MASCHINENBAU GMBH: SWOT Analysis</w:t>
        </w:r>
        <w:r>
          <w:rPr>
            <w:noProof/>
            <w:webHidden/>
          </w:rPr>
          <w:tab/>
        </w:r>
        <w:r>
          <w:rPr>
            <w:noProof/>
            <w:webHidden/>
          </w:rPr>
          <w:fldChar w:fldCharType="begin"/>
        </w:r>
        <w:r>
          <w:rPr>
            <w:noProof/>
            <w:webHidden/>
          </w:rPr>
          <w:instrText xml:space="preserve"> PAGEREF _Toc214051931 \h </w:instrText>
        </w:r>
        <w:r>
          <w:rPr>
            <w:noProof/>
            <w:webHidden/>
          </w:rPr>
        </w:r>
        <w:r>
          <w:rPr>
            <w:noProof/>
            <w:webHidden/>
          </w:rPr>
          <w:fldChar w:fldCharType="separate"/>
        </w:r>
        <w:r w:rsidR="005F469E">
          <w:rPr>
            <w:noProof/>
            <w:webHidden/>
          </w:rPr>
          <w:t>84</w:t>
        </w:r>
        <w:r>
          <w:rPr>
            <w:noProof/>
            <w:webHidden/>
          </w:rPr>
          <w:fldChar w:fldCharType="end"/>
        </w:r>
      </w:hyperlink>
    </w:p>
    <w:p w14:paraId="1AB08544" w14:textId="03F41ECB"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2" w:history="1">
        <w:r w:rsidRPr="00A141A2">
          <w:rPr>
            <w:rStyle w:val="Hyperlink"/>
            <w:b/>
            <w:noProof/>
          </w:rPr>
          <w:t>FIGURE 22</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Niftylift: SWOT Analysis</w:t>
        </w:r>
        <w:r>
          <w:rPr>
            <w:noProof/>
            <w:webHidden/>
          </w:rPr>
          <w:tab/>
        </w:r>
        <w:r>
          <w:rPr>
            <w:noProof/>
            <w:webHidden/>
          </w:rPr>
          <w:fldChar w:fldCharType="begin"/>
        </w:r>
        <w:r>
          <w:rPr>
            <w:noProof/>
            <w:webHidden/>
          </w:rPr>
          <w:instrText xml:space="preserve"> PAGEREF _Toc214051932 \h </w:instrText>
        </w:r>
        <w:r>
          <w:rPr>
            <w:noProof/>
            <w:webHidden/>
          </w:rPr>
        </w:r>
        <w:r>
          <w:rPr>
            <w:noProof/>
            <w:webHidden/>
          </w:rPr>
          <w:fldChar w:fldCharType="separate"/>
        </w:r>
        <w:r w:rsidR="005F469E">
          <w:rPr>
            <w:noProof/>
            <w:webHidden/>
          </w:rPr>
          <w:t>88</w:t>
        </w:r>
        <w:r>
          <w:rPr>
            <w:noProof/>
            <w:webHidden/>
          </w:rPr>
          <w:fldChar w:fldCharType="end"/>
        </w:r>
      </w:hyperlink>
    </w:p>
    <w:p w14:paraId="00F54F68" w14:textId="177BA9C3"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3" w:history="1">
        <w:r w:rsidRPr="00A141A2">
          <w:rPr>
            <w:rStyle w:val="Hyperlink"/>
            <w:b/>
            <w:noProof/>
          </w:rPr>
          <w:t>FIGURE 23</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ALMACRAWLER (ALMAC SPA): SWOT Analysis</w:t>
        </w:r>
        <w:r>
          <w:rPr>
            <w:noProof/>
            <w:webHidden/>
          </w:rPr>
          <w:tab/>
        </w:r>
        <w:r>
          <w:rPr>
            <w:noProof/>
            <w:webHidden/>
          </w:rPr>
          <w:fldChar w:fldCharType="begin"/>
        </w:r>
        <w:r>
          <w:rPr>
            <w:noProof/>
            <w:webHidden/>
          </w:rPr>
          <w:instrText xml:space="preserve"> PAGEREF _Toc214051933 \h </w:instrText>
        </w:r>
        <w:r>
          <w:rPr>
            <w:noProof/>
            <w:webHidden/>
          </w:rPr>
        </w:r>
        <w:r>
          <w:rPr>
            <w:noProof/>
            <w:webHidden/>
          </w:rPr>
          <w:fldChar w:fldCharType="separate"/>
        </w:r>
        <w:r w:rsidR="005F469E">
          <w:rPr>
            <w:noProof/>
            <w:webHidden/>
          </w:rPr>
          <w:t>92</w:t>
        </w:r>
        <w:r>
          <w:rPr>
            <w:noProof/>
            <w:webHidden/>
          </w:rPr>
          <w:fldChar w:fldCharType="end"/>
        </w:r>
      </w:hyperlink>
    </w:p>
    <w:p w14:paraId="5DF40A1E" w14:textId="051BA365"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4" w:history="1">
        <w:r w:rsidRPr="00A141A2">
          <w:rPr>
            <w:rStyle w:val="Hyperlink"/>
            <w:b/>
            <w:noProof/>
          </w:rPr>
          <w:t>FIGURE 24</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Bronto Skylift: SWOT Analysis</w:t>
        </w:r>
        <w:r>
          <w:rPr>
            <w:noProof/>
            <w:webHidden/>
          </w:rPr>
          <w:tab/>
        </w:r>
        <w:r>
          <w:rPr>
            <w:noProof/>
            <w:webHidden/>
          </w:rPr>
          <w:fldChar w:fldCharType="begin"/>
        </w:r>
        <w:r>
          <w:rPr>
            <w:noProof/>
            <w:webHidden/>
          </w:rPr>
          <w:instrText xml:space="preserve"> PAGEREF _Toc214051934 \h </w:instrText>
        </w:r>
        <w:r>
          <w:rPr>
            <w:noProof/>
            <w:webHidden/>
          </w:rPr>
        </w:r>
        <w:r>
          <w:rPr>
            <w:noProof/>
            <w:webHidden/>
          </w:rPr>
          <w:fldChar w:fldCharType="separate"/>
        </w:r>
        <w:r w:rsidR="005F469E">
          <w:rPr>
            <w:noProof/>
            <w:webHidden/>
          </w:rPr>
          <w:t>95</w:t>
        </w:r>
        <w:r>
          <w:rPr>
            <w:noProof/>
            <w:webHidden/>
          </w:rPr>
          <w:fldChar w:fldCharType="end"/>
        </w:r>
      </w:hyperlink>
    </w:p>
    <w:p w14:paraId="763509B9" w14:textId="1D59F828"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5" w:history="1">
        <w:r w:rsidRPr="00A141A2">
          <w:rPr>
            <w:rStyle w:val="Hyperlink"/>
            <w:b/>
            <w:noProof/>
          </w:rPr>
          <w:t>FIGURE 25</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Zhejiang Dingli Machinery Co., Ltd.: SWOT Analysis</w:t>
        </w:r>
        <w:r>
          <w:rPr>
            <w:noProof/>
            <w:webHidden/>
          </w:rPr>
          <w:tab/>
        </w:r>
        <w:r>
          <w:rPr>
            <w:noProof/>
            <w:webHidden/>
          </w:rPr>
          <w:fldChar w:fldCharType="begin"/>
        </w:r>
        <w:r>
          <w:rPr>
            <w:noProof/>
            <w:webHidden/>
          </w:rPr>
          <w:instrText xml:space="preserve"> PAGEREF _Toc214051935 \h </w:instrText>
        </w:r>
        <w:r>
          <w:rPr>
            <w:noProof/>
            <w:webHidden/>
          </w:rPr>
        </w:r>
        <w:r>
          <w:rPr>
            <w:noProof/>
            <w:webHidden/>
          </w:rPr>
          <w:fldChar w:fldCharType="separate"/>
        </w:r>
        <w:r w:rsidR="005F469E">
          <w:rPr>
            <w:noProof/>
            <w:webHidden/>
          </w:rPr>
          <w:t>100</w:t>
        </w:r>
        <w:r>
          <w:rPr>
            <w:noProof/>
            <w:webHidden/>
          </w:rPr>
          <w:fldChar w:fldCharType="end"/>
        </w:r>
      </w:hyperlink>
    </w:p>
    <w:p w14:paraId="6BC2E7EE" w14:textId="3A2A1BEE"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6" w:history="1">
        <w:r w:rsidRPr="00A141A2">
          <w:rPr>
            <w:rStyle w:val="Hyperlink"/>
            <w:b/>
            <w:noProof/>
          </w:rPr>
          <w:t>FIGURE 26</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Airo Home Lifts: SWOT Analysis</w:t>
        </w:r>
        <w:r>
          <w:rPr>
            <w:noProof/>
            <w:webHidden/>
          </w:rPr>
          <w:tab/>
        </w:r>
        <w:r>
          <w:rPr>
            <w:noProof/>
            <w:webHidden/>
          </w:rPr>
          <w:fldChar w:fldCharType="begin"/>
        </w:r>
        <w:r>
          <w:rPr>
            <w:noProof/>
            <w:webHidden/>
          </w:rPr>
          <w:instrText xml:space="preserve"> PAGEREF _Toc214051936 \h </w:instrText>
        </w:r>
        <w:r>
          <w:rPr>
            <w:noProof/>
            <w:webHidden/>
          </w:rPr>
        </w:r>
        <w:r>
          <w:rPr>
            <w:noProof/>
            <w:webHidden/>
          </w:rPr>
          <w:fldChar w:fldCharType="separate"/>
        </w:r>
        <w:r w:rsidR="005F469E">
          <w:rPr>
            <w:noProof/>
            <w:webHidden/>
          </w:rPr>
          <w:t>103</w:t>
        </w:r>
        <w:r>
          <w:rPr>
            <w:noProof/>
            <w:webHidden/>
          </w:rPr>
          <w:fldChar w:fldCharType="end"/>
        </w:r>
      </w:hyperlink>
    </w:p>
    <w:p w14:paraId="2F487AB1" w14:textId="138E16D3"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7" w:history="1">
        <w:r w:rsidRPr="00A141A2">
          <w:rPr>
            <w:rStyle w:val="Hyperlink"/>
            <w:b/>
            <w:noProof/>
          </w:rPr>
          <w:t>FIGURE 27</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Skyjack: SWOT Analysis</w:t>
        </w:r>
        <w:r>
          <w:rPr>
            <w:noProof/>
            <w:webHidden/>
          </w:rPr>
          <w:tab/>
        </w:r>
        <w:r>
          <w:rPr>
            <w:noProof/>
            <w:webHidden/>
          </w:rPr>
          <w:fldChar w:fldCharType="begin"/>
        </w:r>
        <w:r>
          <w:rPr>
            <w:noProof/>
            <w:webHidden/>
          </w:rPr>
          <w:instrText xml:space="preserve"> PAGEREF _Toc214051937 \h </w:instrText>
        </w:r>
        <w:r>
          <w:rPr>
            <w:noProof/>
            <w:webHidden/>
          </w:rPr>
        </w:r>
        <w:r>
          <w:rPr>
            <w:noProof/>
            <w:webHidden/>
          </w:rPr>
          <w:fldChar w:fldCharType="separate"/>
        </w:r>
        <w:r w:rsidR="005F469E">
          <w:rPr>
            <w:noProof/>
            <w:webHidden/>
          </w:rPr>
          <w:t>107</w:t>
        </w:r>
        <w:r>
          <w:rPr>
            <w:noProof/>
            <w:webHidden/>
          </w:rPr>
          <w:fldChar w:fldCharType="end"/>
        </w:r>
      </w:hyperlink>
    </w:p>
    <w:p w14:paraId="0A979B11" w14:textId="37AF2479"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8" w:history="1">
        <w:r w:rsidRPr="00A141A2">
          <w:rPr>
            <w:rStyle w:val="Hyperlink"/>
            <w:b/>
            <w:noProof/>
          </w:rPr>
          <w:t>FIGURE 28</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MEC Aerial Work Platforms: SWOT Analysis</w:t>
        </w:r>
        <w:r>
          <w:rPr>
            <w:noProof/>
            <w:webHidden/>
          </w:rPr>
          <w:tab/>
        </w:r>
        <w:r>
          <w:rPr>
            <w:noProof/>
            <w:webHidden/>
          </w:rPr>
          <w:fldChar w:fldCharType="begin"/>
        </w:r>
        <w:r>
          <w:rPr>
            <w:noProof/>
            <w:webHidden/>
          </w:rPr>
          <w:instrText xml:space="preserve"> PAGEREF _Toc214051938 \h </w:instrText>
        </w:r>
        <w:r>
          <w:rPr>
            <w:noProof/>
            <w:webHidden/>
          </w:rPr>
        </w:r>
        <w:r>
          <w:rPr>
            <w:noProof/>
            <w:webHidden/>
          </w:rPr>
          <w:fldChar w:fldCharType="separate"/>
        </w:r>
        <w:r w:rsidR="005F469E">
          <w:rPr>
            <w:noProof/>
            <w:webHidden/>
          </w:rPr>
          <w:t>111</w:t>
        </w:r>
        <w:r>
          <w:rPr>
            <w:noProof/>
            <w:webHidden/>
          </w:rPr>
          <w:fldChar w:fldCharType="end"/>
        </w:r>
      </w:hyperlink>
    </w:p>
    <w:p w14:paraId="75248894" w14:textId="7080D9E2" w:rsidR="00E53C4C" w:rsidRDefault="00E53C4C">
      <w:pPr>
        <w:pStyle w:val="TableofFigures"/>
        <w:rPr>
          <w:rFonts w:asciiTheme="minorHAnsi" w:eastAsiaTheme="minorEastAsia" w:hAnsiTheme="minorHAnsi" w:cstheme="minorBidi"/>
          <w:caps w:val="0"/>
          <w:noProof/>
          <w:spacing w:val="0"/>
          <w:kern w:val="2"/>
          <w:sz w:val="24"/>
          <w:szCs w:val="24"/>
          <w:lang w:val="en-IN" w:eastAsia="en-GB"/>
          <w14:ligatures w14:val="standardContextual"/>
        </w:rPr>
      </w:pPr>
      <w:hyperlink w:anchor="_Toc214051939" w:history="1">
        <w:r w:rsidRPr="00A141A2">
          <w:rPr>
            <w:rStyle w:val="Hyperlink"/>
            <w:b/>
            <w:noProof/>
          </w:rPr>
          <w:t>FIGURE 29</w:t>
        </w:r>
        <w:r>
          <w:rPr>
            <w:rFonts w:asciiTheme="minorHAnsi" w:eastAsiaTheme="minorEastAsia" w:hAnsiTheme="minorHAnsi" w:cstheme="minorBidi"/>
            <w:caps w:val="0"/>
            <w:noProof/>
            <w:spacing w:val="0"/>
            <w:kern w:val="2"/>
            <w:sz w:val="24"/>
            <w:szCs w:val="24"/>
            <w:lang w:val="en-IN" w:eastAsia="en-GB"/>
            <w14:ligatures w14:val="standardContextual"/>
          </w:rPr>
          <w:tab/>
        </w:r>
        <w:r w:rsidRPr="00A141A2">
          <w:rPr>
            <w:rStyle w:val="Hyperlink"/>
            <w:noProof/>
          </w:rPr>
          <w:t>Maeda Seisakusho Co., Ltd: SWOT Analysis</w:t>
        </w:r>
        <w:r>
          <w:rPr>
            <w:noProof/>
            <w:webHidden/>
          </w:rPr>
          <w:tab/>
        </w:r>
        <w:r>
          <w:rPr>
            <w:noProof/>
            <w:webHidden/>
          </w:rPr>
          <w:fldChar w:fldCharType="begin"/>
        </w:r>
        <w:r>
          <w:rPr>
            <w:noProof/>
            <w:webHidden/>
          </w:rPr>
          <w:instrText xml:space="preserve"> PAGEREF _Toc214051939 \h </w:instrText>
        </w:r>
        <w:r>
          <w:rPr>
            <w:noProof/>
            <w:webHidden/>
          </w:rPr>
        </w:r>
        <w:r>
          <w:rPr>
            <w:noProof/>
            <w:webHidden/>
          </w:rPr>
          <w:fldChar w:fldCharType="separate"/>
        </w:r>
        <w:r w:rsidR="005F469E">
          <w:rPr>
            <w:noProof/>
            <w:webHidden/>
          </w:rPr>
          <w:t>115</w:t>
        </w:r>
        <w:r>
          <w:rPr>
            <w:noProof/>
            <w:webHidden/>
          </w:rPr>
          <w:fldChar w:fldCharType="end"/>
        </w:r>
      </w:hyperlink>
    </w:p>
    <w:p w14:paraId="5B1F1DAB" w14:textId="77777777" w:rsidR="00B153F9" w:rsidRDefault="00AF7E43" w:rsidP="00E36CAB">
      <w:pPr>
        <w:rPr>
          <w:noProof/>
        </w:rPr>
      </w:pPr>
      <w:r w:rsidRPr="00D97AE4">
        <w:rPr>
          <w:rStyle w:val="Hyperlink"/>
          <w:noProof/>
        </w:rPr>
        <w:fldChar w:fldCharType="end"/>
      </w:r>
      <w:r w:rsidRPr="00D97AE4">
        <w:rPr>
          <w:noProof/>
        </w:rPr>
        <w:fldChar w:fldCharType="end"/>
      </w:r>
    </w:p>
    <w:p w14:paraId="47480505" w14:textId="77777777" w:rsidR="000D4BAE" w:rsidRPr="00916771" w:rsidRDefault="000D4BAE" w:rsidP="00916771">
      <w:pPr>
        <w:pStyle w:val="MainHeading"/>
      </w:pPr>
      <w:bookmarkStart w:id="1" w:name="_Toc465706001"/>
      <w:bookmarkStart w:id="2" w:name="_Toc497139258"/>
      <w:bookmarkStart w:id="3" w:name="_Toc14889763"/>
      <w:bookmarkStart w:id="4" w:name="_Toc214051632"/>
      <w:r w:rsidRPr="00916771">
        <w:lastRenderedPageBreak/>
        <w:t>executive summary</w:t>
      </w:r>
      <w:bookmarkEnd w:id="4"/>
    </w:p>
    <w:p w14:paraId="67910F2E" w14:textId="01C0A999" w:rsidR="005A65C7" w:rsidRDefault="005A65C7" w:rsidP="005A65C7">
      <w:r>
        <w:t xml:space="preserve">The Australia Elevating Work Platforms and Spider Lifts market is projected to register strong and sustainable growth between 2022 and 2030. The market was valued at USD </w:t>
      </w:r>
      <w:r w:rsidRPr="005A65C7">
        <w:t xml:space="preserve">787.74 </w:t>
      </w:r>
      <w:r>
        <w:t xml:space="preserve">million in 2024 and is expected to grow at a healthy CAGR of around </w:t>
      </w:r>
      <w:r w:rsidRPr="005A65C7">
        <w:t>6.64</w:t>
      </w:r>
      <w:r>
        <w:t>% to reach approximately USD 1,235.70 million by 2030.</w:t>
      </w:r>
    </w:p>
    <w:p w14:paraId="7F421D4A" w14:textId="77777777" w:rsidR="005A65C7" w:rsidRDefault="005A65C7" w:rsidP="005A65C7">
      <w:r>
        <w:t>The growth trajectory is supported by accelerating construction activity, expansion in commercial infrastructure, and increasing adoption of safe-height access equipment across Australia’s industrial sectors. Rising regulatory emphasis on workplace safety, combined with strict compliance requirements from Safe Work Australia, is sharply boosting the demand for advanced elevating work platforms (EWPs) and spider lifts among fleet owners, contractors, and facility managers.</w:t>
      </w:r>
    </w:p>
    <w:p w14:paraId="61A0B3C7" w14:textId="77777777" w:rsidR="005A65C7" w:rsidRDefault="005A65C7" w:rsidP="005A65C7">
      <w:r>
        <w:t>Technological advancements—particularly in electric and hybrid aerial platforms, lightweight spider lifts, and telematics-enabled fleet monitoring—are reshaping end-user expectations. The shift toward low-maintenance, eco-efficient machines is driving higher adoption across urban job sites, indoor facilities, and maintenance operations. Spider lifts, known for compact design and superior accessibility in congested or uneven work environments, are witnessing notable demand growth from infrastructure maintenance, utilities, and arboriculture applications.</w:t>
      </w:r>
    </w:p>
    <w:p w14:paraId="297BF95C" w14:textId="77777777" w:rsidR="005A65C7" w:rsidRDefault="005A65C7" w:rsidP="005A65C7">
      <w:r>
        <w:t>The market is also experiencing a transition from conventional diesel-powered units to lithium-ion and hybrid platforms, aligning with Australia’s sustainability objectives and fuel-efficiency mandates. Rental companies continue to dominate procurement, leveraging long-term government contracts, construction pipeline strength, and increasing equipment utilisation rates.</w:t>
      </w:r>
    </w:p>
    <w:p w14:paraId="444A803E" w14:textId="5736FDBD" w:rsidR="005A65C7" w:rsidRDefault="005A65C7" w:rsidP="005A65C7">
      <w:r>
        <w:t>New South Wales, Victoria, and Queensland hold the largest market share owing to robust residential and commercial development, while Western Australia contributes significantly due to mining and industrial activity. Leading manufacturers are focusing on product innovation, higher working heights, enhanced safety automation, and operator training solutions to strengthen market presence.</w:t>
      </w:r>
    </w:p>
    <w:p w14:paraId="48CB2862" w14:textId="151E280D" w:rsidR="00B27839" w:rsidRDefault="005A65C7" w:rsidP="005A65C7">
      <w:pPr>
        <w:rPr>
          <w:color w:val="auto"/>
        </w:rPr>
      </w:pPr>
      <w:r>
        <w:t>According to QR analysis, the Australia Elevating Work Platforms and Spider Lifts market has been segmented based on equipment type, application, propulsion system, lifting height, and end-user industry.</w:t>
      </w:r>
    </w:p>
    <w:p w14:paraId="6DBAB85D" w14:textId="38C492D4" w:rsidR="000D4BAE" w:rsidRDefault="000D4BAE" w:rsidP="000D4BAE">
      <w:pPr>
        <w:rPr>
          <w:color w:val="auto"/>
        </w:rPr>
      </w:pPr>
    </w:p>
    <w:p w14:paraId="2F3FC358" w14:textId="77777777" w:rsidR="00F7305F" w:rsidRDefault="00F7305F">
      <w:pPr>
        <w:spacing w:line="259" w:lineRule="auto"/>
        <w:jc w:val="left"/>
        <w:rPr>
          <w:rFonts w:eastAsia="Times New Roman" w:cs="Times New Roman"/>
          <w:caps/>
          <w:spacing w:val="-3"/>
          <w:sz w:val="22"/>
          <w:szCs w:val="20"/>
          <w:lang w:eastAsia="en-IN"/>
        </w:rPr>
      </w:pPr>
      <w:bookmarkStart w:id="5" w:name="_Toc484709939"/>
      <w:bookmarkStart w:id="6" w:name="_Toc489894314"/>
      <w:bookmarkStart w:id="7" w:name="_Toc496896761"/>
      <w:bookmarkStart w:id="8" w:name="_Toc36489526"/>
      <w:r>
        <w:br w:type="page"/>
      </w:r>
    </w:p>
    <w:p w14:paraId="3C35CEAD" w14:textId="77777777" w:rsidR="000D4BAE" w:rsidRPr="00F7305F" w:rsidRDefault="000D4BAE" w:rsidP="00F7305F">
      <w:pPr>
        <w:pStyle w:val="FigureTitle"/>
      </w:pPr>
      <w:bookmarkStart w:id="9" w:name="_Toc214051911"/>
      <w:r w:rsidRPr="00F7305F">
        <w:lastRenderedPageBreak/>
        <w:t>Market synopsis</w:t>
      </w:r>
      <w:bookmarkEnd w:id="5"/>
      <w:bookmarkEnd w:id="6"/>
      <w:bookmarkEnd w:id="7"/>
      <w:bookmarkEnd w:id="8"/>
      <w:bookmarkEnd w:id="9"/>
    </w:p>
    <w:p w14:paraId="7746962A" w14:textId="6535E2D9" w:rsidR="000D4BAE" w:rsidRDefault="00FD0762" w:rsidP="00890424">
      <w:pPr>
        <w:pStyle w:val="MRF-Footerline1"/>
        <w:jc w:val="both"/>
        <w:rPr>
          <w:sz w:val="14"/>
          <w:szCs w:val="14"/>
        </w:rPr>
      </w:pPr>
      <w:r w:rsidRPr="00FD0762">
        <w:rPr>
          <w:sz w:val="14"/>
          <w:szCs w:val="14"/>
        </w:rPr>
        <w:drawing>
          <wp:inline distT="0" distB="0" distL="0" distR="0" wp14:anchorId="5F4C7C31" wp14:editId="5FAADB1D">
            <wp:extent cx="6499860" cy="5553075"/>
            <wp:effectExtent l="0" t="0" r="0" b="0"/>
            <wp:docPr id="46665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2675" name=""/>
                    <pic:cNvPicPr/>
                  </pic:nvPicPr>
                  <pic:blipFill>
                    <a:blip r:embed="rId10"/>
                    <a:stretch>
                      <a:fillRect/>
                    </a:stretch>
                  </pic:blipFill>
                  <pic:spPr>
                    <a:xfrm>
                      <a:off x="0" y="0"/>
                      <a:ext cx="6499860" cy="5553075"/>
                    </a:xfrm>
                    <a:prstGeom prst="rect">
                      <a:avLst/>
                    </a:prstGeom>
                  </pic:spPr>
                </pic:pic>
              </a:graphicData>
            </a:graphic>
          </wp:inline>
        </w:drawing>
      </w:r>
    </w:p>
    <w:p w14:paraId="69FBC8DC" w14:textId="152667BE" w:rsidR="000D4BAE" w:rsidRPr="00A558DD" w:rsidRDefault="000D4BAE" w:rsidP="000D4BAE">
      <w:pPr>
        <w:rPr>
          <w:sz w:val="14"/>
          <w:szCs w:val="14"/>
        </w:rPr>
      </w:pPr>
      <w:r w:rsidRPr="00A558DD">
        <w:rPr>
          <w:sz w:val="14"/>
          <w:szCs w:val="14"/>
        </w:rPr>
        <w:t xml:space="preserve">Source: </w:t>
      </w:r>
      <w:r w:rsidR="0031070C">
        <w:rPr>
          <w:sz w:val="14"/>
          <w:szCs w:val="14"/>
        </w:rPr>
        <w:t>OR</w:t>
      </w:r>
      <w:r w:rsidRPr="00A558DD">
        <w:rPr>
          <w:sz w:val="14"/>
          <w:szCs w:val="14"/>
        </w:rPr>
        <w:t xml:space="preserve"> Analysis</w:t>
      </w:r>
    </w:p>
    <w:p w14:paraId="7B5586A5" w14:textId="77777777" w:rsidR="001F5D8E" w:rsidRDefault="001F5D8E">
      <w:pPr>
        <w:spacing w:line="259" w:lineRule="auto"/>
        <w:jc w:val="left"/>
        <w:rPr>
          <w:rFonts w:eastAsia="Times New Roman" w:cs="Times New Roman"/>
          <w:caps/>
          <w:color w:val="1575A8" w:themeColor="accent2"/>
          <w:spacing w:val="-3"/>
          <w:sz w:val="26"/>
          <w:szCs w:val="20"/>
          <w:lang w:eastAsia="en-IN"/>
        </w:rPr>
      </w:pPr>
      <w:bookmarkStart w:id="10" w:name="_Toc14889758"/>
      <w:bookmarkStart w:id="11" w:name="_Toc36489061"/>
      <w:r>
        <w:br w:type="page"/>
      </w:r>
    </w:p>
    <w:p w14:paraId="0F576608" w14:textId="77777777" w:rsidR="00C52D81" w:rsidRPr="000D4BAE" w:rsidRDefault="00C52D81" w:rsidP="00C52D81">
      <w:pPr>
        <w:pStyle w:val="MainHeading"/>
      </w:pPr>
      <w:bookmarkStart w:id="12" w:name="_Toc214051633"/>
      <w:bookmarkEnd w:id="1"/>
      <w:bookmarkEnd w:id="2"/>
      <w:bookmarkEnd w:id="3"/>
      <w:bookmarkEnd w:id="10"/>
      <w:bookmarkEnd w:id="11"/>
      <w:r w:rsidRPr="000D4BAE">
        <w:lastRenderedPageBreak/>
        <w:t>MARKET INTRODUCTION</w:t>
      </w:r>
      <w:bookmarkEnd w:id="12"/>
    </w:p>
    <w:p w14:paraId="26F1EDB7" w14:textId="77777777" w:rsidR="00C52D81" w:rsidRPr="001F5D8E" w:rsidRDefault="00C52D81" w:rsidP="00C52D81">
      <w:pPr>
        <w:pStyle w:val="Head1"/>
      </w:pPr>
      <w:bookmarkStart w:id="13" w:name="_Toc495666531"/>
      <w:bookmarkStart w:id="14" w:name="_Toc496003097"/>
      <w:bookmarkStart w:id="15" w:name="_Toc497139259"/>
      <w:bookmarkStart w:id="16" w:name="_Toc14889764"/>
      <w:bookmarkStart w:id="17" w:name="_Toc214051634"/>
      <w:r w:rsidRPr="001F5D8E">
        <w:t>DEFINITION</w:t>
      </w:r>
      <w:bookmarkEnd w:id="13"/>
      <w:bookmarkEnd w:id="14"/>
      <w:bookmarkEnd w:id="15"/>
      <w:bookmarkEnd w:id="16"/>
      <w:bookmarkEnd w:id="17"/>
    </w:p>
    <w:p w14:paraId="2A3950C9" w14:textId="7D11DB0C" w:rsidR="00C52D81" w:rsidRPr="00017419" w:rsidRDefault="0031070C" w:rsidP="00C52D81">
      <w:pPr>
        <w:pStyle w:val="Footer"/>
        <w:spacing w:line="276" w:lineRule="auto"/>
        <w:rPr>
          <w:lang w:eastAsia="en-IN"/>
        </w:rPr>
      </w:pPr>
      <w:r w:rsidRPr="0031070C">
        <w:rPr>
          <w:sz w:val="20"/>
          <w:lang w:eastAsia="en-IN"/>
        </w:rPr>
        <w:t xml:space="preserve">The </w:t>
      </w:r>
      <w:r w:rsidRPr="0031070C">
        <w:rPr>
          <w:b/>
          <w:bCs/>
          <w:sz w:val="20"/>
          <w:lang w:eastAsia="en-IN"/>
        </w:rPr>
        <w:t>Australia Elevating Work Platforms and Spider Lifts Market</w:t>
      </w:r>
      <w:r w:rsidRPr="0031070C">
        <w:rPr>
          <w:sz w:val="20"/>
          <w:lang w:eastAsia="en-IN"/>
        </w:rPr>
        <w:t xml:space="preserve"> refers to the industry that manufactures, distributes, rents, and services elevated access equipment used for safe work at height across construction, maintenance, industrial, and commercial applications. It includes a wide range of platforms such as self-propelled aerial lifts, spider lifts, truck-mounted units, trailer-mounted platforms, and vertical mast lifts. The market is driven by infrastructure development, safety regulations, and increasing adoption of advanced height-access technologies. It also covers supporting components like electric propulsion, hybrid systems, telematics integration, and safety control features, making it essential for efficient and compliant operations across Australian job sites.</w:t>
      </w:r>
    </w:p>
    <w:p w14:paraId="73DCF78C" w14:textId="77777777" w:rsidR="00C52D81" w:rsidRPr="001F5D8E" w:rsidRDefault="00C52D81" w:rsidP="00C52D81">
      <w:pPr>
        <w:pStyle w:val="Head1"/>
      </w:pPr>
      <w:bookmarkStart w:id="18" w:name="_Toc495666532"/>
      <w:bookmarkStart w:id="19" w:name="_Toc496003098"/>
      <w:bookmarkStart w:id="20" w:name="_Toc497139260"/>
      <w:bookmarkStart w:id="21" w:name="_Toc14889765"/>
      <w:bookmarkStart w:id="22" w:name="_Toc214051635"/>
      <w:r w:rsidRPr="001F5D8E">
        <w:t>SCOPE OF THE STUDY</w:t>
      </w:r>
      <w:bookmarkEnd w:id="18"/>
      <w:bookmarkEnd w:id="19"/>
      <w:bookmarkEnd w:id="20"/>
      <w:bookmarkEnd w:id="21"/>
      <w:bookmarkEnd w:id="22"/>
    </w:p>
    <w:p w14:paraId="7F11AF77" w14:textId="77777777" w:rsidR="00C52D81" w:rsidRPr="00D97AE4" w:rsidRDefault="00C52D81" w:rsidP="00C52D81">
      <w:pPr>
        <w:pStyle w:val="Bullet"/>
        <w:jc w:val="both"/>
      </w:pPr>
      <w:r w:rsidRPr="00D97AE4">
        <w:t xml:space="preserve">To provide </w:t>
      </w:r>
      <w:r>
        <w:t xml:space="preserve">a </w:t>
      </w:r>
      <w:r w:rsidRPr="00D97AE4">
        <w:t xml:space="preserve">detailed analysis of the market structure along with </w:t>
      </w:r>
      <w:r>
        <w:t xml:space="preserve">the </w:t>
      </w:r>
      <w:r w:rsidRPr="00D97AE4">
        <w:t xml:space="preserve">forecast for the </w:t>
      </w:r>
      <w:r>
        <w:t>nine</w:t>
      </w:r>
      <w:r w:rsidRPr="00D97AE4">
        <w:t xml:space="preserve"> years of various segments of the</w:t>
      </w:r>
      <w:r>
        <w:t xml:space="preserve"> global Toy market</w:t>
      </w:r>
    </w:p>
    <w:p w14:paraId="648560F0" w14:textId="77777777" w:rsidR="00C52D81" w:rsidRPr="00D97AE4" w:rsidRDefault="00C52D81" w:rsidP="00C52D81">
      <w:pPr>
        <w:pStyle w:val="Bullet"/>
        <w:jc w:val="both"/>
      </w:pPr>
      <w:r w:rsidRPr="00D97AE4">
        <w:t>To provide insights about factors affecting market growth</w:t>
      </w:r>
    </w:p>
    <w:p w14:paraId="6BE4C900" w14:textId="7BD38867" w:rsidR="00C52D81" w:rsidRPr="00D97AE4" w:rsidRDefault="00C52D81" w:rsidP="00C52D81">
      <w:pPr>
        <w:pStyle w:val="Bullet"/>
        <w:jc w:val="both"/>
      </w:pPr>
      <w:r w:rsidRPr="00D97AE4">
        <w:t xml:space="preserve">To analyze the </w:t>
      </w:r>
      <w:r w:rsidR="005C3C81">
        <w:t>Australia Elevating Work Platforms and Spider Lifts</w:t>
      </w:r>
      <w:r>
        <w:t xml:space="preserve"> market</w:t>
      </w:r>
      <w:r w:rsidRPr="00D97AE4">
        <w:t xml:space="preserve"> based on various tools</w:t>
      </w:r>
      <w:r>
        <w:t>,</w:t>
      </w:r>
      <w:r w:rsidRPr="00D97AE4">
        <w:t xml:space="preserve"> such as supply chain analysis and Porter</w:t>
      </w:r>
      <w:r w:rsidRPr="00D97AE4">
        <w:rPr>
          <w:rFonts w:hint="eastAsia"/>
        </w:rPr>
        <w:t>’</w:t>
      </w:r>
      <w:r w:rsidRPr="00D97AE4">
        <w:t>s five force analysis</w:t>
      </w:r>
    </w:p>
    <w:p w14:paraId="430001D5" w14:textId="77777777" w:rsidR="00C52D81" w:rsidRPr="00D97AE4" w:rsidRDefault="00C52D81" w:rsidP="00C52D81">
      <w:pPr>
        <w:pStyle w:val="Bullet"/>
        <w:jc w:val="both"/>
      </w:pPr>
      <w:r w:rsidRPr="00D97AE4">
        <w:t>To provide historical and forecast revenue of the market segments with respect to regions and their respective key countries</w:t>
      </w:r>
    </w:p>
    <w:p w14:paraId="72531361" w14:textId="77777777" w:rsidR="00C52D81" w:rsidRPr="00D97AE4" w:rsidRDefault="00C52D81" w:rsidP="00C52D81">
      <w:pPr>
        <w:pStyle w:val="Bullet"/>
        <w:jc w:val="both"/>
      </w:pPr>
      <w:r w:rsidRPr="00D97AE4">
        <w:t>To provide</w:t>
      </w:r>
      <w:r>
        <w:t xml:space="preserve"> </w:t>
      </w:r>
      <w:r w:rsidRPr="00D97AE4">
        <w:t>country</w:t>
      </w:r>
      <w:r>
        <w:t>-</w:t>
      </w:r>
      <w:r w:rsidRPr="00D97AE4">
        <w:t>level analysis of the market with respect to the current market size and future prospective</w:t>
      </w:r>
    </w:p>
    <w:p w14:paraId="781B699E" w14:textId="5C8E7E94" w:rsidR="00C52D81" w:rsidRPr="00D97AE4" w:rsidRDefault="00C52D81" w:rsidP="00C52D81">
      <w:pPr>
        <w:pStyle w:val="Bullet"/>
        <w:jc w:val="both"/>
      </w:pPr>
      <w:r w:rsidRPr="00D97AE4">
        <w:t>To provide country</w:t>
      </w:r>
      <w:r>
        <w:t>-</w:t>
      </w:r>
      <w:r w:rsidRPr="00D97AE4">
        <w:t xml:space="preserve">level analysis of the market for segments </w:t>
      </w:r>
      <w:r w:rsidR="0031070C">
        <w:t>By Equipment Type</w:t>
      </w:r>
      <w:r>
        <w:rPr>
          <w:noProof/>
        </w:rPr>
        <w:t xml:space="preserve">, </w:t>
      </w:r>
      <w:r w:rsidR="0031070C" w:rsidRPr="0031070C">
        <w:rPr>
          <w:noProof/>
        </w:rPr>
        <w:t>By Power Source</w:t>
      </w:r>
      <w:r>
        <w:rPr>
          <w:noProof/>
        </w:rPr>
        <w:t>,</w:t>
      </w:r>
      <w:r w:rsidR="0031070C">
        <w:rPr>
          <w:noProof/>
        </w:rPr>
        <w:t xml:space="preserve"> By </w:t>
      </w:r>
      <w:r w:rsidR="0031070C" w:rsidRPr="0031070C">
        <w:rPr>
          <w:noProof/>
        </w:rPr>
        <w:t>Application</w:t>
      </w:r>
      <w:r w:rsidR="0031070C">
        <w:rPr>
          <w:noProof/>
        </w:rPr>
        <w:t xml:space="preserve">, </w:t>
      </w:r>
      <w:r>
        <w:rPr>
          <w:noProof/>
        </w:rPr>
        <w:t xml:space="preserve"> </w:t>
      </w:r>
      <w:r w:rsidR="0031070C" w:rsidRPr="0031070C">
        <w:rPr>
          <w:noProof/>
        </w:rPr>
        <w:t>By Customer Profile</w:t>
      </w:r>
      <w:r>
        <w:rPr>
          <w:noProof/>
        </w:rPr>
        <w:t>,</w:t>
      </w:r>
      <w:r w:rsidR="00165BFA">
        <w:rPr>
          <w:noProof/>
        </w:rPr>
        <w:t xml:space="preserve"> </w:t>
      </w:r>
      <w:r w:rsidR="00165BFA" w:rsidRPr="00165BFA">
        <w:rPr>
          <w:noProof/>
        </w:rPr>
        <w:t>Distribution &amp; Sales Model</w:t>
      </w:r>
      <w:r>
        <w:rPr>
          <w:noProof/>
        </w:rPr>
        <w:t xml:space="preserve"> </w:t>
      </w:r>
      <w:r w:rsidRPr="00D97AE4">
        <w:t>and region</w:t>
      </w:r>
      <w:r w:rsidR="005F469E">
        <w:t>.</w:t>
      </w:r>
    </w:p>
    <w:p w14:paraId="4EAFDC7E" w14:textId="77777777" w:rsidR="00C52D81" w:rsidRPr="00D97AE4" w:rsidRDefault="00C52D81" w:rsidP="00C52D81">
      <w:pPr>
        <w:pStyle w:val="Bullet"/>
        <w:jc w:val="both"/>
      </w:pPr>
      <w:r w:rsidRPr="00D97AE4">
        <w:t>To provide strategic profiling of key players in the market, comprehensively analyzing their core competencies, and drawing a competitive landscape for the market</w:t>
      </w:r>
    </w:p>
    <w:p w14:paraId="51DB7917" w14:textId="6E96B87D" w:rsidR="000D4BAE" w:rsidRDefault="00C52D81" w:rsidP="00C52D81">
      <w:pPr>
        <w:pStyle w:val="Bullet"/>
        <w:jc w:val="both"/>
      </w:pPr>
      <w:r w:rsidRPr="00D97AE4">
        <w:t>To track and analyze competitive developments</w:t>
      </w:r>
      <w:r>
        <w:t>,</w:t>
      </w:r>
      <w:r w:rsidRPr="00D97AE4">
        <w:t xml:space="preserve"> such as joint ventures, strategic alliances, mergers and acquisitions, new product developments, and </w:t>
      </w:r>
      <w:r>
        <w:t>R&amp;D</w:t>
      </w:r>
      <w:r w:rsidRPr="00D97AE4">
        <w:t xml:space="preserve"> in the </w:t>
      </w:r>
      <w:r>
        <w:t>global audio and video Solutions market.</w:t>
      </w:r>
    </w:p>
    <w:p w14:paraId="6BC13B93" w14:textId="77777777" w:rsidR="007E567E" w:rsidRPr="00D97AE4" w:rsidRDefault="007E567E" w:rsidP="007E567E">
      <w:pPr>
        <w:pStyle w:val="Footer"/>
      </w:pPr>
    </w:p>
    <w:p w14:paraId="6F175688" w14:textId="77777777" w:rsidR="007A06E7" w:rsidRDefault="007A06E7">
      <w:pPr>
        <w:spacing w:line="259" w:lineRule="auto"/>
        <w:jc w:val="left"/>
        <w:rPr>
          <w:rFonts w:eastAsia="Times New Roman" w:cs="Times New Roman"/>
          <w:caps/>
          <w:color w:val="1575A8" w:themeColor="accent2"/>
          <w:spacing w:val="-3"/>
          <w:sz w:val="26"/>
          <w:szCs w:val="20"/>
          <w:lang w:eastAsia="en-IN"/>
        </w:rPr>
      </w:pPr>
      <w:bookmarkStart w:id="23" w:name="_Toc473652476"/>
      <w:bookmarkStart w:id="24" w:name="_Toc469326267"/>
      <w:bookmarkStart w:id="25" w:name="_Toc481167538"/>
      <w:bookmarkStart w:id="26" w:name="_Toc483587256"/>
      <w:bookmarkStart w:id="27" w:name="_Toc497139262"/>
      <w:bookmarkStart w:id="28" w:name="_Toc14889766"/>
      <w:r>
        <w:br w:type="page"/>
      </w:r>
    </w:p>
    <w:p w14:paraId="6D5FA168" w14:textId="2337BBA3" w:rsidR="000D4BAE" w:rsidRPr="001F5D8E" w:rsidRDefault="000D4BAE" w:rsidP="00774172">
      <w:pPr>
        <w:pStyle w:val="Head1"/>
      </w:pPr>
      <w:bookmarkStart w:id="29" w:name="_Toc214051636"/>
      <w:r w:rsidRPr="001F5D8E">
        <w:lastRenderedPageBreak/>
        <w:t>MARKET STRUCTURE</w:t>
      </w:r>
      <w:bookmarkEnd w:id="23"/>
      <w:bookmarkEnd w:id="24"/>
      <w:bookmarkEnd w:id="25"/>
      <w:bookmarkEnd w:id="26"/>
      <w:bookmarkEnd w:id="27"/>
      <w:bookmarkEnd w:id="28"/>
      <w:bookmarkEnd w:id="29"/>
    </w:p>
    <w:p w14:paraId="08BFF252" w14:textId="14FED166" w:rsidR="000D4BAE" w:rsidRPr="00F7305F" w:rsidRDefault="005E62E7" w:rsidP="00F7305F">
      <w:pPr>
        <w:pStyle w:val="FigureTitle"/>
        <w:rPr>
          <w:rFonts w:eastAsiaTheme="minorHAnsi"/>
        </w:rPr>
      </w:pPr>
      <w:bookmarkStart w:id="30" w:name="_Toc473652757"/>
      <w:bookmarkStart w:id="31" w:name="_Toc469326619"/>
      <w:bookmarkStart w:id="32" w:name="_Toc481167494"/>
      <w:bookmarkStart w:id="33" w:name="_Toc483587390"/>
      <w:bookmarkStart w:id="34" w:name="_Toc497139390"/>
      <w:bookmarkStart w:id="35" w:name="_Toc214051912"/>
      <w:r>
        <w:rPr>
          <w:caps w:val="0"/>
        </w:rPr>
        <w:t>ELEVATING WORK PLATFORMS AND SPIDER LIFTS</w:t>
      </w:r>
      <w:r w:rsidRPr="00F7305F">
        <w:rPr>
          <w:caps w:val="0"/>
        </w:rPr>
        <w:t xml:space="preserve"> </w:t>
      </w:r>
      <w:r w:rsidR="000D4BAE" w:rsidRPr="00F7305F">
        <w:t>MARKET: Market Structure</w:t>
      </w:r>
      <w:bookmarkEnd w:id="30"/>
      <w:bookmarkEnd w:id="31"/>
      <w:bookmarkEnd w:id="32"/>
      <w:bookmarkEnd w:id="33"/>
      <w:bookmarkEnd w:id="34"/>
      <w:bookmarkEnd w:id="35"/>
    </w:p>
    <w:p w14:paraId="43864781" w14:textId="373FDE54" w:rsidR="006E52BA" w:rsidRDefault="004B337A" w:rsidP="006E52BA">
      <w:pPr>
        <w:pStyle w:val="MRF-Footerline1"/>
        <w:jc w:val="both"/>
      </w:pPr>
      <w:r w:rsidRPr="004B337A">
        <w:drawing>
          <wp:inline distT="0" distB="0" distL="0" distR="0" wp14:anchorId="28411994" wp14:editId="1BFE7C35">
            <wp:extent cx="6499860" cy="1533525"/>
            <wp:effectExtent l="0" t="0" r="0" b="3175"/>
            <wp:docPr id="70643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6968" name=""/>
                    <pic:cNvPicPr/>
                  </pic:nvPicPr>
                  <pic:blipFill>
                    <a:blip r:embed="rId11"/>
                    <a:stretch>
                      <a:fillRect/>
                    </a:stretch>
                  </pic:blipFill>
                  <pic:spPr>
                    <a:xfrm>
                      <a:off x="0" y="0"/>
                      <a:ext cx="6499860" cy="1533525"/>
                    </a:xfrm>
                    <a:prstGeom prst="rect">
                      <a:avLst/>
                    </a:prstGeom>
                  </pic:spPr>
                </pic:pic>
              </a:graphicData>
            </a:graphic>
          </wp:inline>
        </w:drawing>
      </w:r>
    </w:p>
    <w:p w14:paraId="48C20846" w14:textId="77777777" w:rsidR="000D4BAE" w:rsidRDefault="00A236F6" w:rsidP="000D4BAE">
      <w:pPr>
        <w:rPr>
          <w:sz w:val="14"/>
          <w:szCs w:val="14"/>
        </w:rPr>
      </w:pPr>
      <w:r w:rsidRPr="00A558DD">
        <w:rPr>
          <w:sz w:val="14"/>
          <w:szCs w:val="14"/>
          <w:lang w:eastAsia="en-IN"/>
        </w:rPr>
        <w:t xml:space="preserve">Source: </w:t>
      </w:r>
      <w:r>
        <w:rPr>
          <w:sz w:val="14"/>
          <w:szCs w:val="14"/>
          <w:lang w:eastAsia="en-IN"/>
        </w:rPr>
        <w:t>QR Research</w:t>
      </w:r>
    </w:p>
    <w:p w14:paraId="56C44C01" w14:textId="77777777" w:rsidR="000D4BAE" w:rsidRPr="000D4BAE" w:rsidRDefault="000D4BAE" w:rsidP="00916771">
      <w:pPr>
        <w:pStyle w:val="MainHeading"/>
      </w:pPr>
      <w:bookmarkStart w:id="36" w:name="_Toc465706008"/>
      <w:bookmarkStart w:id="37" w:name="_Toc497139266"/>
      <w:bookmarkStart w:id="38" w:name="_Toc14889769"/>
      <w:bookmarkStart w:id="39" w:name="_Toc214051637"/>
      <w:r w:rsidRPr="000D4BAE">
        <w:lastRenderedPageBreak/>
        <w:t>RESEARCH METHODOLOGY</w:t>
      </w:r>
      <w:bookmarkEnd w:id="36"/>
      <w:bookmarkEnd w:id="37"/>
      <w:bookmarkEnd w:id="38"/>
      <w:bookmarkEnd w:id="39"/>
    </w:p>
    <w:p w14:paraId="43A4B5C1" w14:textId="77777777" w:rsidR="000D4BAE" w:rsidRPr="001F5D8E" w:rsidRDefault="000D4BAE" w:rsidP="00774172">
      <w:pPr>
        <w:pStyle w:val="Head1"/>
      </w:pPr>
      <w:bookmarkStart w:id="40" w:name="_Toc465706009"/>
      <w:bookmarkStart w:id="41" w:name="_Toc497139267"/>
      <w:bookmarkStart w:id="42" w:name="_Toc14889770"/>
      <w:bookmarkStart w:id="43" w:name="_Toc214051638"/>
      <w:r w:rsidRPr="001F5D8E">
        <w:t>RESEARCH PROCESS</w:t>
      </w:r>
      <w:bookmarkEnd w:id="40"/>
      <w:bookmarkEnd w:id="41"/>
      <w:bookmarkEnd w:id="42"/>
      <w:bookmarkEnd w:id="43"/>
    </w:p>
    <w:p w14:paraId="20DD7C77" w14:textId="77777777" w:rsidR="000D4BAE" w:rsidRPr="00D97AE4" w:rsidRDefault="000D4BAE" w:rsidP="000D4BAE">
      <w:r w:rsidRPr="00D97AE4">
        <w:t xml:space="preserve">Market Research Future research is conducted by industry experts who offer insight into industry structure, market segmentation, technology assessment, competitive landscape (CL), penetration, as well as on emerging trends. Besides primary interviews (~80%) and secondary research (~20%), their analysis is based on their years of professional expertise in </w:t>
      </w:r>
      <w:r>
        <w:t xml:space="preserve">their </w:t>
      </w:r>
      <w:r w:rsidRPr="00D97AE4">
        <w:t xml:space="preserve">respective industries. Our analysts also predict where the market will be headed in the next five to ten years by analyzing historical trends and current market positions. Furthermore, the varying trends of segments &amp; categories </w:t>
      </w:r>
      <w:r>
        <w:t>regionally</w:t>
      </w:r>
      <w:r w:rsidRPr="00D97AE4">
        <w:t xml:space="preserve"> presented are studied and are estimated based on primary &amp; secondary research.</w:t>
      </w:r>
    </w:p>
    <w:p w14:paraId="6BFCA26A" w14:textId="77777777" w:rsidR="000D4BAE" w:rsidRPr="00F7305F" w:rsidRDefault="000D4BAE" w:rsidP="00F7305F">
      <w:pPr>
        <w:pStyle w:val="FigureTitle"/>
      </w:pPr>
      <w:bookmarkStart w:id="44" w:name="_Toc465706055"/>
      <w:bookmarkStart w:id="45" w:name="_Toc497139399"/>
      <w:bookmarkStart w:id="46" w:name="_Toc214051913"/>
      <w:r w:rsidRPr="00F7305F">
        <w:t>Research Process of MRFR</w:t>
      </w:r>
      <w:bookmarkEnd w:id="44"/>
      <w:bookmarkEnd w:id="45"/>
      <w:bookmarkEnd w:id="46"/>
    </w:p>
    <w:p w14:paraId="55EFBDC2" w14:textId="4C453131" w:rsidR="00A236F6" w:rsidRDefault="00F51003" w:rsidP="007A06E7">
      <w:pPr>
        <w:pStyle w:val="MRF-Footerline1"/>
        <w:rPr>
          <w:lang w:eastAsia="en-IN"/>
        </w:rPr>
      </w:pPr>
      <w:r>
        <mc:AlternateContent>
          <mc:Choice Requires="wpg">
            <w:drawing>
              <wp:anchor distT="0" distB="0" distL="114300" distR="114300" simplePos="0" relativeHeight="251833344" behindDoc="0" locked="0" layoutInCell="1" allowOverlap="1" wp14:anchorId="4E3F153E" wp14:editId="40886987">
                <wp:simplePos x="0" y="0"/>
                <wp:positionH relativeFrom="margin">
                  <wp:align>right</wp:align>
                </wp:positionH>
                <wp:positionV relativeFrom="paragraph">
                  <wp:posOffset>43180</wp:posOffset>
                </wp:positionV>
                <wp:extent cx="6499225" cy="5619750"/>
                <wp:effectExtent l="0" t="0" r="3175" b="6350"/>
                <wp:wrapNone/>
                <wp:docPr id="1896923721"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99225" cy="5619750"/>
                          <a:chOff x="0" y="0"/>
                          <a:chExt cx="4094" cy="3540"/>
                        </a:xfrm>
                      </wpg:grpSpPr>
                      <wps:wsp>
                        <wps:cNvPr id="94" name="AutoShape 3"/>
                        <wps:cNvSpPr>
                          <a:spLocks noChangeAspect="1" noChangeArrowheads="1" noTextEdit="1"/>
                        </wps:cNvSpPr>
                        <wps:spPr bwMode="auto">
                          <a:xfrm>
                            <a:off x="0" y="0"/>
                            <a:ext cx="4094" cy="3540"/>
                          </a:xfrm>
                          <a:prstGeom prst="rect">
                            <a:avLst/>
                          </a:prstGeom>
                          <a:noFill/>
                          <a:ln>
                            <a:noFill/>
                          </a:ln>
                        </wps:spPr>
                        <wps:bodyPr vert="horz" wrap="square" lIns="91440" tIns="45720" rIns="91440" bIns="45720" numCol="1" anchor="t" anchorCtr="0" compatLnSpc="1">
                          <a:prstTxWarp prst="textNoShape">
                            <a:avLst/>
                          </a:prstTxWarp>
                        </wps:bodyPr>
                      </wps:wsp>
                      <wps:wsp>
                        <wps:cNvPr id="95" name="Rectangle 95"/>
                        <wps:cNvSpPr>
                          <a:spLocks noChangeArrowheads="1"/>
                        </wps:cNvSpPr>
                        <wps:spPr bwMode="auto">
                          <a:xfrm>
                            <a:off x="114" y="0"/>
                            <a:ext cx="3980" cy="3540"/>
                          </a:xfrm>
                          <a:prstGeom prst="rect">
                            <a:avLst/>
                          </a:prstGeom>
                          <a:solidFill>
                            <a:srgbClr val="F2F2F2"/>
                          </a:solidFill>
                          <a:ln>
                            <a:noFill/>
                          </a:ln>
                        </wps:spPr>
                        <wps:bodyPr vert="horz" wrap="square" lIns="91440" tIns="45720" rIns="91440" bIns="45720" numCol="1" anchor="t" anchorCtr="0" compatLnSpc="1">
                          <a:prstTxWarp prst="textNoShape">
                            <a:avLst/>
                          </a:prstTxWarp>
                        </wps:bodyPr>
                      </wps:wsp>
                      <wps:wsp>
                        <wps:cNvPr id="96" name="Freeform 6"/>
                        <wps:cNvSpPr>
                          <a:spLocks/>
                        </wps:cNvSpPr>
                        <wps:spPr bwMode="auto">
                          <a:xfrm>
                            <a:off x="550" y="1829"/>
                            <a:ext cx="226" cy="231"/>
                          </a:xfrm>
                          <a:custGeom>
                            <a:avLst/>
                            <a:gdLst>
                              <a:gd name="T0" fmla="*/ 226 w 226"/>
                              <a:gd name="T1" fmla="*/ 111 h 231"/>
                              <a:gd name="T2" fmla="*/ 173 w 226"/>
                              <a:gd name="T3" fmla="*/ 231 h 231"/>
                              <a:gd name="T4" fmla="*/ 0 w 226"/>
                              <a:gd name="T5" fmla="*/ 111 h 231"/>
                              <a:gd name="T6" fmla="*/ 112 w 226"/>
                              <a:gd name="T7" fmla="*/ 0 h 231"/>
                              <a:gd name="T8" fmla="*/ 226 w 226"/>
                              <a:gd name="T9" fmla="*/ 111 h 231"/>
                            </a:gdLst>
                            <a:ahLst/>
                            <a:cxnLst>
                              <a:cxn ang="0">
                                <a:pos x="T0" y="T1"/>
                              </a:cxn>
                              <a:cxn ang="0">
                                <a:pos x="T2" y="T3"/>
                              </a:cxn>
                              <a:cxn ang="0">
                                <a:pos x="T4" y="T5"/>
                              </a:cxn>
                              <a:cxn ang="0">
                                <a:pos x="T6" y="T7"/>
                              </a:cxn>
                              <a:cxn ang="0">
                                <a:pos x="T8" y="T9"/>
                              </a:cxn>
                            </a:cxnLst>
                            <a:rect l="0" t="0" r="r" b="b"/>
                            <a:pathLst>
                              <a:path w="226" h="231">
                                <a:moveTo>
                                  <a:pt x="226" y="111"/>
                                </a:moveTo>
                                <a:lnTo>
                                  <a:pt x="173" y="231"/>
                                </a:lnTo>
                                <a:lnTo>
                                  <a:pt x="0" y="111"/>
                                </a:lnTo>
                                <a:lnTo>
                                  <a:pt x="112" y="0"/>
                                </a:lnTo>
                                <a:lnTo>
                                  <a:pt x="226" y="111"/>
                                </a:lnTo>
                                <a:close/>
                              </a:path>
                            </a:pathLst>
                          </a:custGeom>
                          <a:solidFill>
                            <a:schemeClr val="tx1"/>
                          </a:solidFill>
                          <a:ln>
                            <a:noFill/>
                          </a:ln>
                        </wps:spPr>
                        <wps:bodyPr vert="horz" wrap="square" lIns="91440" tIns="45720" rIns="91440" bIns="45720" numCol="1" anchor="t" anchorCtr="0" compatLnSpc="1">
                          <a:prstTxWarp prst="textNoShape">
                            <a:avLst/>
                          </a:prstTxWarp>
                        </wps:bodyPr>
                      </wps:wsp>
                      <wps:wsp>
                        <wps:cNvPr id="97" name="Freeform 7"/>
                        <wps:cNvSpPr>
                          <a:spLocks/>
                        </wps:cNvSpPr>
                        <wps:spPr bwMode="auto">
                          <a:xfrm>
                            <a:off x="550" y="2526"/>
                            <a:ext cx="226" cy="231"/>
                          </a:xfrm>
                          <a:custGeom>
                            <a:avLst/>
                            <a:gdLst>
                              <a:gd name="T0" fmla="*/ 226 w 226"/>
                              <a:gd name="T1" fmla="*/ 111 h 231"/>
                              <a:gd name="T2" fmla="*/ 173 w 226"/>
                              <a:gd name="T3" fmla="*/ 231 h 231"/>
                              <a:gd name="T4" fmla="*/ 0 w 226"/>
                              <a:gd name="T5" fmla="*/ 111 h 231"/>
                              <a:gd name="T6" fmla="*/ 112 w 226"/>
                              <a:gd name="T7" fmla="*/ 0 h 231"/>
                              <a:gd name="T8" fmla="*/ 226 w 226"/>
                              <a:gd name="T9" fmla="*/ 111 h 231"/>
                            </a:gdLst>
                            <a:ahLst/>
                            <a:cxnLst>
                              <a:cxn ang="0">
                                <a:pos x="T0" y="T1"/>
                              </a:cxn>
                              <a:cxn ang="0">
                                <a:pos x="T2" y="T3"/>
                              </a:cxn>
                              <a:cxn ang="0">
                                <a:pos x="T4" y="T5"/>
                              </a:cxn>
                              <a:cxn ang="0">
                                <a:pos x="T6" y="T7"/>
                              </a:cxn>
                              <a:cxn ang="0">
                                <a:pos x="T8" y="T9"/>
                              </a:cxn>
                            </a:cxnLst>
                            <a:rect l="0" t="0" r="r" b="b"/>
                            <a:pathLst>
                              <a:path w="226" h="231">
                                <a:moveTo>
                                  <a:pt x="226" y="111"/>
                                </a:moveTo>
                                <a:lnTo>
                                  <a:pt x="173" y="231"/>
                                </a:lnTo>
                                <a:lnTo>
                                  <a:pt x="0" y="111"/>
                                </a:lnTo>
                                <a:lnTo>
                                  <a:pt x="112" y="0"/>
                                </a:lnTo>
                                <a:lnTo>
                                  <a:pt x="226" y="111"/>
                                </a:lnTo>
                                <a:close/>
                              </a:path>
                            </a:pathLst>
                          </a:custGeom>
                          <a:solidFill>
                            <a:srgbClr val="8C244E"/>
                          </a:solidFill>
                          <a:ln>
                            <a:noFill/>
                          </a:ln>
                        </wps:spPr>
                        <wps:bodyPr vert="horz" wrap="square" lIns="91440" tIns="45720" rIns="91440" bIns="45720" numCol="1" anchor="t" anchorCtr="0" compatLnSpc="1">
                          <a:prstTxWarp prst="textNoShape">
                            <a:avLst/>
                          </a:prstTxWarp>
                        </wps:bodyPr>
                      </wps:wsp>
                      <wps:wsp>
                        <wps:cNvPr id="98" name="Freeform 8"/>
                        <wps:cNvSpPr>
                          <a:spLocks/>
                        </wps:cNvSpPr>
                        <wps:spPr bwMode="auto">
                          <a:xfrm>
                            <a:off x="550" y="1047"/>
                            <a:ext cx="226" cy="233"/>
                          </a:xfrm>
                          <a:custGeom>
                            <a:avLst/>
                            <a:gdLst>
                              <a:gd name="T0" fmla="*/ 226 w 226"/>
                              <a:gd name="T1" fmla="*/ 113 h 233"/>
                              <a:gd name="T2" fmla="*/ 173 w 226"/>
                              <a:gd name="T3" fmla="*/ 233 h 233"/>
                              <a:gd name="T4" fmla="*/ 0 w 226"/>
                              <a:gd name="T5" fmla="*/ 113 h 233"/>
                              <a:gd name="T6" fmla="*/ 112 w 226"/>
                              <a:gd name="T7" fmla="*/ 0 h 233"/>
                              <a:gd name="T8" fmla="*/ 226 w 226"/>
                              <a:gd name="T9" fmla="*/ 113 h 233"/>
                            </a:gdLst>
                            <a:ahLst/>
                            <a:cxnLst>
                              <a:cxn ang="0">
                                <a:pos x="T0" y="T1"/>
                              </a:cxn>
                              <a:cxn ang="0">
                                <a:pos x="T2" y="T3"/>
                              </a:cxn>
                              <a:cxn ang="0">
                                <a:pos x="T4" y="T5"/>
                              </a:cxn>
                              <a:cxn ang="0">
                                <a:pos x="T6" y="T7"/>
                              </a:cxn>
                              <a:cxn ang="0">
                                <a:pos x="T8" y="T9"/>
                              </a:cxn>
                            </a:cxnLst>
                            <a:rect l="0" t="0" r="r" b="b"/>
                            <a:pathLst>
                              <a:path w="226" h="233">
                                <a:moveTo>
                                  <a:pt x="226" y="113"/>
                                </a:moveTo>
                                <a:lnTo>
                                  <a:pt x="173" y="233"/>
                                </a:lnTo>
                                <a:lnTo>
                                  <a:pt x="0" y="113"/>
                                </a:lnTo>
                                <a:lnTo>
                                  <a:pt x="112" y="0"/>
                                </a:lnTo>
                                <a:lnTo>
                                  <a:pt x="226" y="113"/>
                                </a:lnTo>
                                <a:close/>
                              </a:path>
                            </a:pathLst>
                          </a:custGeom>
                          <a:solidFill>
                            <a:srgbClr val="8C244E"/>
                          </a:solidFill>
                          <a:ln>
                            <a:noFill/>
                          </a:ln>
                        </wps:spPr>
                        <wps:bodyPr vert="horz" wrap="square" lIns="91440" tIns="45720" rIns="91440" bIns="45720" numCol="1" anchor="t" anchorCtr="0" compatLnSpc="1">
                          <a:prstTxWarp prst="textNoShape">
                            <a:avLst/>
                          </a:prstTxWarp>
                        </wps:bodyPr>
                      </wps:wsp>
                      <wps:wsp>
                        <wps:cNvPr id="99" name="Freeform 11"/>
                        <wps:cNvSpPr>
                          <a:spLocks/>
                        </wps:cNvSpPr>
                        <wps:spPr bwMode="auto">
                          <a:xfrm>
                            <a:off x="736" y="113"/>
                            <a:ext cx="3266" cy="3279"/>
                          </a:xfrm>
                          <a:custGeom>
                            <a:avLst/>
                            <a:gdLst>
                              <a:gd name="T0" fmla="*/ 0 w 13680"/>
                              <a:gd name="T1" fmla="*/ 495 h 13760"/>
                              <a:gd name="T2" fmla="*/ 495 w 13680"/>
                              <a:gd name="T3" fmla="*/ 0 h 13760"/>
                              <a:gd name="T4" fmla="*/ 13186 w 13680"/>
                              <a:gd name="T5" fmla="*/ 0 h 13760"/>
                              <a:gd name="T6" fmla="*/ 13680 w 13680"/>
                              <a:gd name="T7" fmla="*/ 495 h 13760"/>
                              <a:gd name="T8" fmla="*/ 13680 w 13680"/>
                              <a:gd name="T9" fmla="*/ 13266 h 13760"/>
                              <a:gd name="T10" fmla="*/ 13186 w 13680"/>
                              <a:gd name="T11" fmla="*/ 13760 h 13760"/>
                              <a:gd name="T12" fmla="*/ 495 w 13680"/>
                              <a:gd name="T13" fmla="*/ 13760 h 13760"/>
                              <a:gd name="T14" fmla="*/ 0 w 13680"/>
                              <a:gd name="T15" fmla="*/ 13266 h 13760"/>
                              <a:gd name="T16" fmla="*/ 0 w 13680"/>
                              <a:gd name="T17" fmla="*/ 495 h 13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3680" h="13760">
                                <a:moveTo>
                                  <a:pt x="0" y="495"/>
                                </a:moveTo>
                                <a:cubicBezTo>
                                  <a:pt x="0" y="222"/>
                                  <a:pt x="222" y="0"/>
                                  <a:pt x="495" y="0"/>
                                </a:cubicBezTo>
                                <a:lnTo>
                                  <a:pt x="13186" y="0"/>
                                </a:lnTo>
                                <a:cubicBezTo>
                                  <a:pt x="13459" y="0"/>
                                  <a:pt x="13680" y="222"/>
                                  <a:pt x="13680" y="495"/>
                                </a:cubicBezTo>
                                <a:lnTo>
                                  <a:pt x="13680" y="13266"/>
                                </a:lnTo>
                                <a:cubicBezTo>
                                  <a:pt x="13680" y="13539"/>
                                  <a:pt x="13459" y="13760"/>
                                  <a:pt x="13186" y="13760"/>
                                </a:cubicBezTo>
                                <a:lnTo>
                                  <a:pt x="495" y="13760"/>
                                </a:lnTo>
                                <a:cubicBezTo>
                                  <a:pt x="222" y="13760"/>
                                  <a:pt x="0" y="13539"/>
                                  <a:pt x="0" y="13266"/>
                                </a:cubicBezTo>
                                <a:lnTo>
                                  <a:pt x="0" y="495"/>
                                </a:lnTo>
                                <a:close/>
                              </a:path>
                            </a:pathLst>
                          </a:custGeom>
                          <a:solidFill>
                            <a:srgbClr val="FFFFFF"/>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100" name="Rectangle 100"/>
                        <wps:cNvSpPr>
                          <a:spLocks noChangeArrowheads="1"/>
                        </wps:cNvSpPr>
                        <wps:spPr bwMode="auto">
                          <a:xfrm>
                            <a:off x="890" y="294"/>
                            <a:ext cx="391" cy="188"/>
                          </a:xfrm>
                          <a:prstGeom prst="rect">
                            <a:avLst/>
                          </a:prstGeom>
                          <a:noFill/>
                          <a:ln>
                            <a:noFill/>
                          </a:ln>
                        </wps:spPr>
                        <wps:txbx>
                          <w:txbxContent>
                            <w:p w14:paraId="31B28BD8" w14:textId="77777777" w:rsidR="00541D23" w:rsidRDefault="00541D23" w:rsidP="00A236F6">
                              <w:pPr>
                                <w:kinsoku w:val="0"/>
                                <w:overflowPunct w:val="0"/>
                                <w:textAlignment w:val="baseline"/>
                                <w:rPr>
                                  <w:rFonts w:ascii="Roboto Slab" w:hAnsi="Roboto Slab"/>
                                  <w:b/>
                                  <w:bCs/>
                                  <w:color w:val="595959"/>
                                  <w:kern w:val="24"/>
                                  <w:sz w:val="18"/>
                                  <w:szCs w:val="18"/>
                                </w:rPr>
                              </w:pPr>
                              <w:r>
                                <w:rPr>
                                  <w:rFonts w:ascii="Roboto Slab" w:hAnsi="Roboto Slab"/>
                                  <w:b/>
                                  <w:bCs/>
                                  <w:color w:val="595959"/>
                                  <w:kern w:val="24"/>
                                  <w:sz w:val="18"/>
                                  <w:szCs w:val="18"/>
                                </w:rPr>
                                <w:t>RESEARCH</w:t>
                              </w:r>
                            </w:p>
                          </w:txbxContent>
                        </wps:txbx>
                        <wps:bodyPr vert="horz" wrap="none" lIns="0" tIns="0" rIns="0" bIns="0" numCol="1" anchor="t" anchorCtr="0" compatLnSpc="1">
                          <a:prstTxWarp prst="textNoShape">
                            <a:avLst/>
                          </a:prstTxWarp>
                          <a:spAutoFit/>
                        </wps:bodyPr>
                      </wps:wsp>
                      <wps:wsp>
                        <wps:cNvPr id="101" name="Rectangle 101"/>
                        <wps:cNvSpPr>
                          <a:spLocks noChangeArrowheads="1"/>
                        </wps:cNvSpPr>
                        <wps:spPr bwMode="auto">
                          <a:xfrm>
                            <a:off x="890" y="381"/>
                            <a:ext cx="327" cy="188"/>
                          </a:xfrm>
                          <a:prstGeom prst="rect">
                            <a:avLst/>
                          </a:prstGeom>
                          <a:noFill/>
                          <a:ln>
                            <a:noFill/>
                          </a:ln>
                        </wps:spPr>
                        <wps:txbx>
                          <w:txbxContent>
                            <w:p w14:paraId="371AD79F" w14:textId="77777777" w:rsidR="00541D23" w:rsidRDefault="00541D23" w:rsidP="00A236F6">
                              <w:pPr>
                                <w:kinsoku w:val="0"/>
                                <w:overflowPunct w:val="0"/>
                                <w:textAlignment w:val="baseline"/>
                                <w:rPr>
                                  <w:rFonts w:ascii="Roboto Slab" w:hAnsi="Roboto Slab"/>
                                  <w:b/>
                                  <w:bCs/>
                                  <w:color w:val="595959"/>
                                  <w:kern w:val="24"/>
                                  <w:sz w:val="18"/>
                                  <w:szCs w:val="18"/>
                                </w:rPr>
                              </w:pPr>
                              <w:r>
                                <w:rPr>
                                  <w:rFonts w:ascii="Roboto Slab" w:hAnsi="Roboto Slab"/>
                                  <w:b/>
                                  <w:bCs/>
                                  <w:color w:val="595959"/>
                                  <w:kern w:val="24"/>
                                  <w:sz w:val="18"/>
                                  <w:szCs w:val="18"/>
                                </w:rPr>
                                <w:t>PROCESS</w:t>
                              </w:r>
                            </w:p>
                          </w:txbxContent>
                        </wps:txbx>
                        <wps:bodyPr vert="horz" wrap="none" lIns="0" tIns="0" rIns="0" bIns="0" numCol="1" anchor="t" anchorCtr="0" compatLnSpc="1">
                          <a:prstTxWarp prst="textNoShape">
                            <a:avLst/>
                          </a:prstTxWarp>
                          <a:spAutoFit/>
                        </wps:bodyPr>
                      </wps:wsp>
                      <wps:wsp>
                        <wps:cNvPr id="102" name="Rectangle 102"/>
                        <wps:cNvSpPr>
                          <a:spLocks noChangeArrowheads="1"/>
                        </wps:cNvSpPr>
                        <wps:spPr bwMode="auto">
                          <a:xfrm>
                            <a:off x="1550" y="294"/>
                            <a:ext cx="256" cy="188"/>
                          </a:xfrm>
                          <a:prstGeom prst="rect">
                            <a:avLst/>
                          </a:prstGeom>
                          <a:noFill/>
                          <a:ln>
                            <a:noFill/>
                          </a:ln>
                        </wps:spPr>
                        <wps:txbx>
                          <w:txbxContent>
                            <w:p w14:paraId="636BF639" w14:textId="77777777" w:rsidR="00541D23" w:rsidRDefault="00541D23" w:rsidP="00A236F6">
                              <w:pPr>
                                <w:kinsoku w:val="0"/>
                                <w:overflowPunct w:val="0"/>
                                <w:textAlignment w:val="baseline"/>
                                <w:rPr>
                                  <w:rFonts w:ascii="Roboto Slab" w:hAnsi="Roboto Slab"/>
                                  <w:b/>
                                  <w:bCs/>
                                  <w:color w:val="595959"/>
                                  <w:kern w:val="24"/>
                                  <w:sz w:val="18"/>
                                  <w:szCs w:val="18"/>
                                </w:rPr>
                              </w:pPr>
                              <w:r>
                                <w:rPr>
                                  <w:rFonts w:ascii="Roboto Slab" w:hAnsi="Roboto Slab"/>
                                  <w:b/>
                                  <w:bCs/>
                                  <w:color w:val="595959"/>
                                  <w:kern w:val="24"/>
                                  <w:sz w:val="18"/>
                                  <w:szCs w:val="18"/>
                                </w:rPr>
                                <w:t>FILTER</w:t>
                              </w:r>
                            </w:p>
                          </w:txbxContent>
                        </wps:txbx>
                        <wps:bodyPr vert="horz" wrap="none" lIns="0" tIns="0" rIns="0" bIns="0" numCol="1" anchor="t" anchorCtr="0" compatLnSpc="1">
                          <a:prstTxWarp prst="textNoShape">
                            <a:avLst/>
                          </a:prstTxWarp>
                          <a:spAutoFit/>
                        </wps:bodyPr>
                      </wps:wsp>
                      <wps:wsp>
                        <wps:cNvPr id="103" name="Rectangle 103"/>
                        <wps:cNvSpPr>
                          <a:spLocks noChangeArrowheads="1"/>
                        </wps:cNvSpPr>
                        <wps:spPr bwMode="auto">
                          <a:xfrm>
                            <a:off x="1550" y="381"/>
                            <a:ext cx="509" cy="188"/>
                          </a:xfrm>
                          <a:prstGeom prst="rect">
                            <a:avLst/>
                          </a:prstGeom>
                          <a:noFill/>
                          <a:ln>
                            <a:noFill/>
                          </a:ln>
                        </wps:spPr>
                        <wps:txbx>
                          <w:txbxContent>
                            <w:p w14:paraId="714316F0" w14:textId="77777777" w:rsidR="00541D23" w:rsidRDefault="00541D23" w:rsidP="00A236F6">
                              <w:pPr>
                                <w:kinsoku w:val="0"/>
                                <w:overflowPunct w:val="0"/>
                                <w:textAlignment w:val="baseline"/>
                                <w:rPr>
                                  <w:rFonts w:ascii="Roboto Slab" w:hAnsi="Roboto Slab"/>
                                  <w:b/>
                                  <w:bCs/>
                                  <w:color w:val="595959"/>
                                  <w:kern w:val="24"/>
                                  <w:sz w:val="18"/>
                                  <w:szCs w:val="18"/>
                                </w:rPr>
                              </w:pPr>
                              <w:r>
                                <w:rPr>
                                  <w:rFonts w:ascii="Roboto Slab" w:hAnsi="Roboto Slab"/>
                                  <w:b/>
                                  <w:bCs/>
                                  <w:color w:val="595959"/>
                                  <w:kern w:val="24"/>
                                  <w:sz w:val="18"/>
                                  <w:szCs w:val="18"/>
                                </w:rPr>
                                <w:t>PARAMETERS</w:t>
                              </w:r>
                            </w:p>
                          </w:txbxContent>
                        </wps:txbx>
                        <wps:bodyPr vert="horz" wrap="none" lIns="0" tIns="0" rIns="0" bIns="0" numCol="1" anchor="t" anchorCtr="0" compatLnSpc="1">
                          <a:prstTxWarp prst="textNoShape">
                            <a:avLst/>
                          </a:prstTxWarp>
                          <a:spAutoFit/>
                        </wps:bodyPr>
                      </wps:wsp>
                      <wps:wsp>
                        <wps:cNvPr id="104" name="Rectangle 104"/>
                        <wps:cNvSpPr>
                          <a:spLocks noChangeArrowheads="1"/>
                        </wps:cNvSpPr>
                        <wps:spPr bwMode="auto">
                          <a:xfrm>
                            <a:off x="1444" y="1305"/>
                            <a:ext cx="1585" cy="7"/>
                          </a:xfrm>
                          <a:prstGeom prst="rect">
                            <a:avLst/>
                          </a:prstGeom>
                          <a:solidFill>
                            <a:srgbClr val="31393D"/>
                          </a:solidFill>
                          <a:ln>
                            <a:noFill/>
                          </a:ln>
                        </wps:spPr>
                        <wps:bodyPr vert="horz" wrap="square" lIns="91440" tIns="45720" rIns="91440" bIns="45720" numCol="1" anchor="t" anchorCtr="0" compatLnSpc="1">
                          <a:prstTxWarp prst="textNoShape">
                            <a:avLst/>
                          </a:prstTxWarp>
                        </wps:bodyPr>
                      </wps:wsp>
                      <wps:wsp>
                        <wps:cNvPr id="105" name="Rectangle 105"/>
                        <wps:cNvSpPr>
                          <a:spLocks noChangeArrowheads="1"/>
                        </wps:cNvSpPr>
                        <wps:spPr bwMode="auto">
                          <a:xfrm>
                            <a:off x="1444" y="507"/>
                            <a:ext cx="1585" cy="8"/>
                          </a:xfrm>
                          <a:prstGeom prst="rect">
                            <a:avLst/>
                          </a:prstGeom>
                          <a:solidFill>
                            <a:srgbClr val="31393D"/>
                          </a:solidFill>
                          <a:ln>
                            <a:noFill/>
                          </a:ln>
                        </wps:spPr>
                        <wps:bodyPr vert="horz" wrap="square" lIns="91440" tIns="45720" rIns="91440" bIns="45720" numCol="1" anchor="t" anchorCtr="0" compatLnSpc="1">
                          <a:prstTxWarp prst="textNoShape">
                            <a:avLst/>
                          </a:prstTxWarp>
                        </wps:bodyPr>
                      </wps:wsp>
                      <wps:wsp>
                        <wps:cNvPr id="106" name="Rectangle 106"/>
                        <wps:cNvSpPr>
                          <a:spLocks noChangeArrowheads="1"/>
                        </wps:cNvSpPr>
                        <wps:spPr bwMode="auto">
                          <a:xfrm>
                            <a:off x="1444" y="2100"/>
                            <a:ext cx="1585" cy="7"/>
                          </a:xfrm>
                          <a:prstGeom prst="rect">
                            <a:avLst/>
                          </a:prstGeom>
                          <a:solidFill>
                            <a:srgbClr val="31393D"/>
                          </a:solidFill>
                          <a:ln>
                            <a:noFill/>
                          </a:ln>
                        </wps:spPr>
                        <wps:bodyPr vert="horz" wrap="square" lIns="91440" tIns="45720" rIns="91440" bIns="45720" numCol="1" anchor="t" anchorCtr="0" compatLnSpc="1">
                          <a:prstTxWarp prst="textNoShape">
                            <a:avLst/>
                          </a:prstTxWarp>
                        </wps:bodyPr>
                      </wps:wsp>
                      <wps:wsp>
                        <wps:cNvPr id="107" name="Rectangle 107"/>
                        <wps:cNvSpPr>
                          <a:spLocks noChangeArrowheads="1"/>
                        </wps:cNvSpPr>
                        <wps:spPr bwMode="auto">
                          <a:xfrm>
                            <a:off x="1444" y="2650"/>
                            <a:ext cx="1585" cy="7"/>
                          </a:xfrm>
                          <a:prstGeom prst="rect">
                            <a:avLst/>
                          </a:prstGeom>
                          <a:solidFill>
                            <a:srgbClr val="31393D"/>
                          </a:solidFill>
                          <a:ln>
                            <a:noFill/>
                          </a:ln>
                        </wps:spPr>
                        <wps:bodyPr vert="horz" wrap="square" lIns="91440" tIns="45720" rIns="91440" bIns="45720" numCol="1" anchor="t" anchorCtr="0" compatLnSpc="1">
                          <a:prstTxWarp prst="textNoShape">
                            <a:avLst/>
                          </a:prstTxWarp>
                        </wps:bodyPr>
                      </wps:wsp>
                      <wps:wsp>
                        <wps:cNvPr id="108" name="Freeform 20"/>
                        <wps:cNvSpPr>
                          <a:spLocks/>
                        </wps:cNvSpPr>
                        <wps:spPr bwMode="auto">
                          <a:xfrm>
                            <a:off x="550" y="591"/>
                            <a:ext cx="840" cy="570"/>
                          </a:xfrm>
                          <a:custGeom>
                            <a:avLst/>
                            <a:gdLst>
                              <a:gd name="T0" fmla="*/ 685 w 840"/>
                              <a:gd name="T1" fmla="*/ 570 h 570"/>
                              <a:gd name="T2" fmla="*/ 0 w 840"/>
                              <a:gd name="T3" fmla="*/ 570 h 570"/>
                              <a:gd name="T4" fmla="*/ 0 w 840"/>
                              <a:gd name="T5" fmla="*/ 0 h 570"/>
                              <a:gd name="T6" fmla="*/ 685 w 840"/>
                              <a:gd name="T7" fmla="*/ 0 h 570"/>
                              <a:gd name="T8" fmla="*/ 840 w 840"/>
                              <a:gd name="T9" fmla="*/ 285 h 570"/>
                              <a:gd name="T10" fmla="*/ 685 w 840"/>
                              <a:gd name="T11" fmla="*/ 570 h 570"/>
                            </a:gdLst>
                            <a:ahLst/>
                            <a:cxnLst>
                              <a:cxn ang="0">
                                <a:pos x="T0" y="T1"/>
                              </a:cxn>
                              <a:cxn ang="0">
                                <a:pos x="T2" y="T3"/>
                              </a:cxn>
                              <a:cxn ang="0">
                                <a:pos x="T4" y="T5"/>
                              </a:cxn>
                              <a:cxn ang="0">
                                <a:pos x="T6" y="T7"/>
                              </a:cxn>
                              <a:cxn ang="0">
                                <a:pos x="T8" y="T9"/>
                              </a:cxn>
                              <a:cxn ang="0">
                                <a:pos x="T10" y="T11"/>
                              </a:cxn>
                            </a:cxnLst>
                            <a:rect l="0" t="0" r="r" b="b"/>
                            <a:pathLst>
                              <a:path w="840" h="570">
                                <a:moveTo>
                                  <a:pt x="685" y="570"/>
                                </a:moveTo>
                                <a:lnTo>
                                  <a:pt x="0" y="570"/>
                                </a:lnTo>
                                <a:lnTo>
                                  <a:pt x="0" y="0"/>
                                </a:lnTo>
                                <a:lnTo>
                                  <a:pt x="685" y="0"/>
                                </a:lnTo>
                                <a:lnTo>
                                  <a:pt x="840" y="285"/>
                                </a:lnTo>
                                <a:lnTo>
                                  <a:pt x="685" y="570"/>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109" name="Rectangle 109"/>
                        <wps:cNvSpPr>
                          <a:spLocks noChangeArrowheads="1"/>
                        </wps:cNvSpPr>
                        <wps:spPr bwMode="auto">
                          <a:xfrm>
                            <a:off x="828" y="780"/>
                            <a:ext cx="401" cy="201"/>
                          </a:xfrm>
                          <a:prstGeom prst="rect">
                            <a:avLst/>
                          </a:prstGeom>
                          <a:noFill/>
                          <a:ln>
                            <a:noFill/>
                          </a:ln>
                        </wps:spPr>
                        <wps:txbx>
                          <w:txbxContent>
                            <w:p w14:paraId="1C5AB308"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BUSINESS</w:t>
                              </w:r>
                            </w:p>
                          </w:txbxContent>
                        </wps:txbx>
                        <wps:bodyPr vert="horz" wrap="none" lIns="0" tIns="0" rIns="0" bIns="0" numCol="1" anchor="t" anchorCtr="0" compatLnSpc="1">
                          <a:prstTxWarp prst="textNoShape">
                            <a:avLst/>
                          </a:prstTxWarp>
                          <a:spAutoFit/>
                        </wps:bodyPr>
                      </wps:wsp>
                      <wps:wsp>
                        <wps:cNvPr id="110" name="Rectangle 110"/>
                        <wps:cNvSpPr>
                          <a:spLocks noChangeArrowheads="1"/>
                        </wps:cNvSpPr>
                        <wps:spPr bwMode="auto">
                          <a:xfrm>
                            <a:off x="828" y="875"/>
                            <a:ext cx="452" cy="201"/>
                          </a:xfrm>
                          <a:prstGeom prst="rect">
                            <a:avLst/>
                          </a:prstGeom>
                          <a:noFill/>
                          <a:ln>
                            <a:noFill/>
                          </a:ln>
                        </wps:spPr>
                        <wps:txbx>
                          <w:txbxContent>
                            <w:p w14:paraId="45DA7813"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OBJECTIVE</w:t>
                              </w:r>
                            </w:p>
                          </w:txbxContent>
                        </wps:txbx>
                        <wps:bodyPr vert="horz" wrap="none" lIns="0" tIns="0" rIns="0" bIns="0" numCol="1" anchor="t" anchorCtr="0" compatLnSpc="1">
                          <a:prstTxWarp prst="textNoShape">
                            <a:avLst/>
                          </a:prstTxWarp>
                          <a:spAutoFit/>
                        </wps:bodyPr>
                      </wps:wsp>
                      <wps:wsp>
                        <wps:cNvPr id="111" name="Freeform 23"/>
                        <wps:cNvSpPr>
                          <a:spLocks/>
                        </wps:cNvSpPr>
                        <wps:spPr bwMode="auto">
                          <a:xfrm>
                            <a:off x="550" y="1373"/>
                            <a:ext cx="840" cy="567"/>
                          </a:xfrm>
                          <a:custGeom>
                            <a:avLst/>
                            <a:gdLst>
                              <a:gd name="T0" fmla="*/ 685 w 840"/>
                              <a:gd name="T1" fmla="*/ 567 h 567"/>
                              <a:gd name="T2" fmla="*/ 0 w 840"/>
                              <a:gd name="T3" fmla="*/ 567 h 567"/>
                              <a:gd name="T4" fmla="*/ 0 w 840"/>
                              <a:gd name="T5" fmla="*/ 0 h 567"/>
                              <a:gd name="T6" fmla="*/ 685 w 840"/>
                              <a:gd name="T7" fmla="*/ 0 h 567"/>
                              <a:gd name="T8" fmla="*/ 840 w 840"/>
                              <a:gd name="T9" fmla="*/ 284 h 567"/>
                              <a:gd name="T10" fmla="*/ 685 w 840"/>
                              <a:gd name="T11" fmla="*/ 567 h 567"/>
                            </a:gdLst>
                            <a:ahLst/>
                            <a:cxnLst>
                              <a:cxn ang="0">
                                <a:pos x="T0" y="T1"/>
                              </a:cxn>
                              <a:cxn ang="0">
                                <a:pos x="T2" y="T3"/>
                              </a:cxn>
                              <a:cxn ang="0">
                                <a:pos x="T4" y="T5"/>
                              </a:cxn>
                              <a:cxn ang="0">
                                <a:pos x="T6" y="T7"/>
                              </a:cxn>
                              <a:cxn ang="0">
                                <a:pos x="T8" y="T9"/>
                              </a:cxn>
                              <a:cxn ang="0">
                                <a:pos x="T10" y="T11"/>
                              </a:cxn>
                            </a:cxnLst>
                            <a:rect l="0" t="0" r="r" b="b"/>
                            <a:pathLst>
                              <a:path w="840" h="567">
                                <a:moveTo>
                                  <a:pt x="685" y="567"/>
                                </a:moveTo>
                                <a:lnTo>
                                  <a:pt x="0" y="567"/>
                                </a:lnTo>
                                <a:lnTo>
                                  <a:pt x="0" y="0"/>
                                </a:lnTo>
                                <a:lnTo>
                                  <a:pt x="685" y="0"/>
                                </a:lnTo>
                                <a:lnTo>
                                  <a:pt x="840" y="284"/>
                                </a:lnTo>
                                <a:lnTo>
                                  <a:pt x="685" y="567"/>
                                </a:lnTo>
                                <a:close/>
                              </a:path>
                            </a:pathLst>
                          </a:custGeom>
                          <a:solidFill>
                            <a:srgbClr val="31393D"/>
                          </a:solidFill>
                          <a:ln>
                            <a:noFill/>
                          </a:ln>
                        </wps:spPr>
                        <wps:bodyPr vert="horz" wrap="square" lIns="91440" tIns="45720" rIns="91440" bIns="45720" numCol="1" anchor="t" anchorCtr="0" compatLnSpc="1">
                          <a:prstTxWarp prst="textNoShape">
                            <a:avLst/>
                          </a:prstTxWarp>
                        </wps:bodyPr>
                      </wps:wsp>
                      <wps:wsp>
                        <wps:cNvPr id="112" name="Rectangle 112"/>
                        <wps:cNvSpPr>
                          <a:spLocks noChangeArrowheads="1"/>
                        </wps:cNvSpPr>
                        <wps:spPr bwMode="auto">
                          <a:xfrm>
                            <a:off x="805" y="1534"/>
                            <a:ext cx="228" cy="201"/>
                          </a:xfrm>
                          <a:prstGeom prst="rect">
                            <a:avLst/>
                          </a:prstGeom>
                          <a:noFill/>
                          <a:ln>
                            <a:noFill/>
                          </a:ln>
                        </wps:spPr>
                        <wps:txbx>
                          <w:txbxContent>
                            <w:p w14:paraId="7057C1F5"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DATA</w:t>
                              </w:r>
                            </w:p>
                          </w:txbxContent>
                        </wps:txbx>
                        <wps:bodyPr vert="horz" wrap="none" lIns="0" tIns="0" rIns="0" bIns="0" numCol="1" anchor="t" anchorCtr="0" compatLnSpc="1">
                          <a:prstTxWarp prst="textNoShape">
                            <a:avLst/>
                          </a:prstTxWarp>
                          <a:spAutoFit/>
                        </wps:bodyPr>
                      </wps:wsp>
                      <wps:wsp>
                        <wps:cNvPr id="113" name="Rectangle 113"/>
                        <wps:cNvSpPr>
                          <a:spLocks noChangeArrowheads="1"/>
                        </wps:cNvSpPr>
                        <wps:spPr bwMode="auto">
                          <a:xfrm>
                            <a:off x="805" y="1628"/>
                            <a:ext cx="506" cy="201"/>
                          </a:xfrm>
                          <a:prstGeom prst="rect">
                            <a:avLst/>
                          </a:prstGeom>
                          <a:noFill/>
                          <a:ln>
                            <a:noFill/>
                          </a:ln>
                        </wps:spPr>
                        <wps:txbx>
                          <w:txbxContent>
                            <w:p w14:paraId="5B1C2224"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COLLECTION</w:t>
                              </w:r>
                            </w:p>
                          </w:txbxContent>
                        </wps:txbx>
                        <wps:bodyPr vert="horz" wrap="none" lIns="0" tIns="0" rIns="0" bIns="0" numCol="1" anchor="t" anchorCtr="0" compatLnSpc="1">
                          <a:prstTxWarp prst="textNoShape">
                            <a:avLst/>
                          </a:prstTxWarp>
                          <a:spAutoFit/>
                        </wps:bodyPr>
                      </wps:wsp>
                      <wps:wsp>
                        <wps:cNvPr id="114" name="Freeform 26"/>
                        <wps:cNvSpPr>
                          <a:spLocks/>
                        </wps:cNvSpPr>
                        <wps:spPr bwMode="auto">
                          <a:xfrm>
                            <a:off x="550" y="2069"/>
                            <a:ext cx="840" cy="568"/>
                          </a:xfrm>
                          <a:custGeom>
                            <a:avLst/>
                            <a:gdLst>
                              <a:gd name="T0" fmla="*/ 685 w 840"/>
                              <a:gd name="T1" fmla="*/ 568 h 568"/>
                              <a:gd name="T2" fmla="*/ 0 w 840"/>
                              <a:gd name="T3" fmla="*/ 568 h 568"/>
                              <a:gd name="T4" fmla="*/ 0 w 840"/>
                              <a:gd name="T5" fmla="*/ 0 h 568"/>
                              <a:gd name="T6" fmla="*/ 685 w 840"/>
                              <a:gd name="T7" fmla="*/ 0 h 568"/>
                              <a:gd name="T8" fmla="*/ 840 w 840"/>
                              <a:gd name="T9" fmla="*/ 284 h 568"/>
                              <a:gd name="T10" fmla="*/ 685 w 840"/>
                              <a:gd name="T11" fmla="*/ 568 h 568"/>
                            </a:gdLst>
                            <a:ahLst/>
                            <a:cxnLst>
                              <a:cxn ang="0">
                                <a:pos x="T0" y="T1"/>
                              </a:cxn>
                              <a:cxn ang="0">
                                <a:pos x="T2" y="T3"/>
                              </a:cxn>
                              <a:cxn ang="0">
                                <a:pos x="T4" y="T5"/>
                              </a:cxn>
                              <a:cxn ang="0">
                                <a:pos x="T6" y="T7"/>
                              </a:cxn>
                              <a:cxn ang="0">
                                <a:pos x="T8" y="T9"/>
                              </a:cxn>
                              <a:cxn ang="0">
                                <a:pos x="T10" y="T11"/>
                              </a:cxn>
                            </a:cxnLst>
                            <a:rect l="0" t="0" r="r" b="b"/>
                            <a:pathLst>
                              <a:path w="840" h="568">
                                <a:moveTo>
                                  <a:pt x="685" y="568"/>
                                </a:moveTo>
                                <a:lnTo>
                                  <a:pt x="0" y="568"/>
                                </a:lnTo>
                                <a:lnTo>
                                  <a:pt x="0" y="0"/>
                                </a:lnTo>
                                <a:lnTo>
                                  <a:pt x="685" y="0"/>
                                </a:lnTo>
                                <a:lnTo>
                                  <a:pt x="840" y="284"/>
                                </a:lnTo>
                                <a:lnTo>
                                  <a:pt x="685" y="568"/>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115" name="Rectangle 115"/>
                        <wps:cNvSpPr>
                          <a:spLocks noChangeArrowheads="1"/>
                        </wps:cNvSpPr>
                        <wps:spPr bwMode="auto">
                          <a:xfrm>
                            <a:off x="828" y="2289"/>
                            <a:ext cx="412" cy="201"/>
                          </a:xfrm>
                          <a:prstGeom prst="rect">
                            <a:avLst/>
                          </a:prstGeom>
                          <a:noFill/>
                          <a:ln>
                            <a:noFill/>
                          </a:ln>
                        </wps:spPr>
                        <wps:txbx>
                          <w:txbxContent>
                            <w:p w14:paraId="524C4002"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ANALYSIS</w:t>
                              </w:r>
                            </w:p>
                          </w:txbxContent>
                        </wps:txbx>
                        <wps:bodyPr vert="horz" wrap="none" lIns="0" tIns="0" rIns="0" bIns="0" numCol="1" anchor="t" anchorCtr="0" compatLnSpc="1">
                          <a:prstTxWarp prst="textNoShape">
                            <a:avLst/>
                          </a:prstTxWarp>
                          <a:spAutoFit/>
                        </wps:bodyPr>
                      </wps:wsp>
                      <wps:wsp>
                        <wps:cNvPr id="116" name="Freeform 28"/>
                        <wps:cNvSpPr>
                          <a:spLocks noEditPoints="1"/>
                        </wps:cNvSpPr>
                        <wps:spPr bwMode="auto">
                          <a:xfrm>
                            <a:off x="601" y="802"/>
                            <a:ext cx="175" cy="149"/>
                          </a:xfrm>
                          <a:custGeom>
                            <a:avLst/>
                            <a:gdLst>
                              <a:gd name="T0" fmla="*/ 2776 w 2928"/>
                              <a:gd name="T1" fmla="*/ 445 h 2496"/>
                              <a:gd name="T2" fmla="*/ 2684 w 2928"/>
                              <a:gd name="T3" fmla="*/ 445 h 2496"/>
                              <a:gd name="T4" fmla="*/ 2684 w 2928"/>
                              <a:gd name="T5" fmla="*/ 291 h 2496"/>
                              <a:gd name="T6" fmla="*/ 2196 w 2928"/>
                              <a:gd name="T7" fmla="*/ 291 h 2496"/>
                              <a:gd name="T8" fmla="*/ 2196 w 2928"/>
                              <a:gd name="T9" fmla="*/ 445 h 2496"/>
                              <a:gd name="T10" fmla="*/ 1998 w 2928"/>
                              <a:gd name="T11" fmla="*/ 445 h 2496"/>
                              <a:gd name="T12" fmla="*/ 1998 w 2928"/>
                              <a:gd name="T13" fmla="*/ 154 h 2496"/>
                              <a:gd name="T14" fmla="*/ 1846 w 2928"/>
                              <a:gd name="T15" fmla="*/ 0 h 2496"/>
                              <a:gd name="T16" fmla="*/ 1083 w 2928"/>
                              <a:gd name="T17" fmla="*/ 0 h 2496"/>
                              <a:gd name="T18" fmla="*/ 931 w 2928"/>
                              <a:gd name="T19" fmla="*/ 154 h 2496"/>
                              <a:gd name="T20" fmla="*/ 931 w 2928"/>
                              <a:gd name="T21" fmla="*/ 445 h 2496"/>
                              <a:gd name="T22" fmla="*/ 732 w 2928"/>
                              <a:gd name="T23" fmla="*/ 445 h 2496"/>
                              <a:gd name="T24" fmla="*/ 732 w 2928"/>
                              <a:gd name="T25" fmla="*/ 291 h 2496"/>
                              <a:gd name="T26" fmla="*/ 244 w 2928"/>
                              <a:gd name="T27" fmla="*/ 291 h 2496"/>
                              <a:gd name="T28" fmla="*/ 244 w 2928"/>
                              <a:gd name="T29" fmla="*/ 445 h 2496"/>
                              <a:gd name="T30" fmla="*/ 153 w 2928"/>
                              <a:gd name="T31" fmla="*/ 445 h 2496"/>
                              <a:gd name="T32" fmla="*/ 0 w 2928"/>
                              <a:gd name="T33" fmla="*/ 582 h 2496"/>
                              <a:gd name="T34" fmla="*/ 0 w 2928"/>
                              <a:gd name="T35" fmla="*/ 2359 h 2496"/>
                              <a:gd name="T36" fmla="*/ 153 w 2928"/>
                              <a:gd name="T37" fmla="*/ 2496 h 2496"/>
                              <a:gd name="T38" fmla="*/ 2776 w 2928"/>
                              <a:gd name="T39" fmla="*/ 2496 h 2496"/>
                              <a:gd name="T40" fmla="*/ 2928 w 2928"/>
                              <a:gd name="T41" fmla="*/ 2359 h 2496"/>
                              <a:gd name="T42" fmla="*/ 2928 w 2928"/>
                              <a:gd name="T43" fmla="*/ 582 h 2496"/>
                              <a:gd name="T44" fmla="*/ 2776 w 2928"/>
                              <a:gd name="T45" fmla="*/ 445 h 2496"/>
                              <a:gd name="T46" fmla="*/ 2288 w 2928"/>
                              <a:gd name="T47" fmla="*/ 399 h 2496"/>
                              <a:gd name="T48" fmla="*/ 2593 w 2928"/>
                              <a:gd name="T49" fmla="*/ 399 h 2496"/>
                              <a:gd name="T50" fmla="*/ 2593 w 2928"/>
                              <a:gd name="T51" fmla="*/ 445 h 2496"/>
                              <a:gd name="T52" fmla="*/ 2288 w 2928"/>
                              <a:gd name="T53" fmla="*/ 445 h 2496"/>
                              <a:gd name="T54" fmla="*/ 2288 w 2928"/>
                              <a:gd name="T55" fmla="*/ 399 h 2496"/>
                              <a:gd name="T56" fmla="*/ 1022 w 2928"/>
                              <a:gd name="T57" fmla="*/ 154 h 2496"/>
                              <a:gd name="T58" fmla="*/ 1083 w 2928"/>
                              <a:gd name="T59" fmla="*/ 92 h 2496"/>
                              <a:gd name="T60" fmla="*/ 1846 w 2928"/>
                              <a:gd name="T61" fmla="*/ 92 h 2496"/>
                              <a:gd name="T62" fmla="*/ 1907 w 2928"/>
                              <a:gd name="T63" fmla="*/ 154 h 2496"/>
                              <a:gd name="T64" fmla="*/ 1907 w 2928"/>
                              <a:gd name="T65" fmla="*/ 445 h 2496"/>
                              <a:gd name="T66" fmla="*/ 1022 w 2928"/>
                              <a:gd name="T67" fmla="*/ 445 h 2496"/>
                              <a:gd name="T68" fmla="*/ 1022 w 2928"/>
                              <a:gd name="T69" fmla="*/ 154 h 2496"/>
                              <a:gd name="T70" fmla="*/ 931 w 2928"/>
                              <a:gd name="T71" fmla="*/ 536 h 2496"/>
                              <a:gd name="T72" fmla="*/ 2440 w 2928"/>
                              <a:gd name="T73" fmla="*/ 536 h 2496"/>
                              <a:gd name="T74" fmla="*/ 2440 w 2928"/>
                              <a:gd name="T75" fmla="*/ 2405 h 2496"/>
                              <a:gd name="T76" fmla="*/ 488 w 2928"/>
                              <a:gd name="T77" fmla="*/ 2405 h 2496"/>
                              <a:gd name="T78" fmla="*/ 488 w 2928"/>
                              <a:gd name="T79" fmla="*/ 536 h 2496"/>
                              <a:gd name="T80" fmla="*/ 931 w 2928"/>
                              <a:gd name="T81" fmla="*/ 536 h 2496"/>
                              <a:gd name="T82" fmla="*/ 336 w 2928"/>
                              <a:gd name="T83" fmla="*/ 399 h 2496"/>
                              <a:gd name="T84" fmla="*/ 641 w 2928"/>
                              <a:gd name="T85" fmla="*/ 399 h 2496"/>
                              <a:gd name="T86" fmla="*/ 641 w 2928"/>
                              <a:gd name="T87" fmla="*/ 445 h 2496"/>
                              <a:gd name="T88" fmla="*/ 336 w 2928"/>
                              <a:gd name="T89" fmla="*/ 445 h 2496"/>
                              <a:gd name="T90" fmla="*/ 336 w 2928"/>
                              <a:gd name="T91" fmla="*/ 399 h 2496"/>
                              <a:gd name="T92" fmla="*/ 92 w 2928"/>
                              <a:gd name="T93" fmla="*/ 2359 h 2496"/>
                              <a:gd name="T94" fmla="*/ 92 w 2928"/>
                              <a:gd name="T95" fmla="*/ 582 h 2496"/>
                              <a:gd name="T96" fmla="*/ 153 w 2928"/>
                              <a:gd name="T97" fmla="*/ 536 h 2496"/>
                              <a:gd name="T98" fmla="*/ 397 w 2928"/>
                              <a:gd name="T99" fmla="*/ 536 h 2496"/>
                              <a:gd name="T100" fmla="*/ 397 w 2928"/>
                              <a:gd name="T101" fmla="*/ 2405 h 2496"/>
                              <a:gd name="T102" fmla="*/ 153 w 2928"/>
                              <a:gd name="T103" fmla="*/ 2405 h 2496"/>
                              <a:gd name="T104" fmla="*/ 92 w 2928"/>
                              <a:gd name="T105" fmla="*/ 2359 h 2496"/>
                              <a:gd name="T106" fmla="*/ 2837 w 2928"/>
                              <a:gd name="T107" fmla="*/ 2359 h 2496"/>
                              <a:gd name="T108" fmla="*/ 2776 w 2928"/>
                              <a:gd name="T109" fmla="*/ 2405 h 2496"/>
                              <a:gd name="T110" fmla="*/ 2532 w 2928"/>
                              <a:gd name="T111" fmla="*/ 2405 h 2496"/>
                              <a:gd name="T112" fmla="*/ 2532 w 2928"/>
                              <a:gd name="T113" fmla="*/ 536 h 2496"/>
                              <a:gd name="T114" fmla="*/ 2776 w 2928"/>
                              <a:gd name="T115" fmla="*/ 536 h 2496"/>
                              <a:gd name="T116" fmla="*/ 2837 w 2928"/>
                              <a:gd name="T117" fmla="*/ 582 h 2496"/>
                              <a:gd name="T118" fmla="*/ 2837 w 2928"/>
                              <a:gd name="T119" fmla="*/ 2359 h 2496"/>
                              <a:gd name="T120" fmla="*/ 2837 w 2928"/>
                              <a:gd name="T121" fmla="*/ 2359 h 2496"/>
                              <a:gd name="T122" fmla="*/ 2837 w 2928"/>
                              <a:gd name="T123" fmla="*/ 2359 h 24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928" h="2496">
                                <a:moveTo>
                                  <a:pt x="2776" y="445"/>
                                </a:moveTo>
                                <a:cubicBezTo>
                                  <a:pt x="2684" y="445"/>
                                  <a:pt x="2684" y="445"/>
                                  <a:pt x="2684" y="445"/>
                                </a:cubicBezTo>
                                <a:cubicBezTo>
                                  <a:pt x="2684" y="291"/>
                                  <a:pt x="2684" y="291"/>
                                  <a:pt x="2684" y="291"/>
                                </a:cubicBezTo>
                                <a:cubicBezTo>
                                  <a:pt x="2196" y="291"/>
                                  <a:pt x="2196" y="291"/>
                                  <a:pt x="2196" y="291"/>
                                </a:cubicBezTo>
                                <a:cubicBezTo>
                                  <a:pt x="2196" y="445"/>
                                  <a:pt x="2196" y="445"/>
                                  <a:pt x="2196" y="445"/>
                                </a:cubicBezTo>
                                <a:cubicBezTo>
                                  <a:pt x="1998" y="445"/>
                                  <a:pt x="1998" y="445"/>
                                  <a:pt x="1998" y="445"/>
                                </a:cubicBezTo>
                                <a:cubicBezTo>
                                  <a:pt x="1998" y="154"/>
                                  <a:pt x="1998" y="154"/>
                                  <a:pt x="1998" y="154"/>
                                </a:cubicBezTo>
                                <a:cubicBezTo>
                                  <a:pt x="1998" y="77"/>
                                  <a:pt x="1937" y="0"/>
                                  <a:pt x="1846" y="0"/>
                                </a:cubicBezTo>
                                <a:cubicBezTo>
                                  <a:pt x="1083" y="0"/>
                                  <a:pt x="1083" y="0"/>
                                  <a:pt x="1083" y="0"/>
                                </a:cubicBezTo>
                                <a:cubicBezTo>
                                  <a:pt x="992" y="0"/>
                                  <a:pt x="931" y="77"/>
                                  <a:pt x="931" y="154"/>
                                </a:cubicBezTo>
                                <a:cubicBezTo>
                                  <a:pt x="931" y="445"/>
                                  <a:pt x="931" y="445"/>
                                  <a:pt x="931" y="445"/>
                                </a:cubicBezTo>
                                <a:cubicBezTo>
                                  <a:pt x="732" y="445"/>
                                  <a:pt x="732" y="445"/>
                                  <a:pt x="732" y="445"/>
                                </a:cubicBezTo>
                                <a:cubicBezTo>
                                  <a:pt x="732" y="291"/>
                                  <a:pt x="732" y="291"/>
                                  <a:pt x="732" y="291"/>
                                </a:cubicBezTo>
                                <a:cubicBezTo>
                                  <a:pt x="244" y="291"/>
                                  <a:pt x="244" y="291"/>
                                  <a:pt x="244" y="291"/>
                                </a:cubicBezTo>
                                <a:cubicBezTo>
                                  <a:pt x="244" y="445"/>
                                  <a:pt x="244" y="445"/>
                                  <a:pt x="244" y="445"/>
                                </a:cubicBezTo>
                                <a:cubicBezTo>
                                  <a:pt x="153" y="445"/>
                                  <a:pt x="153" y="445"/>
                                  <a:pt x="153" y="445"/>
                                </a:cubicBezTo>
                                <a:cubicBezTo>
                                  <a:pt x="61" y="445"/>
                                  <a:pt x="0" y="506"/>
                                  <a:pt x="0" y="582"/>
                                </a:cubicBezTo>
                                <a:cubicBezTo>
                                  <a:pt x="0" y="2359"/>
                                  <a:pt x="0" y="2359"/>
                                  <a:pt x="0" y="2359"/>
                                </a:cubicBezTo>
                                <a:cubicBezTo>
                                  <a:pt x="0" y="2435"/>
                                  <a:pt x="61" y="2496"/>
                                  <a:pt x="153" y="2496"/>
                                </a:cubicBezTo>
                                <a:cubicBezTo>
                                  <a:pt x="2776" y="2496"/>
                                  <a:pt x="2776" y="2496"/>
                                  <a:pt x="2776" y="2496"/>
                                </a:cubicBezTo>
                                <a:cubicBezTo>
                                  <a:pt x="2867" y="2496"/>
                                  <a:pt x="2928" y="2435"/>
                                  <a:pt x="2928" y="2359"/>
                                </a:cubicBezTo>
                                <a:cubicBezTo>
                                  <a:pt x="2928" y="582"/>
                                  <a:pt x="2928" y="582"/>
                                  <a:pt x="2928" y="582"/>
                                </a:cubicBezTo>
                                <a:cubicBezTo>
                                  <a:pt x="2928" y="506"/>
                                  <a:pt x="2867" y="445"/>
                                  <a:pt x="2776" y="445"/>
                                </a:cubicBezTo>
                                <a:close/>
                                <a:moveTo>
                                  <a:pt x="2288" y="399"/>
                                </a:moveTo>
                                <a:cubicBezTo>
                                  <a:pt x="2593" y="399"/>
                                  <a:pt x="2593" y="399"/>
                                  <a:pt x="2593" y="399"/>
                                </a:cubicBezTo>
                                <a:cubicBezTo>
                                  <a:pt x="2593" y="445"/>
                                  <a:pt x="2593" y="445"/>
                                  <a:pt x="2593" y="445"/>
                                </a:cubicBezTo>
                                <a:cubicBezTo>
                                  <a:pt x="2288" y="445"/>
                                  <a:pt x="2288" y="445"/>
                                  <a:pt x="2288" y="445"/>
                                </a:cubicBezTo>
                                <a:lnTo>
                                  <a:pt x="2288" y="399"/>
                                </a:lnTo>
                                <a:close/>
                                <a:moveTo>
                                  <a:pt x="1022" y="154"/>
                                </a:moveTo>
                                <a:cubicBezTo>
                                  <a:pt x="1022" y="123"/>
                                  <a:pt x="1053" y="92"/>
                                  <a:pt x="1083" y="92"/>
                                </a:cubicBezTo>
                                <a:cubicBezTo>
                                  <a:pt x="1846" y="92"/>
                                  <a:pt x="1846" y="92"/>
                                  <a:pt x="1846" y="92"/>
                                </a:cubicBezTo>
                                <a:cubicBezTo>
                                  <a:pt x="1876" y="92"/>
                                  <a:pt x="1907" y="123"/>
                                  <a:pt x="1907" y="154"/>
                                </a:cubicBezTo>
                                <a:cubicBezTo>
                                  <a:pt x="1907" y="445"/>
                                  <a:pt x="1907" y="445"/>
                                  <a:pt x="1907" y="445"/>
                                </a:cubicBezTo>
                                <a:cubicBezTo>
                                  <a:pt x="1022" y="445"/>
                                  <a:pt x="1022" y="445"/>
                                  <a:pt x="1022" y="445"/>
                                </a:cubicBezTo>
                                <a:lnTo>
                                  <a:pt x="1022" y="154"/>
                                </a:lnTo>
                                <a:close/>
                                <a:moveTo>
                                  <a:pt x="931" y="536"/>
                                </a:moveTo>
                                <a:cubicBezTo>
                                  <a:pt x="2440" y="536"/>
                                  <a:pt x="2440" y="536"/>
                                  <a:pt x="2440" y="536"/>
                                </a:cubicBezTo>
                                <a:cubicBezTo>
                                  <a:pt x="2440" y="2405"/>
                                  <a:pt x="2440" y="2405"/>
                                  <a:pt x="2440" y="2405"/>
                                </a:cubicBezTo>
                                <a:cubicBezTo>
                                  <a:pt x="488" y="2405"/>
                                  <a:pt x="488" y="2405"/>
                                  <a:pt x="488" y="2405"/>
                                </a:cubicBezTo>
                                <a:cubicBezTo>
                                  <a:pt x="488" y="536"/>
                                  <a:pt x="488" y="536"/>
                                  <a:pt x="488" y="536"/>
                                </a:cubicBezTo>
                                <a:lnTo>
                                  <a:pt x="931" y="536"/>
                                </a:lnTo>
                                <a:close/>
                                <a:moveTo>
                                  <a:pt x="336" y="399"/>
                                </a:moveTo>
                                <a:cubicBezTo>
                                  <a:pt x="641" y="399"/>
                                  <a:pt x="641" y="399"/>
                                  <a:pt x="641" y="399"/>
                                </a:cubicBezTo>
                                <a:cubicBezTo>
                                  <a:pt x="641" y="445"/>
                                  <a:pt x="641" y="445"/>
                                  <a:pt x="641" y="445"/>
                                </a:cubicBezTo>
                                <a:cubicBezTo>
                                  <a:pt x="336" y="445"/>
                                  <a:pt x="336" y="445"/>
                                  <a:pt x="336" y="445"/>
                                </a:cubicBezTo>
                                <a:lnTo>
                                  <a:pt x="336" y="399"/>
                                </a:lnTo>
                                <a:close/>
                                <a:moveTo>
                                  <a:pt x="92" y="2359"/>
                                </a:moveTo>
                                <a:cubicBezTo>
                                  <a:pt x="92" y="582"/>
                                  <a:pt x="92" y="582"/>
                                  <a:pt x="92" y="582"/>
                                </a:cubicBezTo>
                                <a:cubicBezTo>
                                  <a:pt x="92" y="567"/>
                                  <a:pt x="122" y="536"/>
                                  <a:pt x="153" y="536"/>
                                </a:cubicBezTo>
                                <a:cubicBezTo>
                                  <a:pt x="397" y="536"/>
                                  <a:pt x="397" y="536"/>
                                  <a:pt x="397" y="536"/>
                                </a:cubicBezTo>
                                <a:cubicBezTo>
                                  <a:pt x="397" y="2405"/>
                                  <a:pt x="397" y="2405"/>
                                  <a:pt x="397" y="2405"/>
                                </a:cubicBezTo>
                                <a:cubicBezTo>
                                  <a:pt x="153" y="2405"/>
                                  <a:pt x="153" y="2405"/>
                                  <a:pt x="153" y="2405"/>
                                </a:cubicBezTo>
                                <a:cubicBezTo>
                                  <a:pt x="122" y="2405"/>
                                  <a:pt x="92" y="2374"/>
                                  <a:pt x="92" y="2359"/>
                                </a:cubicBezTo>
                                <a:close/>
                                <a:moveTo>
                                  <a:pt x="2837" y="2359"/>
                                </a:moveTo>
                                <a:cubicBezTo>
                                  <a:pt x="2837" y="2374"/>
                                  <a:pt x="2806" y="2405"/>
                                  <a:pt x="2776" y="2405"/>
                                </a:cubicBezTo>
                                <a:cubicBezTo>
                                  <a:pt x="2532" y="2405"/>
                                  <a:pt x="2532" y="2405"/>
                                  <a:pt x="2532" y="2405"/>
                                </a:cubicBezTo>
                                <a:cubicBezTo>
                                  <a:pt x="2532" y="536"/>
                                  <a:pt x="2532" y="536"/>
                                  <a:pt x="2532" y="536"/>
                                </a:cubicBezTo>
                                <a:cubicBezTo>
                                  <a:pt x="2776" y="536"/>
                                  <a:pt x="2776" y="536"/>
                                  <a:pt x="2776" y="536"/>
                                </a:cubicBezTo>
                                <a:cubicBezTo>
                                  <a:pt x="2806" y="536"/>
                                  <a:pt x="2837" y="567"/>
                                  <a:pt x="2837" y="582"/>
                                </a:cubicBezTo>
                                <a:lnTo>
                                  <a:pt x="2837" y="2359"/>
                                </a:lnTo>
                                <a:close/>
                                <a:moveTo>
                                  <a:pt x="2837" y="2359"/>
                                </a:moveTo>
                                <a:cubicBezTo>
                                  <a:pt x="2837" y="2359"/>
                                  <a:pt x="2837" y="2359"/>
                                  <a:pt x="2837" y="2359"/>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17" name="Freeform 29"/>
                        <wps:cNvSpPr>
                          <a:spLocks noEditPoints="1"/>
                        </wps:cNvSpPr>
                        <wps:spPr bwMode="auto">
                          <a:xfrm>
                            <a:off x="596" y="1569"/>
                            <a:ext cx="154" cy="152"/>
                          </a:xfrm>
                          <a:custGeom>
                            <a:avLst/>
                            <a:gdLst>
                              <a:gd name="T0" fmla="*/ 2322 w 2576"/>
                              <a:gd name="T1" fmla="*/ 1147 h 2560"/>
                              <a:gd name="T2" fmla="*/ 2201 w 2576"/>
                              <a:gd name="T3" fmla="*/ 774 h 2560"/>
                              <a:gd name="T4" fmla="*/ 2067 w 2576"/>
                              <a:gd name="T5" fmla="*/ 667 h 2560"/>
                              <a:gd name="T6" fmla="*/ 2040 w 2576"/>
                              <a:gd name="T7" fmla="*/ 640 h 2560"/>
                              <a:gd name="T8" fmla="*/ 1396 w 2576"/>
                              <a:gd name="T9" fmla="*/ 0 h 2560"/>
                              <a:gd name="T10" fmla="*/ 349 w 2576"/>
                              <a:gd name="T11" fmla="*/ 467 h 2560"/>
                              <a:gd name="T12" fmla="*/ 0 w 2576"/>
                              <a:gd name="T13" fmla="*/ 587 h 2560"/>
                              <a:gd name="T14" fmla="*/ 0 w 2576"/>
                              <a:gd name="T15" fmla="*/ 2454 h 2560"/>
                              <a:gd name="T16" fmla="*/ 108 w 2576"/>
                              <a:gd name="T17" fmla="*/ 2560 h 2560"/>
                              <a:gd name="T18" fmla="*/ 2134 w 2576"/>
                              <a:gd name="T19" fmla="*/ 2480 h 2560"/>
                              <a:gd name="T20" fmla="*/ 2576 w 2576"/>
                              <a:gd name="T21" fmla="*/ 1280 h 2560"/>
                              <a:gd name="T22" fmla="*/ 2201 w 2576"/>
                              <a:gd name="T23" fmla="*/ 854 h 2560"/>
                              <a:gd name="T24" fmla="*/ 2228 w 2576"/>
                              <a:gd name="T25" fmla="*/ 1147 h 2560"/>
                              <a:gd name="T26" fmla="*/ 2067 w 2576"/>
                              <a:gd name="T27" fmla="*/ 854 h 2560"/>
                              <a:gd name="T28" fmla="*/ 1423 w 2576"/>
                              <a:gd name="T29" fmla="*/ 147 h 2560"/>
                              <a:gd name="T30" fmla="*/ 1423 w 2576"/>
                              <a:gd name="T31" fmla="*/ 640 h 2560"/>
                              <a:gd name="T32" fmla="*/ 430 w 2576"/>
                              <a:gd name="T33" fmla="*/ 80 h 2560"/>
                              <a:gd name="T34" fmla="*/ 1329 w 2576"/>
                              <a:gd name="T35" fmla="*/ 720 h 2560"/>
                              <a:gd name="T36" fmla="*/ 1973 w 2576"/>
                              <a:gd name="T37" fmla="*/ 1147 h 2560"/>
                              <a:gd name="T38" fmla="*/ 524 w 2576"/>
                              <a:gd name="T39" fmla="*/ 1160 h 2560"/>
                              <a:gd name="T40" fmla="*/ 430 w 2576"/>
                              <a:gd name="T41" fmla="*/ 1267 h 2560"/>
                              <a:gd name="T42" fmla="*/ 81 w 2576"/>
                              <a:gd name="T43" fmla="*/ 587 h 2560"/>
                              <a:gd name="T44" fmla="*/ 349 w 2576"/>
                              <a:gd name="T45" fmla="*/ 560 h 2560"/>
                              <a:gd name="T46" fmla="*/ 81 w 2576"/>
                              <a:gd name="T47" fmla="*/ 2187 h 2560"/>
                              <a:gd name="T48" fmla="*/ 2053 w 2576"/>
                              <a:gd name="T49" fmla="*/ 2454 h 2560"/>
                              <a:gd name="T50" fmla="*/ 108 w 2576"/>
                              <a:gd name="T51" fmla="*/ 2480 h 2560"/>
                              <a:gd name="T52" fmla="*/ 81 w 2576"/>
                              <a:gd name="T53" fmla="*/ 2454 h 2560"/>
                              <a:gd name="T54" fmla="*/ 349 w 2576"/>
                              <a:gd name="T55" fmla="*/ 1747 h 2560"/>
                              <a:gd name="T56" fmla="*/ 524 w 2576"/>
                              <a:gd name="T57" fmla="*/ 1254 h 2560"/>
                              <a:gd name="T58" fmla="*/ 2469 w 2576"/>
                              <a:gd name="T59" fmla="*/ 1240 h 2560"/>
                              <a:gd name="T60" fmla="*/ 2053 w 2576"/>
                              <a:gd name="T61" fmla="*/ 2454 h 2560"/>
                              <a:gd name="T62" fmla="*/ 2053 w 2576"/>
                              <a:gd name="T63" fmla="*/ 2454 h 25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576" h="2560">
                                <a:moveTo>
                                  <a:pt x="2469" y="1147"/>
                                </a:moveTo>
                                <a:cubicBezTo>
                                  <a:pt x="2322" y="1147"/>
                                  <a:pt x="2322" y="1147"/>
                                  <a:pt x="2322" y="1147"/>
                                </a:cubicBezTo>
                                <a:cubicBezTo>
                                  <a:pt x="2322" y="880"/>
                                  <a:pt x="2322" y="880"/>
                                  <a:pt x="2322" y="880"/>
                                </a:cubicBezTo>
                                <a:cubicBezTo>
                                  <a:pt x="2322" y="827"/>
                                  <a:pt x="2268" y="774"/>
                                  <a:pt x="2201" y="774"/>
                                </a:cubicBezTo>
                                <a:cubicBezTo>
                                  <a:pt x="2067" y="774"/>
                                  <a:pt x="2067" y="774"/>
                                  <a:pt x="2067" y="774"/>
                                </a:cubicBezTo>
                                <a:cubicBezTo>
                                  <a:pt x="2067" y="667"/>
                                  <a:pt x="2067" y="667"/>
                                  <a:pt x="2067" y="667"/>
                                </a:cubicBezTo>
                                <a:cubicBezTo>
                                  <a:pt x="2040" y="640"/>
                                  <a:pt x="2040" y="640"/>
                                  <a:pt x="2040" y="640"/>
                                </a:cubicBezTo>
                                <a:cubicBezTo>
                                  <a:pt x="2040" y="640"/>
                                  <a:pt x="2040" y="640"/>
                                  <a:pt x="2040" y="640"/>
                                </a:cubicBezTo>
                                <a:cubicBezTo>
                                  <a:pt x="1731" y="334"/>
                                  <a:pt x="1731" y="334"/>
                                  <a:pt x="1731" y="334"/>
                                </a:cubicBezTo>
                                <a:cubicBezTo>
                                  <a:pt x="1396" y="0"/>
                                  <a:pt x="1396" y="0"/>
                                  <a:pt x="1396" y="0"/>
                                </a:cubicBezTo>
                                <a:cubicBezTo>
                                  <a:pt x="349" y="0"/>
                                  <a:pt x="349" y="0"/>
                                  <a:pt x="349" y="0"/>
                                </a:cubicBezTo>
                                <a:cubicBezTo>
                                  <a:pt x="349" y="467"/>
                                  <a:pt x="349" y="467"/>
                                  <a:pt x="349" y="467"/>
                                </a:cubicBezTo>
                                <a:cubicBezTo>
                                  <a:pt x="121" y="467"/>
                                  <a:pt x="121" y="467"/>
                                  <a:pt x="121" y="467"/>
                                </a:cubicBezTo>
                                <a:cubicBezTo>
                                  <a:pt x="54" y="467"/>
                                  <a:pt x="0" y="520"/>
                                  <a:pt x="0" y="587"/>
                                </a:cubicBezTo>
                                <a:cubicBezTo>
                                  <a:pt x="0" y="2454"/>
                                  <a:pt x="0" y="2454"/>
                                  <a:pt x="0" y="2454"/>
                                </a:cubicBezTo>
                                <a:cubicBezTo>
                                  <a:pt x="0" y="2454"/>
                                  <a:pt x="0" y="2454"/>
                                  <a:pt x="0" y="2454"/>
                                </a:cubicBezTo>
                                <a:cubicBezTo>
                                  <a:pt x="0" y="2480"/>
                                  <a:pt x="14" y="2494"/>
                                  <a:pt x="27" y="2520"/>
                                </a:cubicBezTo>
                                <a:cubicBezTo>
                                  <a:pt x="41" y="2547"/>
                                  <a:pt x="81" y="2560"/>
                                  <a:pt x="108" y="2560"/>
                                </a:cubicBezTo>
                                <a:cubicBezTo>
                                  <a:pt x="2026" y="2560"/>
                                  <a:pt x="2026" y="2560"/>
                                  <a:pt x="2026" y="2560"/>
                                </a:cubicBezTo>
                                <a:cubicBezTo>
                                  <a:pt x="2080" y="2560"/>
                                  <a:pt x="2120" y="2520"/>
                                  <a:pt x="2134" y="2480"/>
                                </a:cubicBezTo>
                                <a:cubicBezTo>
                                  <a:pt x="2576" y="1280"/>
                                  <a:pt x="2576" y="1280"/>
                                  <a:pt x="2576" y="1280"/>
                                </a:cubicBezTo>
                                <a:cubicBezTo>
                                  <a:pt x="2576" y="1280"/>
                                  <a:pt x="2576" y="1280"/>
                                  <a:pt x="2576" y="1280"/>
                                </a:cubicBezTo>
                                <a:cubicBezTo>
                                  <a:pt x="2576" y="1200"/>
                                  <a:pt x="2536" y="1147"/>
                                  <a:pt x="2469" y="1147"/>
                                </a:cubicBezTo>
                                <a:close/>
                                <a:moveTo>
                                  <a:pt x="2201" y="854"/>
                                </a:moveTo>
                                <a:cubicBezTo>
                                  <a:pt x="2214" y="854"/>
                                  <a:pt x="2228" y="867"/>
                                  <a:pt x="2228" y="880"/>
                                </a:cubicBezTo>
                                <a:cubicBezTo>
                                  <a:pt x="2228" y="1147"/>
                                  <a:pt x="2228" y="1147"/>
                                  <a:pt x="2228" y="1147"/>
                                </a:cubicBezTo>
                                <a:cubicBezTo>
                                  <a:pt x="2067" y="1147"/>
                                  <a:pt x="2067" y="1147"/>
                                  <a:pt x="2067" y="1147"/>
                                </a:cubicBezTo>
                                <a:cubicBezTo>
                                  <a:pt x="2067" y="854"/>
                                  <a:pt x="2067" y="854"/>
                                  <a:pt x="2067" y="854"/>
                                </a:cubicBezTo>
                                <a:lnTo>
                                  <a:pt x="2201" y="854"/>
                                </a:lnTo>
                                <a:close/>
                                <a:moveTo>
                                  <a:pt x="1423" y="147"/>
                                </a:moveTo>
                                <a:cubicBezTo>
                                  <a:pt x="1919" y="640"/>
                                  <a:pt x="1919" y="640"/>
                                  <a:pt x="1919" y="640"/>
                                </a:cubicBezTo>
                                <a:cubicBezTo>
                                  <a:pt x="1423" y="640"/>
                                  <a:pt x="1423" y="640"/>
                                  <a:pt x="1423" y="640"/>
                                </a:cubicBezTo>
                                <a:lnTo>
                                  <a:pt x="1423" y="147"/>
                                </a:lnTo>
                                <a:close/>
                                <a:moveTo>
                                  <a:pt x="430" y="80"/>
                                </a:moveTo>
                                <a:cubicBezTo>
                                  <a:pt x="1329" y="80"/>
                                  <a:pt x="1329" y="80"/>
                                  <a:pt x="1329" y="80"/>
                                </a:cubicBezTo>
                                <a:cubicBezTo>
                                  <a:pt x="1329" y="720"/>
                                  <a:pt x="1329" y="720"/>
                                  <a:pt x="1329" y="720"/>
                                </a:cubicBezTo>
                                <a:cubicBezTo>
                                  <a:pt x="1973" y="720"/>
                                  <a:pt x="1973" y="720"/>
                                  <a:pt x="1973" y="720"/>
                                </a:cubicBezTo>
                                <a:cubicBezTo>
                                  <a:pt x="1973" y="1147"/>
                                  <a:pt x="1973" y="1147"/>
                                  <a:pt x="1973" y="1147"/>
                                </a:cubicBezTo>
                                <a:cubicBezTo>
                                  <a:pt x="551" y="1147"/>
                                  <a:pt x="551" y="1147"/>
                                  <a:pt x="551" y="1147"/>
                                </a:cubicBezTo>
                                <a:cubicBezTo>
                                  <a:pt x="537" y="1147"/>
                                  <a:pt x="537" y="1147"/>
                                  <a:pt x="524" y="1160"/>
                                </a:cubicBezTo>
                                <a:cubicBezTo>
                                  <a:pt x="483" y="1160"/>
                                  <a:pt x="457" y="1187"/>
                                  <a:pt x="443" y="1227"/>
                                </a:cubicBezTo>
                                <a:cubicBezTo>
                                  <a:pt x="430" y="1267"/>
                                  <a:pt x="430" y="1267"/>
                                  <a:pt x="430" y="1267"/>
                                </a:cubicBezTo>
                                <a:lnTo>
                                  <a:pt x="430" y="80"/>
                                </a:lnTo>
                                <a:close/>
                                <a:moveTo>
                                  <a:pt x="81" y="587"/>
                                </a:moveTo>
                                <a:cubicBezTo>
                                  <a:pt x="81" y="574"/>
                                  <a:pt x="94" y="560"/>
                                  <a:pt x="121" y="560"/>
                                </a:cubicBezTo>
                                <a:cubicBezTo>
                                  <a:pt x="349" y="560"/>
                                  <a:pt x="349" y="560"/>
                                  <a:pt x="349" y="560"/>
                                </a:cubicBezTo>
                                <a:cubicBezTo>
                                  <a:pt x="349" y="1494"/>
                                  <a:pt x="349" y="1494"/>
                                  <a:pt x="349" y="1494"/>
                                </a:cubicBezTo>
                                <a:cubicBezTo>
                                  <a:pt x="81" y="2187"/>
                                  <a:pt x="81" y="2187"/>
                                  <a:pt x="81" y="2187"/>
                                </a:cubicBezTo>
                                <a:lnTo>
                                  <a:pt x="81" y="587"/>
                                </a:lnTo>
                                <a:close/>
                                <a:moveTo>
                                  <a:pt x="2053" y="2454"/>
                                </a:moveTo>
                                <a:cubicBezTo>
                                  <a:pt x="2053" y="2467"/>
                                  <a:pt x="2040" y="2480"/>
                                  <a:pt x="2026" y="2480"/>
                                </a:cubicBezTo>
                                <a:cubicBezTo>
                                  <a:pt x="108" y="2480"/>
                                  <a:pt x="108" y="2480"/>
                                  <a:pt x="108" y="2480"/>
                                </a:cubicBezTo>
                                <a:cubicBezTo>
                                  <a:pt x="94" y="2480"/>
                                  <a:pt x="94" y="2467"/>
                                  <a:pt x="94" y="2467"/>
                                </a:cubicBezTo>
                                <a:cubicBezTo>
                                  <a:pt x="94" y="2467"/>
                                  <a:pt x="81" y="2454"/>
                                  <a:pt x="81" y="2454"/>
                                </a:cubicBezTo>
                                <a:cubicBezTo>
                                  <a:pt x="349" y="1747"/>
                                  <a:pt x="349" y="1747"/>
                                  <a:pt x="349" y="1747"/>
                                </a:cubicBezTo>
                                <a:cubicBezTo>
                                  <a:pt x="349" y="1747"/>
                                  <a:pt x="349" y="1747"/>
                                  <a:pt x="349" y="1747"/>
                                </a:cubicBezTo>
                                <a:cubicBezTo>
                                  <a:pt x="524" y="1254"/>
                                  <a:pt x="524" y="1254"/>
                                  <a:pt x="524" y="1254"/>
                                </a:cubicBezTo>
                                <a:cubicBezTo>
                                  <a:pt x="524" y="1254"/>
                                  <a:pt x="524" y="1254"/>
                                  <a:pt x="524" y="1254"/>
                                </a:cubicBezTo>
                                <a:cubicBezTo>
                                  <a:pt x="524" y="1240"/>
                                  <a:pt x="537" y="1240"/>
                                  <a:pt x="551" y="1240"/>
                                </a:cubicBezTo>
                                <a:cubicBezTo>
                                  <a:pt x="2469" y="1240"/>
                                  <a:pt x="2469" y="1240"/>
                                  <a:pt x="2469" y="1240"/>
                                </a:cubicBezTo>
                                <a:cubicBezTo>
                                  <a:pt x="2483" y="1240"/>
                                  <a:pt x="2496" y="1267"/>
                                  <a:pt x="2496" y="1267"/>
                                </a:cubicBezTo>
                                <a:lnTo>
                                  <a:pt x="2053" y="2454"/>
                                </a:lnTo>
                                <a:close/>
                                <a:moveTo>
                                  <a:pt x="2053" y="2454"/>
                                </a:moveTo>
                                <a:cubicBezTo>
                                  <a:pt x="2053" y="2454"/>
                                  <a:pt x="2053" y="2454"/>
                                  <a:pt x="2053" y="2454"/>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18" name="Freeform 30"/>
                        <wps:cNvSpPr>
                          <a:spLocks noEditPoints="1"/>
                        </wps:cNvSpPr>
                        <wps:spPr bwMode="auto">
                          <a:xfrm>
                            <a:off x="634" y="1607"/>
                            <a:ext cx="31" cy="4"/>
                          </a:xfrm>
                          <a:custGeom>
                            <a:avLst/>
                            <a:gdLst>
                              <a:gd name="T0" fmla="*/ 41 w 512"/>
                              <a:gd name="T1" fmla="*/ 80 h 80"/>
                              <a:gd name="T2" fmla="*/ 472 w 512"/>
                              <a:gd name="T3" fmla="*/ 80 h 80"/>
                              <a:gd name="T4" fmla="*/ 512 w 512"/>
                              <a:gd name="T5" fmla="*/ 40 h 80"/>
                              <a:gd name="T6" fmla="*/ 472 w 512"/>
                              <a:gd name="T7" fmla="*/ 0 h 80"/>
                              <a:gd name="T8" fmla="*/ 41 w 512"/>
                              <a:gd name="T9" fmla="*/ 0 h 80"/>
                              <a:gd name="T10" fmla="*/ 0 w 512"/>
                              <a:gd name="T11" fmla="*/ 40 h 80"/>
                              <a:gd name="T12" fmla="*/ 41 w 512"/>
                              <a:gd name="T13" fmla="*/ 80 h 80"/>
                              <a:gd name="T14" fmla="*/ 41 w 512"/>
                              <a:gd name="T15" fmla="*/ 80 h 80"/>
                              <a:gd name="T16" fmla="*/ 41 w 512"/>
                              <a:gd name="T17" fmla="*/ 8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2" h="80">
                                <a:moveTo>
                                  <a:pt x="41" y="80"/>
                                </a:moveTo>
                                <a:cubicBezTo>
                                  <a:pt x="472" y="80"/>
                                  <a:pt x="472" y="80"/>
                                  <a:pt x="472" y="80"/>
                                </a:cubicBezTo>
                                <a:cubicBezTo>
                                  <a:pt x="499" y="80"/>
                                  <a:pt x="512" y="67"/>
                                  <a:pt x="512" y="40"/>
                                </a:cubicBezTo>
                                <a:cubicBezTo>
                                  <a:pt x="512" y="14"/>
                                  <a:pt x="499" y="0"/>
                                  <a:pt x="472" y="0"/>
                                </a:cubicBezTo>
                                <a:cubicBezTo>
                                  <a:pt x="41" y="0"/>
                                  <a:pt x="41" y="0"/>
                                  <a:pt x="41" y="0"/>
                                </a:cubicBezTo>
                                <a:cubicBezTo>
                                  <a:pt x="14" y="0"/>
                                  <a:pt x="0" y="14"/>
                                  <a:pt x="0" y="40"/>
                                </a:cubicBezTo>
                                <a:cubicBezTo>
                                  <a:pt x="0" y="67"/>
                                  <a:pt x="14" y="80"/>
                                  <a:pt x="41" y="80"/>
                                </a:cubicBezTo>
                                <a:close/>
                                <a:moveTo>
                                  <a:pt x="41" y="80"/>
                                </a:moveTo>
                                <a:cubicBezTo>
                                  <a:pt x="41" y="80"/>
                                  <a:pt x="41" y="80"/>
                                  <a:pt x="41" y="80"/>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19" name="Freeform 31"/>
                        <wps:cNvSpPr>
                          <a:spLocks noEditPoints="1"/>
                        </wps:cNvSpPr>
                        <wps:spPr bwMode="auto">
                          <a:xfrm>
                            <a:off x="634" y="1589"/>
                            <a:ext cx="31" cy="4"/>
                          </a:xfrm>
                          <a:custGeom>
                            <a:avLst/>
                            <a:gdLst>
                              <a:gd name="T0" fmla="*/ 41 w 512"/>
                              <a:gd name="T1" fmla="*/ 80 h 80"/>
                              <a:gd name="T2" fmla="*/ 472 w 512"/>
                              <a:gd name="T3" fmla="*/ 80 h 80"/>
                              <a:gd name="T4" fmla="*/ 512 w 512"/>
                              <a:gd name="T5" fmla="*/ 40 h 80"/>
                              <a:gd name="T6" fmla="*/ 472 w 512"/>
                              <a:gd name="T7" fmla="*/ 0 h 80"/>
                              <a:gd name="T8" fmla="*/ 41 w 512"/>
                              <a:gd name="T9" fmla="*/ 0 h 80"/>
                              <a:gd name="T10" fmla="*/ 0 w 512"/>
                              <a:gd name="T11" fmla="*/ 40 h 80"/>
                              <a:gd name="T12" fmla="*/ 41 w 512"/>
                              <a:gd name="T13" fmla="*/ 80 h 80"/>
                              <a:gd name="T14" fmla="*/ 41 w 512"/>
                              <a:gd name="T15" fmla="*/ 80 h 80"/>
                              <a:gd name="T16" fmla="*/ 41 w 512"/>
                              <a:gd name="T17" fmla="*/ 8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12" h="80">
                                <a:moveTo>
                                  <a:pt x="41" y="80"/>
                                </a:moveTo>
                                <a:cubicBezTo>
                                  <a:pt x="472" y="80"/>
                                  <a:pt x="472" y="80"/>
                                  <a:pt x="472" y="80"/>
                                </a:cubicBezTo>
                                <a:cubicBezTo>
                                  <a:pt x="499" y="80"/>
                                  <a:pt x="512" y="67"/>
                                  <a:pt x="512" y="40"/>
                                </a:cubicBezTo>
                                <a:cubicBezTo>
                                  <a:pt x="512" y="14"/>
                                  <a:pt x="499" y="0"/>
                                  <a:pt x="472" y="0"/>
                                </a:cubicBezTo>
                                <a:cubicBezTo>
                                  <a:pt x="41" y="0"/>
                                  <a:pt x="41" y="0"/>
                                  <a:pt x="41" y="0"/>
                                </a:cubicBezTo>
                                <a:cubicBezTo>
                                  <a:pt x="14" y="0"/>
                                  <a:pt x="0" y="14"/>
                                  <a:pt x="0" y="40"/>
                                </a:cubicBezTo>
                                <a:cubicBezTo>
                                  <a:pt x="0" y="67"/>
                                  <a:pt x="14" y="80"/>
                                  <a:pt x="41" y="80"/>
                                </a:cubicBezTo>
                                <a:close/>
                                <a:moveTo>
                                  <a:pt x="41" y="80"/>
                                </a:moveTo>
                                <a:cubicBezTo>
                                  <a:pt x="41" y="80"/>
                                  <a:pt x="41" y="80"/>
                                  <a:pt x="41" y="80"/>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20" name="Freeform 32"/>
                        <wps:cNvSpPr>
                          <a:spLocks noEditPoints="1"/>
                        </wps:cNvSpPr>
                        <wps:spPr bwMode="auto">
                          <a:xfrm>
                            <a:off x="634" y="1624"/>
                            <a:ext cx="67" cy="6"/>
                          </a:xfrm>
                          <a:custGeom>
                            <a:avLst/>
                            <a:gdLst>
                              <a:gd name="T0" fmla="*/ 41 w 1120"/>
                              <a:gd name="T1" fmla="*/ 96 h 96"/>
                              <a:gd name="T2" fmla="*/ 1080 w 1120"/>
                              <a:gd name="T3" fmla="*/ 96 h 96"/>
                              <a:gd name="T4" fmla="*/ 1120 w 1120"/>
                              <a:gd name="T5" fmla="*/ 55 h 96"/>
                              <a:gd name="T6" fmla="*/ 1080 w 1120"/>
                              <a:gd name="T7" fmla="*/ 0 h 96"/>
                              <a:gd name="T8" fmla="*/ 41 w 1120"/>
                              <a:gd name="T9" fmla="*/ 0 h 96"/>
                              <a:gd name="T10" fmla="*/ 0 w 1120"/>
                              <a:gd name="T11" fmla="*/ 55 h 96"/>
                              <a:gd name="T12" fmla="*/ 41 w 1120"/>
                              <a:gd name="T13" fmla="*/ 96 h 96"/>
                              <a:gd name="T14" fmla="*/ 41 w 1120"/>
                              <a:gd name="T15" fmla="*/ 96 h 96"/>
                              <a:gd name="T16" fmla="*/ 41 w 1120"/>
                              <a:gd name="T17" fmla="*/ 96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20" h="96">
                                <a:moveTo>
                                  <a:pt x="41" y="96"/>
                                </a:moveTo>
                                <a:cubicBezTo>
                                  <a:pt x="1080" y="96"/>
                                  <a:pt x="1080" y="96"/>
                                  <a:pt x="1080" y="96"/>
                                </a:cubicBezTo>
                                <a:cubicBezTo>
                                  <a:pt x="1107" y="96"/>
                                  <a:pt x="1120" y="69"/>
                                  <a:pt x="1120" y="55"/>
                                </a:cubicBezTo>
                                <a:cubicBezTo>
                                  <a:pt x="1120" y="28"/>
                                  <a:pt x="1107" y="0"/>
                                  <a:pt x="1080" y="0"/>
                                </a:cubicBezTo>
                                <a:cubicBezTo>
                                  <a:pt x="41" y="0"/>
                                  <a:pt x="41" y="0"/>
                                  <a:pt x="41" y="0"/>
                                </a:cubicBezTo>
                                <a:cubicBezTo>
                                  <a:pt x="14" y="0"/>
                                  <a:pt x="0" y="28"/>
                                  <a:pt x="0" y="55"/>
                                </a:cubicBezTo>
                                <a:cubicBezTo>
                                  <a:pt x="0" y="69"/>
                                  <a:pt x="14" y="96"/>
                                  <a:pt x="41" y="96"/>
                                </a:cubicBezTo>
                                <a:close/>
                                <a:moveTo>
                                  <a:pt x="41" y="96"/>
                                </a:moveTo>
                                <a:cubicBezTo>
                                  <a:pt x="41" y="96"/>
                                  <a:pt x="41" y="96"/>
                                  <a:pt x="41" y="96"/>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21" name="Freeform 33"/>
                        <wps:cNvSpPr>
                          <a:spLocks noEditPoints="1"/>
                        </wps:cNvSpPr>
                        <wps:spPr bwMode="auto">
                          <a:xfrm>
                            <a:off x="599" y="2289"/>
                            <a:ext cx="155" cy="146"/>
                          </a:xfrm>
                          <a:custGeom>
                            <a:avLst/>
                            <a:gdLst>
                              <a:gd name="T0" fmla="*/ 1184 w 1296"/>
                              <a:gd name="T1" fmla="*/ 1184 h 1224"/>
                              <a:gd name="T2" fmla="*/ 1176 w 1296"/>
                              <a:gd name="T3" fmla="*/ 1116 h 1224"/>
                              <a:gd name="T4" fmla="*/ 1172 w 1296"/>
                              <a:gd name="T5" fmla="*/ 1184 h 1224"/>
                              <a:gd name="T6" fmla="*/ 1056 w 1296"/>
                              <a:gd name="T7" fmla="*/ 1124 h 1224"/>
                              <a:gd name="T8" fmla="*/ 1044 w 1296"/>
                              <a:gd name="T9" fmla="*/ 1124 h 1224"/>
                              <a:gd name="T10" fmla="*/ 927 w 1296"/>
                              <a:gd name="T11" fmla="*/ 1184 h 1224"/>
                              <a:gd name="T12" fmla="*/ 919 w 1296"/>
                              <a:gd name="T13" fmla="*/ 1116 h 1224"/>
                              <a:gd name="T14" fmla="*/ 915 w 1296"/>
                              <a:gd name="T15" fmla="*/ 1184 h 1224"/>
                              <a:gd name="T16" fmla="*/ 799 w 1296"/>
                              <a:gd name="T17" fmla="*/ 1124 h 1224"/>
                              <a:gd name="T18" fmla="*/ 787 w 1296"/>
                              <a:gd name="T19" fmla="*/ 1124 h 1224"/>
                              <a:gd name="T20" fmla="*/ 671 w 1296"/>
                              <a:gd name="T21" fmla="*/ 1184 h 1224"/>
                              <a:gd name="T22" fmla="*/ 663 w 1296"/>
                              <a:gd name="T23" fmla="*/ 1116 h 1224"/>
                              <a:gd name="T24" fmla="*/ 658 w 1296"/>
                              <a:gd name="T25" fmla="*/ 1184 h 1224"/>
                              <a:gd name="T26" fmla="*/ 542 w 1296"/>
                              <a:gd name="T27" fmla="*/ 1124 h 1224"/>
                              <a:gd name="T28" fmla="*/ 530 w 1296"/>
                              <a:gd name="T29" fmla="*/ 1124 h 1224"/>
                              <a:gd name="T30" fmla="*/ 414 w 1296"/>
                              <a:gd name="T31" fmla="*/ 1184 h 1224"/>
                              <a:gd name="T32" fmla="*/ 406 w 1296"/>
                              <a:gd name="T33" fmla="*/ 1116 h 1224"/>
                              <a:gd name="T34" fmla="*/ 402 w 1296"/>
                              <a:gd name="T35" fmla="*/ 1184 h 1224"/>
                              <a:gd name="T36" fmla="*/ 285 w 1296"/>
                              <a:gd name="T37" fmla="*/ 1124 h 1224"/>
                              <a:gd name="T38" fmla="*/ 273 w 1296"/>
                              <a:gd name="T39" fmla="*/ 1124 h 1224"/>
                              <a:gd name="T40" fmla="*/ 41 w 1296"/>
                              <a:gd name="T41" fmla="*/ 1184 h 1224"/>
                              <a:gd name="T42" fmla="*/ 89 w 1296"/>
                              <a:gd name="T43" fmla="*/ 1039 h 1224"/>
                              <a:gd name="T44" fmla="*/ 89 w 1296"/>
                              <a:gd name="T45" fmla="*/ 1027 h 1224"/>
                              <a:gd name="T46" fmla="*/ 41 w 1296"/>
                              <a:gd name="T47" fmla="*/ 910 h 1224"/>
                              <a:gd name="T48" fmla="*/ 97 w 1296"/>
                              <a:gd name="T49" fmla="*/ 906 h 1224"/>
                              <a:gd name="T50" fmla="*/ 41 w 1296"/>
                              <a:gd name="T51" fmla="*/ 898 h 1224"/>
                              <a:gd name="T52" fmla="*/ 89 w 1296"/>
                              <a:gd name="T53" fmla="*/ 782 h 1224"/>
                              <a:gd name="T54" fmla="*/ 89 w 1296"/>
                              <a:gd name="T55" fmla="*/ 769 h 1224"/>
                              <a:gd name="T56" fmla="*/ 41 w 1296"/>
                              <a:gd name="T57" fmla="*/ 653 h 1224"/>
                              <a:gd name="T58" fmla="*/ 97 w 1296"/>
                              <a:gd name="T59" fmla="*/ 649 h 1224"/>
                              <a:gd name="T60" fmla="*/ 41 w 1296"/>
                              <a:gd name="T61" fmla="*/ 641 h 1224"/>
                              <a:gd name="T62" fmla="*/ 89 w 1296"/>
                              <a:gd name="T63" fmla="*/ 524 h 1224"/>
                              <a:gd name="T64" fmla="*/ 89 w 1296"/>
                              <a:gd name="T65" fmla="*/ 512 h 1224"/>
                              <a:gd name="T66" fmla="*/ 41 w 1296"/>
                              <a:gd name="T67" fmla="*/ 395 h 1224"/>
                              <a:gd name="T68" fmla="*/ 97 w 1296"/>
                              <a:gd name="T69" fmla="*/ 391 h 1224"/>
                              <a:gd name="T70" fmla="*/ 41 w 1296"/>
                              <a:gd name="T71" fmla="*/ 383 h 1224"/>
                              <a:gd name="T72" fmla="*/ 89 w 1296"/>
                              <a:gd name="T73" fmla="*/ 266 h 1224"/>
                              <a:gd name="T74" fmla="*/ 89 w 1296"/>
                              <a:gd name="T75" fmla="*/ 254 h 1224"/>
                              <a:gd name="T76" fmla="*/ 41 w 1296"/>
                              <a:gd name="T77" fmla="*/ 137 h 1224"/>
                              <a:gd name="T78" fmla="*/ 97 w 1296"/>
                              <a:gd name="T79" fmla="*/ 133 h 1224"/>
                              <a:gd name="T80" fmla="*/ 41 w 1296"/>
                              <a:gd name="T81" fmla="*/ 125 h 1224"/>
                              <a:gd name="T82" fmla="*/ 21 w 1296"/>
                              <a:gd name="T83" fmla="*/ 0 h 1224"/>
                              <a:gd name="T84" fmla="*/ 0 w 1296"/>
                              <a:gd name="T85" fmla="*/ 1204 h 1224"/>
                              <a:gd name="T86" fmla="*/ 1276 w 1296"/>
                              <a:gd name="T87" fmla="*/ 1224 h 1224"/>
                              <a:gd name="T88" fmla="*/ 1276 w 1296"/>
                              <a:gd name="T89" fmla="*/ 1184 h 1224"/>
                              <a:gd name="T90" fmla="*/ 1276 w 1296"/>
                              <a:gd name="T91" fmla="*/ 1184 h 12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1296" h="1224">
                                <a:moveTo>
                                  <a:pt x="1276" y="1184"/>
                                </a:moveTo>
                                <a:cubicBezTo>
                                  <a:pt x="1184" y="1184"/>
                                  <a:pt x="1184" y="1184"/>
                                  <a:pt x="1184" y="1184"/>
                                </a:cubicBezTo>
                                <a:cubicBezTo>
                                  <a:pt x="1184" y="1124"/>
                                  <a:pt x="1184" y="1124"/>
                                  <a:pt x="1184" y="1124"/>
                                </a:cubicBezTo>
                                <a:cubicBezTo>
                                  <a:pt x="1184" y="1120"/>
                                  <a:pt x="1180" y="1116"/>
                                  <a:pt x="1176" y="1116"/>
                                </a:cubicBezTo>
                                <a:cubicBezTo>
                                  <a:pt x="1172" y="1116"/>
                                  <a:pt x="1172" y="1120"/>
                                  <a:pt x="1172" y="1124"/>
                                </a:cubicBezTo>
                                <a:cubicBezTo>
                                  <a:pt x="1172" y="1184"/>
                                  <a:pt x="1172" y="1184"/>
                                  <a:pt x="1172" y="1184"/>
                                </a:cubicBezTo>
                                <a:cubicBezTo>
                                  <a:pt x="1056" y="1184"/>
                                  <a:pt x="1056" y="1184"/>
                                  <a:pt x="1056" y="1184"/>
                                </a:cubicBezTo>
                                <a:cubicBezTo>
                                  <a:pt x="1056" y="1124"/>
                                  <a:pt x="1056" y="1124"/>
                                  <a:pt x="1056" y="1124"/>
                                </a:cubicBezTo>
                                <a:cubicBezTo>
                                  <a:pt x="1056" y="1120"/>
                                  <a:pt x="1052" y="1116"/>
                                  <a:pt x="1048" y="1116"/>
                                </a:cubicBezTo>
                                <a:cubicBezTo>
                                  <a:pt x="1044" y="1116"/>
                                  <a:pt x="1044" y="1120"/>
                                  <a:pt x="1044" y="1124"/>
                                </a:cubicBezTo>
                                <a:cubicBezTo>
                                  <a:pt x="1044" y="1184"/>
                                  <a:pt x="1044" y="1184"/>
                                  <a:pt x="1044" y="1184"/>
                                </a:cubicBezTo>
                                <a:cubicBezTo>
                                  <a:pt x="927" y="1184"/>
                                  <a:pt x="927" y="1184"/>
                                  <a:pt x="927" y="1184"/>
                                </a:cubicBezTo>
                                <a:cubicBezTo>
                                  <a:pt x="927" y="1124"/>
                                  <a:pt x="927" y="1124"/>
                                  <a:pt x="927" y="1124"/>
                                </a:cubicBezTo>
                                <a:cubicBezTo>
                                  <a:pt x="927" y="1120"/>
                                  <a:pt x="923" y="1116"/>
                                  <a:pt x="919" y="1116"/>
                                </a:cubicBezTo>
                                <a:cubicBezTo>
                                  <a:pt x="915" y="1116"/>
                                  <a:pt x="915" y="1120"/>
                                  <a:pt x="915" y="1124"/>
                                </a:cubicBezTo>
                                <a:cubicBezTo>
                                  <a:pt x="915" y="1184"/>
                                  <a:pt x="915" y="1184"/>
                                  <a:pt x="915" y="1184"/>
                                </a:cubicBezTo>
                                <a:cubicBezTo>
                                  <a:pt x="799" y="1184"/>
                                  <a:pt x="799" y="1184"/>
                                  <a:pt x="799" y="1184"/>
                                </a:cubicBezTo>
                                <a:cubicBezTo>
                                  <a:pt x="799" y="1124"/>
                                  <a:pt x="799" y="1124"/>
                                  <a:pt x="799" y="1124"/>
                                </a:cubicBezTo>
                                <a:cubicBezTo>
                                  <a:pt x="799" y="1120"/>
                                  <a:pt x="795" y="1116"/>
                                  <a:pt x="791" y="1116"/>
                                </a:cubicBezTo>
                                <a:cubicBezTo>
                                  <a:pt x="787" y="1116"/>
                                  <a:pt x="787" y="1120"/>
                                  <a:pt x="787" y="1124"/>
                                </a:cubicBezTo>
                                <a:cubicBezTo>
                                  <a:pt x="787" y="1184"/>
                                  <a:pt x="787" y="1184"/>
                                  <a:pt x="787" y="1184"/>
                                </a:cubicBezTo>
                                <a:cubicBezTo>
                                  <a:pt x="671" y="1184"/>
                                  <a:pt x="671" y="1184"/>
                                  <a:pt x="671" y="1184"/>
                                </a:cubicBezTo>
                                <a:cubicBezTo>
                                  <a:pt x="671" y="1124"/>
                                  <a:pt x="671" y="1124"/>
                                  <a:pt x="671" y="1124"/>
                                </a:cubicBezTo>
                                <a:cubicBezTo>
                                  <a:pt x="671" y="1120"/>
                                  <a:pt x="667" y="1116"/>
                                  <a:pt x="663" y="1116"/>
                                </a:cubicBezTo>
                                <a:cubicBezTo>
                                  <a:pt x="658" y="1116"/>
                                  <a:pt x="658" y="1120"/>
                                  <a:pt x="658" y="1124"/>
                                </a:cubicBezTo>
                                <a:cubicBezTo>
                                  <a:pt x="658" y="1184"/>
                                  <a:pt x="658" y="1184"/>
                                  <a:pt x="658" y="1184"/>
                                </a:cubicBezTo>
                                <a:cubicBezTo>
                                  <a:pt x="542" y="1184"/>
                                  <a:pt x="542" y="1184"/>
                                  <a:pt x="542" y="1184"/>
                                </a:cubicBezTo>
                                <a:cubicBezTo>
                                  <a:pt x="542" y="1124"/>
                                  <a:pt x="542" y="1124"/>
                                  <a:pt x="542" y="1124"/>
                                </a:cubicBezTo>
                                <a:cubicBezTo>
                                  <a:pt x="542" y="1120"/>
                                  <a:pt x="538" y="1116"/>
                                  <a:pt x="534" y="1116"/>
                                </a:cubicBezTo>
                                <a:cubicBezTo>
                                  <a:pt x="530" y="1116"/>
                                  <a:pt x="530" y="1120"/>
                                  <a:pt x="530" y="1124"/>
                                </a:cubicBezTo>
                                <a:cubicBezTo>
                                  <a:pt x="530" y="1184"/>
                                  <a:pt x="530" y="1184"/>
                                  <a:pt x="530" y="1184"/>
                                </a:cubicBezTo>
                                <a:cubicBezTo>
                                  <a:pt x="414" y="1184"/>
                                  <a:pt x="414" y="1184"/>
                                  <a:pt x="414" y="1184"/>
                                </a:cubicBezTo>
                                <a:cubicBezTo>
                                  <a:pt x="414" y="1124"/>
                                  <a:pt x="414" y="1124"/>
                                  <a:pt x="414" y="1124"/>
                                </a:cubicBezTo>
                                <a:cubicBezTo>
                                  <a:pt x="414" y="1120"/>
                                  <a:pt x="410" y="1116"/>
                                  <a:pt x="406" y="1116"/>
                                </a:cubicBezTo>
                                <a:cubicBezTo>
                                  <a:pt x="402" y="1116"/>
                                  <a:pt x="402" y="1120"/>
                                  <a:pt x="402" y="1124"/>
                                </a:cubicBezTo>
                                <a:cubicBezTo>
                                  <a:pt x="402" y="1184"/>
                                  <a:pt x="402" y="1184"/>
                                  <a:pt x="402" y="1184"/>
                                </a:cubicBezTo>
                                <a:cubicBezTo>
                                  <a:pt x="285" y="1184"/>
                                  <a:pt x="285" y="1184"/>
                                  <a:pt x="285" y="1184"/>
                                </a:cubicBezTo>
                                <a:cubicBezTo>
                                  <a:pt x="285" y="1124"/>
                                  <a:pt x="285" y="1124"/>
                                  <a:pt x="285" y="1124"/>
                                </a:cubicBezTo>
                                <a:cubicBezTo>
                                  <a:pt x="285" y="1120"/>
                                  <a:pt x="281" y="1116"/>
                                  <a:pt x="277" y="1116"/>
                                </a:cubicBezTo>
                                <a:cubicBezTo>
                                  <a:pt x="273" y="1116"/>
                                  <a:pt x="273" y="1120"/>
                                  <a:pt x="273" y="1124"/>
                                </a:cubicBezTo>
                                <a:cubicBezTo>
                                  <a:pt x="273" y="1184"/>
                                  <a:pt x="273" y="1184"/>
                                  <a:pt x="273" y="1184"/>
                                </a:cubicBezTo>
                                <a:cubicBezTo>
                                  <a:pt x="41" y="1184"/>
                                  <a:pt x="41" y="1184"/>
                                  <a:pt x="41" y="1184"/>
                                </a:cubicBezTo>
                                <a:cubicBezTo>
                                  <a:pt x="41" y="1039"/>
                                  <a:pt x="41" y="1039"/>
                                  <a:pt x="41" y="1039"/>
                                </a:cubicBezTo>
                                <a:cubicBezTo>
                                  <a:pt x="89" y="1039"/>
                                  <a:pt x="89" y="1039"/>
                                  <a:pt x="89" y="1039"/>
                                </a:cubicBezTo>
                                <a:cubicBezTo>
                                  <a:pt x="93" y="1039"/>
                                  <a:pt x="97" y="1035"/>
                                  <a:pt x="97" y="1035"/>
                                </a:cubicBezTo>
                                <a:cubicBezTo>
                                  <a:pt x="97" y="1031"/>
                                  <a:pt x="93" y="1027"/>
                                  <a:pt x="89" y="1027"/>
                                </a:cubicBezTo>
                                <a:cubicBezTo>
                                  <a:pt x="41" y="1027"/>
                                  <a:pt x="41" y="1027"/>
                                  <a:pt x="41" y="1027"/>
                                </a:cubicBezTo>
                                <a:cubicBezTo>
                                  <a:pt x="41" y="910"/>
                                  <a:pt x="41" y="910"/>
                                  <a:pt x="41" y="910"/>
                                </a:cubicBezTo>
                                <a:cubicBezTo>
                                  <a:pt x="89" y="910"/>
                                  <a:pt x="89" y="910"/>
                                  <a:pt x="89" y="910"/>
                                </a:cubicBezTo>
                                <a:cubicBezTo>
                                  <a:pt x="93" y="910"/>
                                  <a:pt x="97" y="906"/>
                                  <a:pt x="97" y="906"/>
                                </a:cubicBezTo>
                                <a:cubicBezTo>
                                  <a:pt x="97" y="902"/>
                                  <a:pt x="93" y="898"/>
                                  <a:pt x="89" y="898"/>
                                </a:cubicBezTo>
                                <a:cubicBezTo>
                                  <a:pt x="41" y="898"/>
                                  <a:pt x="41" y="898"/>
                                  <a:pt x="41" y="898"/>
                                </a:cubicBezTo>
                                <a:cubicBezTo>
                                  <a:pt x="41" y="782"/>
                                  <a:pt x="41" y="782"/>
                                  <a:pt x="41" y="782"/>
                                </a:cubicBezTo>
                                <a:cubicBezTo>
                                  <a:pt x="89" y="782"/>
                                  <a:pt x="89" y="782"/>
                                  <a:pt x="89" y="782"/>
                                </a:cubicBezTo>
                                <a:cubicBezTo>
                                  <a:pt x="93" y="782"/>
                                  <a:pt x="97" y="778"/>
                                  <a:pt x="97" y="778"/>
                                </a:cubicBezTo>
                                <a:cubicBezTo>
                                  <a:pt x="97" y="774"/>
                                  <a:pt x="93" y="769"/>
                                  <a:pt x="89" y="769"/>
                                </a:cubicBezTo>
                                <a:cubicBezTo>
                                  <a:pt x="41" y="769"/>
                                  <a:pt x="41" y="769"/>
                                  <a:pt x="41" y="769"/>
                                </a:cubicBezTo>
                                <a:cubicBezTo>
                                  <a:pt x="41" y="653"/>
                                  <a:pt x="41" y="653"/>
                                  <a:pt x="41" y="653"/>
                                </a:cubicBezTo>
                                <a:cubicBezTo>
                                  <a:pt x="89" y="653"/>
                                  <a:pt x="89" y="653"/>
                                  <a:pt x="89" y="653"/>
                                </a:cubicBezTo>
                                <a:cubicBezTo>
                                  <a:pt x="93" y="653"/>
                                  <a:pt x="97" y="649"/>
                                  <a:pt x="97" y="649"/>
                                </a:cubicBezTo>
                                <a:cubicBezTo>
                                  <a:pt x="97" y="645"/>
                                  <a:pt x="93" y="641"/>
                                  <a:pt x="89" y="641"/>
                                </a:cubicBezTo>
                                <a:cubicBezTo>
                                  <a:pt x="41" y="641"/>
                                  <a:pt x="41" y="641"/>
                                  <a:pt x="41" y="641"/>
                                </a:cubicBezTo>
                                <a:cubicBezTo>
                                  <a:pt x="41" y="524"/>
                                  <a:pt x="41" y="524"/>
                                  <a:pt x="41" y="524"/>
                                </a:cubicBezTo>
                                <a:cubicBezTo>
                                  <a:pt x="89" y="524"/>
                                  <a:pt x="89" y="524"/>
                                  <a:pt x="89" y="524"/>
                                </a:cubicBezTo>
                                <a:cubicBezTo>
                                  <a:pt x="93" y="524"/>
                                  <a:pt x="97" y="520"/>
                                  <a:pt x="97" y="520"/>
                                </a:cubicBezTo>
                                <a:cubicBezTo>
                                  <a:pt x="97" y="516"/>
                                  <a:pt x="93" y="512"/>
                                  <a:pt x="89" y="512"/>
                                </a:cubicBezTo>
                                <a:cubicBezTo>
                                  <a:pt x="41" y="512"/>
                                  <a:pt x="41" y="512"/>
                                  <a:pt x="41" y="512"/>
                                </a:cubicBezTo>
                                <a:cubicBezTo>
                                  <a:pt x="41" y="395"/>
                                  <a:pt x="41" y="395"/>
                                  <a:pt x="41" y="395"/>
                                </a:cubicBezTo>
                                <a:cubicBezTo>
                                  <a:pt x="89" y="395"/>
                                  <a:pt x="89" y="395"/>
                                  <a:pt x="89" y="395"/>
                                </a:cubicBezTo>
                                <a:cubicBezTo>
                                  <a:pt x="93" y="395"/>
                                  <a:pt x="97" y="391"/>
                                  <a:pt x="97" y="391"/>
                                </a:cubicBezTo>
                                <a:cubicBezTo>
                                  <a:pt x="97" y="387"/>
                                  <a:pt x="93" y="383"/>
                                  <a:pt x="89" y="383"/>
                                </a:cubicBezTo>
                                <a:cubicBezTo>
                                  <a:pt x="41" y="383"/>
                                  <a:pt x="41" y="383"/>
                                  <a:pt x="41" y="383"/>
                                </a:cubicBezTo>
                                <a:cubicBezTo>
                                  <a:pt x="41" y="266"/>
                                  <a:pt x="41" y="266"/>
                                  <a:pt x="41" y="266"/>
                                </a:cubicBezTo>
                                <a:cubicBezTo>
                                  <a:pt x="89" y="266"/>
                                  <a:pt x="89" y="266"/>
                                  <a:pt x="89" y="266"/>
                                </a:cubicBezTo>
                                <a:cubicBezTo>
                                  <a:pt x="93" y="266"/>
                                  <a:pt x="97" y="262"/>
                                  <a:pt x="97" y="262"/>
                                </a:cubicBezTo>
                                <a:cubicBezTo>
                                  <a:pt x="97" y="258"/>
                                  <a:pt x="93" y="254"/>
                                  <a:pt x="89" y="254"/>
                                </a:cubicBezTo>
                                <a:cubicBezTo>
                                  <a:pt x="41" y="254"/>
                                  <a:pt x="41" y="254"/>
                                  <a:pt x="41" y="254"/>
                                </a:cubicBezTo>
                                <a:cubicBezTo>
                                  <a:pt x="41" y="137"/>
                                  <a:pt x="41" y="137"/>
                                  <a:pt x="41" y="137"/>
                                </a:cubicBezTo>
                                <a:cubicBezTo>
                                  <a:pt x="89" y="137"/>
                                  <a:pt x="89" y="137"/>
                                  <a:pt x="89" y="137"/>
                                </a:cubicBezTo>
                                <a:cubicBezTo>
                                  <a:pt x="93" y="137"/>
                                  <a:pt x="97" y="133"/>
                                  <a:pt x="97" y="133"/>
                                </a:cubicBezTo>
                                <a:cubicBezTo>
                                  <a:pt x="97" y="129"/>
                                  <a:pt x="93" y="125"/>
                                  <a:pt x="89" y="125"/>
                                </a:cubicBezTo>
                                <a:cubicBezTo>
                                  <a:pt x="41" y="125"/>
                                  <a:pt x="41" y="125"/>
                                  <a:pt x="41" y="125"/>
                                </a:cubicBezTo>
                                <a:cubicBezTo>
                                  <a:pt x="41" y="21"/>
                                  <a:pt x="41" y="21"/>
                                  <a:pt x="41" y="21"/>
                                </a:cubicBezTo>
                                <a:cubicBezTo>
                                  <a:pt x="41" y="9"/>
                                  <a:pt x="29" y="0"/>
                                  <a:pt x="21" y="0"/>
                                </a:cubicBezTo>
                                <a:cubicBezTo>
                                  <a:pt x="8" y="0"/>
                                  <a:pt x="0" y="9"/>
                                  <a:pt x="0" y="21"/>
                                </a:cubicBezTo>
                                <a:cubicBezTo>
                                  <a:pt x="0" y="1204"/>
                                  <a:pt x="0" y="1204"/>
                                  <a:pt x="0" y="1204"/>
                                </a:cubicBezTo>
                                <a:cubicBezTo>
                                  <a:pt x="0" y="1216"/>
                                  <a:pt x="8" y="1224"/>
                                  <a:pt x="21" y="1224"/>
                                </a:cubicBezTo>
                                <a:cubicBezTo>
                                  <a:pt x="1276" y="1224"/>
                                  <a:pt x="1276" y="1224"/>
                                  <a:pt x="1276" y="1224"/>
                                </a:cubicBezTo>
                                <a:cubicBezTo>
                                  <a:pt x="1284" y="1224"/>
                                  <a:pt x="1296" y="1216"/>
                                  <a:pt x="1296" y="1204"/>
                                </a:cubicBezTo>
                                <a:cubicBezTo>
                                  <a:pt x="1296" y="1196"/>
                                  <a:pt x="1284" y="1184"/>
                                  <a:pt x="1276" y="1184"/>
                                </a:cubicBezTo>
                                <a:close/>
                                <a:moveTo>
                                  <a:pt x="1276" y="1184"/>
                                </a:moveTo>
                                <a:cubicBezTo>
                                  <a:pt x="1276" y="1184"/>
                                  <a:pt x="1276" y="1184"/>
                                  <a:pt x="1276" y="1184"/>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22" name="Rectangle 122"/>
                        <wps:cNvSpPr>
                          <a:spLocks noChangeArrowheads="1"/>
                        </wps:cNvSpPr>
                        <wps:spPr bwMode="auto">
                          <a:xfrm>
                            <a:off x="623" y="2310"/>
                            <a:ext cx="16" cy="104"/>
                          </a:xfrm>
                          <a:prstGeom prst="rect">
                            <a:avLst/>
                          </a:prstGeom>
                          <a:solidFill>
                            <a:srgbClr val="FFFFFF"/>
                          </a:solidFill>
                          <a:ln>
                            <a:noFill/>
                          </a:ln>
                        </wps:spPr>
                        <wps:bodyPr vert="horz" wrap="square" lIns="91440" tIns="45720" rIns="91440" bIns="45720" numCol="1" anchor="t" anchorCtr="0" compatLnSpc="1">
                          <a:prstTxWarp prst="textNoShape">
                            <a:avLst/>
                          </a:prstTxWarp>
                        </wps:bodyPr>
                      </wps:wsp>
                      <wps:wsp>
                        <wps:cNvPr id="123" name="Freeform 35"/>
                        <wps:cNvSpPr>
                          <a:spLocks noEditPoints="1"/>
                        </wps:cNvSpPr>
                        <wps:spPr bwMode="auto">
                          <a:xfrm>
                            <a:off x="657" y="2350"/>
                            <a:ext cx="14" cy="64"/>
                          </a:xfrm>
                          <a:custGeom>
                            <a:avLst/>
                            <a:gdLst>
                              <a:gd name="T0" fmla="*/ 120 w 120"/>
                              <a:gd name="T1" fmla="*/ 74 h 536"/>
                              <a:gd name="T2" fmla="*/ 83 w 120"/>
                              <a:gd name="T3" fmla="*/ 0 h 536"/>
                              <a:gd name="T4" fmla="*/ 0 w 120"/>
                              <a:gd name="T5" fmla="*/ 0 h 536"/>
                              <a:gd name="T6" fmla="*/ 0 w 120"/>
                              <a:gd name="T7" fmla="*/ 536 h 536"/>
                              <a:gd name="T8" fmla="*/ 120 w 120"/>
                              <a:gd name="T9" fmla="*/ 536 h 536"/>
                              <a:gd name="T10" fmla="*/ 120 w 120"/>
                              <a:gd name="T11" fmla="*/ 74 h 536"/>
                              <a:gd name="T12" fmla="*/ 120 w 120"/>
                              <a:gd name="T13" fmla="*/ 74 h 536"/>
                              <a:gd name="T14" fmla="*/ 120 w 120"/>
                              <a:gd name="T15" fmla="*/ 74 h 53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20" h="536">
                                <a:moveTo>
                                  <a:pt x="120" y="74"/>
                                </a:moveTo>
                                <a:cubicBezTo>
                                  <a:pt x="105" y="49"/>
                                  <a:pt x="94" y="25"/>
                                  <a:pt x="83" y="0"/>
                                </a:cubicBezTo>
                                <a:cubicBezTo>
                                  <a:pt x="0" y="0"/>
                                  <a:pt x="0" y="0"/>
                                  <a:pt x="0" y="0"/>
                                </a:cubicBezTo>
                                <a:cubicBezTo>
                                  <a:pt x="0" y="536"/>
                                  <a:pt x="0" y="536"/>
                                  <a:pt x="0" y="536"/>
                                </a:cubicBezTo>
                                <a:cubicBezTo>
                                  <a:pt x="120" y="536"/>
                                  <a:pt x="120" y="536"/>
                                  <a:pt x="120" y="536"/>
                                </a:cubicBezTo>
                                <a:lnTo>
                                  <a:pt x="120" y="74"/>
                                </a:lnTo>
                                <a:close/>
                                <a:moveTo>
                                  <a:pt x="120" y="74"/>
                                </a:moveTo>
                                <a:cubicBezTo>
                                  <a:pt x="120" y="74"/>
                                  <a:pt x="120" y="74"/>
                                  <a:pt x="120" y="74"/>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24" name="Freeform 36"/>
                        <wps:cNvSpPr>
                          <a:spLocks noEditPoints="1"/>
                        </wps:cNvSpPr>
                        <wps:spPr bwMode="auto">
                          <a:xfrm>
                            <a:off x="689" y="2372"/>
                            <a:ext cx="16" cy="42"/>
                          </a:xfrm>
                          <a:custGeom>
                            <a:avLst/>
                            <a:gdLst>
                              <a:gd name="T0" fmla="*/ 136 w 136"/>
                              <a:gd name="T1" fmla="*/ 21 h 352"/>
                              <a:gd name="T2" fmla="*/ 124 w 136"/>
                              <a:gd name="T3" fmla="*/ 21 h 352"/>
                              <a:gd name="T4" fmla="*/ 0 w 136"/>
                              <a:gd name="T5" fmla="*/ 0 h 352"/>
                              <a:gd name="T6" fmla="*/ 0 w 136"/>
                              <a:gd name="T7" fmla="*/ 352 h 352"/>
                              <a:gd name="T8" fmla="*/ 136 w 136"/>
                              <a:gd name="T9" fmla="*/ 352 h 352"/>
                              <a:gd name="T10" fmla="*/ 136 w 136"/>
                              <a:gd name="T11" fmla="*/ 21 h 352"/>
                              <a:gd name="T12" fmla="*/ 136 w 136"/>
                              <a:gd name="T13" fmla="*/ 21 h 352"/>
                              <a:gd name="T14" fmla="*/ 136 w 136"/>
                              <a:gd name="T15" fmla="*/ 21 h 3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6" h="352">
                                <a:moveTo>
                                  <a:pt x="136" y="21"/>
                                </a:moveTo>
                                <a:cubicBezTo>
                                  <a:pt x="132" y="21"/>
                                  <a:pt x="128" y="21"/>
                                  <a:pt x="124" y="21"/>
                                </a:cubicBezTo>
                                <a:cubicBezTo>
                                  <a:pt x="83" y="21"/>
                                  <a:pt x="42" y="13"/>
                                  <a:pt x="0" y="0"/>
                                </a:cubicBezTo>
                                <a:cubicBezTo>
                                  <a:pt x="0" y="352"/>
                                  <a:pt x="0" y="352"/>
                                  <a:pt x="0" y="352"/>
                                </a:cubicBezTo>
                                <a:cubicBezTo>
                                  <a:pt x="136" y="352"/>
                                  <a:pt x="136" y="352"/>
                                  <a:pt x="136" y="352"/>
                                </a:cubicBezTo>
                                <a:lnTo>
                                  <a:pt x="136" y="21"/>
                                </a:lnTo>
                                <a:close/>
                                <a:moveTo>
                                  <a:pt x="136" y="21"/>
                                </a:moveTo>
                                <a:cubicBezTo>
                                  <a:pt x="136" y="21"/>
                                  <a:pt x="136" y="21"/>
                                  <a:pt x="136" y="21"/>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25" name="Freeform 37"/>
                        <wps:cNvSpPr>
                          <a:spLocks noEditPoints="1"/>
                        </wps:cNvSpPr>
                        <wps:spPr bwMode="auto">
                          <a:xfrm>
                            <a:off x="723" y="2369"/>
                            <a:ext cx="16" cy="45"/>
                          </a:xfrm>
                          <a:custGeom>
                            <a:avLst/>
                            <a:gdLst>
                              <a:gd name="T0" fmla="*/ 136 w 136"/>
                              <a:gd name="T1" fmla="*/ 128 h 376"/>
                              <a:gd name="T2" fmla="*/ 9 w 136"/>
                              <a:gd name="T3" fmla="*/ 0 h 376"/>
                              <a:gd name="T4" fmla="*/ 0 w 136"/>
                              <a:gd name="T5" fmla="*/ 0 h 376"/>
                              <a:gd name="T6" fmla="*/ 0 w 136"/>
                              <a:gd name="T7" fmla="*/ 376 h 376"/>
                              <a:gd name="T8" fmla="*/ 136 w 136"/>
                              <a:gd name="T9" fmla="*/ 376 h 376"/>
                              <a:gd name="T10" fmla="*/ 136 w 136"/>
                              <a:gd name="T11" fmla="*/ 128 h 376"/>
                              <a:gd name="T12" fmla="*/ 136 w 136"/>
                              <a:gd name="T13" fmla="*/ 128 h 376"/>
                              <a:gd name="T14" fmla="*/ 136 w 136"/>
                              <a:gd name="T15" fmla="*/ 128 h 37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6" h="376">
                                <a:moveTo>
                                  <a:pt x="136" y="128"/>
                                </a:moveTo>
                                <a:cubicBezTo>
                                  <a:pt x="9" y="0"/>
                                  <a:pt x="9" y="0"/>
                                  <a:pt x="9" y="0"/>
                                </a:cubicBezTo>
                                <a:cubicBezTo>
                                  <a:pt x="5" y="0"/>
                                  <a:pt x="5" y="0"/>
                                  <a:pt x="0" y="0"/>
                                </a:cubicBezTo>
                                <a:cubicBezTo>
                                  <a:pt x="0" y="376"/>
                                  <a:pt x="0" y="376"/>
                                  <a:pt x="0" y="376"/>
                                </a:cubicBezTo>
                                <a:cubicBezTo>
                                  <a:pt x="136" y="376"/>
                                  <a:pt x="136" y="376"/>
                                  <a:pt x="136" y="376"/>
                                </a:cubicBezTo>
                                <a:lnTo>
                                  <a:pt x="136" y="128"/>
                                </a:lnTo>
                                <a:close/>
                                <a:moveTo>
                                  <a:pt x="136" y="128"/>
                                </a:moveTo>
                                <a:cubicBezTo>
                                  <a:pt x="136" y="128"/>
                                  <a:pt x="136" y="128"/>
                                  <a:pt x="136" y="128"/>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26" name="Freeform 38"/>
                        <wps:cNvSpPr>
                          <a:spLocks noEditPoints="1"/>
                        </wps:cNvSpPr>
                        <wps:spPr bwMode="auto">
                          <a:xfrm>
                            <a:off x="665" y="2297"/>
                            <a:ext cx="111" cy="111"/>
                          </a:xfrm>
                          <a:custGeom>
                            <a:avLst/>
                            <a:gdLst>
                              <a:gd name="T0" fmla="*/ 912 w 928"/>
                              <a:gd name="T1" fmla="*/ 864 h 928"/>
                              <a:gd name="T2" fmla="*/ 555 w 928"/>
                              <a:gd name="T3" fmla="*/ 503 h 928"/>
                              <a:gd name="T4" fmla="*/ 531 w 928"/>
                              <a:gd name="T5" fmla="*/ 117 h 928"/>
                              <a:gd name="T6" fmla="*/ 117 w 928"/>
                              <a:gd name="T7" fmla="*/ 117 h 928"/>
                              <a:gd name="T8" fmla="*/ 117 w 928"/>
                              <a:gd name="T9" fmla="*/ 531 h 928"/>
                              <a:gd name="T10" fmla="*/ 503 w 928"/>
                              <a:gd name="T11" fmla="*/ 555 h 928"/>
                              <a:gd name="T12" fmla="*/ 860 w 928"/>
                              <a:gd name="T13" fmla="*/ 916 h 928"/>
                              <a:gd name="T14" fmla="*/ 912 w 928"/>
                              <a:gd name="T15" fmla="*/ 916 h 928"/>
                              <a:gd name="T16" fmla="*/ 912 w 928"/>
                              <a:gd name="T17" fmla="*/ 864 h 928"/>
                              <a:gd name="T18" fmla="*/ 479 w 928"/>
                              <a:gd name="T19" fmla="*/ 479 h 928"/>
                              <a:gd name="T20" fmla="*/ 169 w 928"/>
                              <a:gd name="T21" fmla="*/ 479 h 928"/>
                              <a:gd name="T22" fmla="*/ 169 w 928"/>
                              <a:gd name="T23" fmla="*/ 169 h 928"/>
                              <a:gd name="T24" fmla="*/ 479 w 928"/>
                              <a:gd name="T25" fmla="*/ 169 h 928"/>
                              <a:gd name="T26" fmla="*/ 479 w 928"/>
                              <a:gd name="T27" fmla="*/ 479 h 928"/>
                              <a:gd name="T28" fmla="*/ 479 w 928"/>
                              <a:gd name="T29" fmla="*/ 479 h 928"/>
                              <a:gd name="T30" fmla="*/ 479 w 928"/>
                              <a:gd name="T31" fmla="*/ 479 h 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28" h="928">
                                <a:moveTo>
                                  <a:pt x="912" y="864"/>
                                </a:moveTo>
                                <a:cubicBezTo>
                                  <a:pt x="555" y="503"/>
                                  <a:pt x="555" y="503"/>
                                  <a:pt x="555" y="503"/>
                                </a:cubicBezTo>
                                <a:cubicBezTo>
                                  <a:pt x="647" y="386"/>
                                  <a:pt x="639" y="221"/>
                                  <a:pt x="531" y="117"/>
                                </a:cubicBezTo>
                                <a:cubicBezTo>
                                  <a:pt x="418" y="0"/>
                                  <a:pt x="233" y="0"/>
                                  <a:pt x="117" y="117"/>
                                </a:cubicBezTo>
                                <a:cubicBezTo>
                                  <a:pt x="0" y="229"/>
                                  <a:pt x="0" y="414"/>
                                  <a:pt x="117" y="531"/>
                                </a:cubicBezTo>
                                <a:cubicBezTo>
                                  <a:pt x="221" y="635"/>
                                  <a:pt x="390" y="643"/>
                                  <a:pt x="503" y="555"/>
                                </a:cubicBezTo>
                                <a:cubicBezTo>
                                  <a:pt x="860" y="916"/>
                                  <a:pt x="860" y="916"/>
                                  <a:pt x="860" y="916"/>
                                </a:cubicBezTo>
                                <a:cubicBezTo>
                                  <a:pt x="876" y="928"/>
                                  <a:pt x="896" y="928"/>
                                  <a:pt x="912" y="916"/>
                                </a:cubicBezTo>
                                <a:cubicBezTo>
                                  <a:pt x="928" y="900"/>
                                  <a:pt x="928" y="876"/>
                                  <a:pt x="912" y="864"/>
                                </a:cubicBezTo>
                                <a:close/>
                                <a:moveTo>
                                  <a:pt x="479" y="479"/>
                                </a:moveTo>
                                <a:cubicBezTo>
                                  <a:pt x="394" y="563"/>
                                  <a:pt x="254" y="563"/>
                                  <a:pt x="169" y="479"/>
                                </a:cubicBezTo>
                                <a:cubicBezTo>
                                  <a:pt x="85" y="394"/>
                                  <a:pt x="85" y="254"/>
                                  <a:pt x="169" y="169"/>
                                </a:cubicBezTo>
                                <a:cubicBezTo>
                                  <a:pt x="254" y="81"/>
                                  <a:pt x="394" y="81"/>
                                  <a:pt x="479" y="169"/>
                                </a:cubicBezTo>
                                <a:cubicBezTo>
                                  <a:pt x="567" y="254"/>
                                  <a:pt x="567" y="394"/>
                                  <a:pt x="479" y="479"/>
                                </a:cubicBezTo>
                                <a:close/>
                                <a:moveTo>
                                  <a:pt x="479" y="479"/>
                                </a:moveTo>
                                <a:cubicBezTo>
                                  <a:pt x="479" y="479"/>
                                  <a:pt x="479" y="479"/>
                                  <a:pt x="479" y="479"/>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27" name="Freeform 39"/>
                        <wps:cNvSpPr>
                          <a:spLocks noEditPoints="1"/>
                        </wps:cNvSpPr>
                        <wps:spPr bwMode="auto">
                          <a:xfrm>
                            <a:off x="693" y="2315"/>
                            <a:ext cx="19" cy="39"/>
                          </a:xfrm>
                          <a:custGeom>
                            <a:avLst/>
                            <a:gdLst>
                              <a:gd name="T0" fmla="*/ 90 w 152"/>
                              <a:gd name="T1" fmla="*/ 138 h 328"/>
                              <a:gd name="T2" fmla="*/ 51 w 152"/>
                              <a:gd name="T3" fmla="*/ 102 h 328"/>
                              <a:gd name="T4" fmla="*/ 82 w 152"/>
                              <a:gd name="T5" fmla="*/ 77 h 328"/>
                              <a:gd name="T6" fmla="*/ 125 w 152"/>
                              <a:gd name="T7" fmla="*/ 90 h 328"/>
                              <a:gd name="T8" fmla="*/ 133 w 152"/>
                              <a:gd name="T9" fmla="*/ 90 h 328"/>
                              <a:gd name="T10" fmla="*/ 133 w 152"/>
                              <a:gd name="T11" fmla="*/ 86 h 328"/>
                              <a:gd name="T12" fmla="*/ 145 w 152"/>
                              <a:gd name="T13" fmla="*/ 57 h 328"/>
                              <a:gd name="T14" fmla="*/ 141 w 152"/>
                              <a:gd name="T15" fmla="*/ 53 h 328"/>
                              <a:gd name="T16" fmla="*/ 98 w 152"/>
                              <a:gd name="T17" fmla="*/ 37 h 328"/>
                              <a:gd name="T18" fmla="*/ 98 w 152"/>
                              <a:gd name="T19" fmla="*/ 5 h 328"/>
                              <a:gd name="T20" fmla="*/ 90 w 152"/>
                              <a:gd name="T21" fmla="*/ 0 h 328"/>
                              <a:gd name="T22" fmla="*/ 67 w 152"/>
                              <a:gd name="T23" fmla="*/ 0 h 328"/>
                              <a:gd name="T24" fmla="*/ 63 w 152"/>
                              <a:gd name="T25" fmla="*/ 5 h 328"/>
                              <a:gd name="T26" fmla="*/ 63 w 152"/>
                              <a:gd name="T27" fmla="*/ 41 h 328"/>
                              <a:gd name="T28" fmla="*/ 4 w 152"/>
                              <a:gd name="T29" fmla="*/ 106 h 328"/>
                              <a:gd name="T30" fmla="*/ 71 w 152"/>
                              <a:gd name="T31" fmla="*/ 179 h 328"/>
                              <a:gd name="T32" fmla="*/ 110 w 152"/>
                              <a:gd name="T33" fmla="*/ 219 h 328"/>
                              <a:gd name="T34" fmla="*/ 71 w 152"/>
                              <a:gd name="T35" fmla="*/ 252 h 328"/>
                              <a:gd name="T36" fmla="*/ 20 w 152"/>
                              <a:gd name="T37" fmla="*/ 235 h 328"/>
                              <a:gd name="T38" fmla="*/ 16 w 152"/>
                              <a:gd name="T39" fmla="*/ 235 h 328"/>
                              <a:gd name="T40" fmla="*/ 12 w 152"/>
                              <a:gd name="T41" fmla="*/ 239 h 328"/>
                              <a:gd name="T42" fmla="*/ 0 w 152"/>
                              <a:gd name="T43" fmla="*/ 264 h 328"/>
                              <a:gd name="T44" fmla="*/ 4 w 152"/>
                              <a:gd name="T45" fmla="*/ 272 h 328"/>
                              <a:gd name="T46" fmla="*/ 59 w 152"/>
                              <a:gd name="T47" fmla="*/ 288 h 328"/>
                              <a:gd name="T48" fmla="*/ 59 w 152"/>
                              <a:gd name="T49" fmla="*/ 320 h 328"/>
                              <a:gd name="T50" fmla="*/ 63 w 152"/>
                              <a:gd name="T51" fmla="*/ 328 h 328"/>
                              <a:gd name="T52" fmla="*/ 86 w 152"/>
                              <a:gd name="T53" fmla="*/ 328 h 328"/>
                              <a:gd name="T54" fmla="*/ 94 w 152"/>
                              <a:gd name="T55" fmla="*/ 320 h 328"/>
                              <a:gd name="T56" fmla="*/ 94 w 152"/>
                              <a:gd name="T57" fmla="*/ 288 h 328"/>
                              <a:gd name="T58" fmla="*/ 152 w 152"/>
                              <a:gd name="T59" fmla="*/ 215 h 328"/>
                              <a:gd name="T60" fmla="*/ 90 w 152"/>
                              <a:gd name="T61" fmla="*/ 138 h 328"/>
                              <a:gd name="T62" fmla="*/ 90 w 152"/>
                              <a:gd name="T63" fmla="*/ 138 h 328"/>
                              <a:gd name="T64" fmla="*/ 90 w 152"/>
                              <a:gd name="T65" fmla="*/ 138 h 3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152" h="328">
                                <a:moveTo>
                                  <a:pt x="90" y="138"/>
                                </a:moveTo>
                                <a:cubicBezTo>
                                  <a:pt x="59" y="126"/>
                                  <a:pt x="51" y="118"/>
                                  <a:pt x="51" y="102"/>
                                </a:cubicBezTo>
                                <a:cubicBezTo>
                                  <a:pt x="51" y="90"/>
                                  <a:pt x="59" y="77"/>
                                  <a:pt x="82" y="77"/>
                                </a:cubicBezTo>
                                <a:cubicBezTo>
                                  <a:pt x="106" y="77"/>
                                  <a:pt x="121" y="86"/>
                                  <a:pt x="125" y="90"/>
                                </a:cubicBezTo>
                                <a:cubicBezTo>
                                  <a:pt x="129" y="90"/>
                                  <a:pt x="129" y="90"/>
                                  <a:pt x="133" y="90"/>
                                </a:cubicBezTo>
                                <a:cubicBezTo>
                                  <a:pt x="133" y="90"/>
                                  <a:pt x="133" y="86"/>
                                  <a:pt x="133" y="86"/>
                                </a:cubicBezTo>
                                <a:cubicBezTo>
                                  <a:pt x="145" y="57"/>
                                  <a:pt x="145" y="57"/>
                                  <a:pt x="145" y="57"/>
                                </a:cubicBezTo>
                                <a:cubicBezTo>
                                  <a:pt x="145" y="57"/>
                                  <a:pt x="145" y="53"/>
                                  <a:pt x="141" y="53"/>
                                </a:cubicBezTo>
                                <a:cubicBezTo>
                                  <a:pt x="129" y="45"/>
                                  <a:pt x="113" y="37"/>
                                  <a:pt x="98" y="37"/>
                                </a:cubicBezTo>
                                <a:cubicBezTo>
                                  <a:pt x="98" y="5"/>
                                  <a:pt x="98" y="5"/>
                                  <a:pt x="98" y="5"/>
                                </a:cubicBezTo>
                                <a:cubicBezTo>
                                  <a:pt x="98" y="5"/>
                                  <a:pt x="94" y="0"/>
                                  <a:pt x="90" y="0"/>
                                </a:cubicBezTo>
                                <a:cubicBezTo>
                                  <a:pt x="67" y="0"/>
                                  <a:pt x="67" y="0"/>
                                  <a:pt x="67" y="0"/>
                                </a:cubicBezTo>
                                <a:cubicBezTo>
                                  <a:pt x="63" y="0"/>
                                  <a:pt x="63" y="5"/>
                                  <a:pt x="63" y="5"/>
                                </a:cubicBezTo>
                                <a:cubicBezTo>
                                  <a:pt x="63" y="41"/>
                                  <a:pt x="63" y="41"/>
                                  <a:pt x="63" y="41"/>
                                </a:cubicBezTo>
                                <a:cubicBezTo>
                                  <a:pt x="28" y="49"/>
                                  <a:pt x="4" y="73"/>
                                  <a:pt x="4" y="106"/>
                                </a:cubicBezTo>
                                <a:cubicBezTo>
                                  <a:pt x="4" y="146"/>
                                  <a:pt x="36" y="166"/>
                                  <a:pt x="71" y="179"/>
                                </a:cubicBezTo>
                                <a:cubicBezTo>
                                  <a:pt x="98" y="191"/>
                                  <a:pt x="110" y="203"/>
                                  <a:pt x="110" y="219"/>
                                </a:cubicBezTo>
                                <a:cubicBezTo>
                                  <a:pt x="110" y="239"/>
                                  <a:pt x="94" y="252"/>
                                  <a:pt x="71" y="252"/>
                                </a:cubicBezTo>
                                <a:cubicBezTo>
                                  <a:pt x="51" y="252"/>
                                  <a:pt x="36" y="243"/>
                                  <a:pt x="20" y="235"/>
                                </a:cubicBezTo>
                                <a:cubicBezTo>
                                  <a:pt x="20" y="235"/>
                                  <a:pt x="16" y="235"/>
                                  <a:pt x="16" y="235"/>
                                </a:cubicBezTo>
                                <a:cubicBezTo>
                                  <a:pt x="12" y="235"/>
                                  <a:pt x="12" y="235"/>
                                  <a:pt x="12" y="239"/>
                                </a:cubicBezTo>
                                <a:cubicBezTo>
                                  <a:pt x="0" y="264"/>
                                  <a:pt x="0" y="264"/>
                                  <a:pt x="0" y="264"/>
                                </a:cubicBezTo>
                                <a:cubicBezTo>
                                  <a:pt x="0" y="268"/>
                                  <a:pt x="0" y="268"/>
                                  <a:pt x="4" y="272"/>
                                </a:cubicBezTo>
                                <a:cubicBezTo>
                                  <a:pt x="16" y="280"/>
                                  <a:pt x="39" y="288"/>
                                  <a:pt x="59" y="288"/>
                                </a:cubicBezTo>
                                <a:cubicBezTo>
                                  <a:pt x="59" y="320"/>
                                  <a:pt x="59" y="320"/>
                                  <a:pt x="59" y="320"/>
                                </a:cubicBezTo>
                                <a:cubicBezTo>
                                  <a:pt x="59" y="324"/>
                                  <a:pt x="63" y="328"/>
                                  <a:pt x="63" y="328"/>
                                </a:cubicBezTo>
                                <a:cubicBezTo>
                                  <a:pt x="86" y="328"/>
                                  <a:pt x="86" y="328"/>
                                  <a:pt x="86" y="328"/>
                                </a:cubicBezTo>
                                <a:cubicBezTo>
                                  <a:pt x="90" y="328"/>
                                  <a:pt x="94" y="324"/>
                                  <a:pt x="94" y="320"/>
                                </a:cubicBezTo>
                                <a:cubicBezTo>
                                  <a:pt x="94" y="288"/>
                                  <a:pt x="94" y="288"/>
                                  <a:pt x="94" y="288"/>
                                </a:cubicBezTo>
                                <a:cubicBezTo>
                                  <a:pt x="129" y="280"/>
                                  <a:pt x="152" y="252"/>
                                  <a:pt x="152" y="215"/>
                                </a:cubicBezTo>
                                <a:cubicBezTo>
                                  <a:pt x="152" y="183"/>
                                  <a:pt x="133" y="158"/>
                                  <a:pt x="90" y="138"/>
                                </a:cubicBezTo>
                                <a:close/>
                                <a:moveTo>
                                  <a:pt x="90" y="138"/>
                                </a:moveTo>
                                <a:cubicBezTo>
                                  <a:pt x="90" y="138"/>
                                  <a:pt x="90" y="138"/>
                                  <a:pt x="90" y="138"/>
                                </a:cubicBezTo>
                              </a:path>
                            </a:pathLst>
                          </a:custGeom>
                          <a:solidFill>
                            <a:srgbClr val="FFFFFF"/>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192" name="Rectangle 192"/>
                        <wps:cNvSpPr>
                          <a:spLocks noChangeArrowheads="1"/>
                        </wps:cNvSpPr>
                        <wps:spPr bwMode="auto">
                          <a:xfrm>
                            <a:off x="848" y="507"/>
                            <a:ext cx="540" cy="8"/>
                          </a:xfrm>
                          <a:prstGeom prst="rect">
                            <a:avLst/>
                          </a:prstGeom>
                          <a:solidFill>
                            <a:srgbClr val="31393D"/>
                          </a:solidFill>
                          <a:ln>
                            <a:noFill/>
                          </a:ln>
                        </wps:spPr>
                        <wps:bodyPr vert="horz" wrap="square" lIns="91440" tIns="45720" rIns="91440" bIns="45720" numCol="1" anchor="t" anchorCtr="0" compatLnSpc="1">
                          <a:prstTxWarp prst="textNoShape">
                            <a:avLst/>
                          </a:prstTxWarp>
                        </wps:bodyPr>
                      </wps:wsp>
                      <wps:wsp>
                        <wps:cNvPr id="193" name="Rectangle 193"/>
                        <wps:cNvSpPr>
                          <a:spLocks noChangeArrowheads="1"/>
                        </wps:cNvSpPr>
                        <wps:spPr bwMode="auto">
                          <a:xfrm>
                            <a:off x="1452" y="591"/>
                            <a:ext cx="2104" cy="174"/>
                          </a:xfrm>
                          <a:prstGeom prst="rect">
                            <a:avLst/>
                          </a:prstGeom>
                          <a:noFill/>
                          <a:ln>
                            <a:noFill/>
                          </a:ln>
                        </wps:spPr>
                        <wps:txbx>
                          <w:txbxContent>
                            <w:p w14:paraId="0C6951D1"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To understand the various factors that can influence the market outlook in </w:t>
                              </w:r>
                            </w:p>
                          </w:txbxContent>
                        </wps:txbx>
                        <wps:bodyPr vert="horz" wrap="none" lIns="0" tIns="0" rIns="0" bIns="0" numCol="1" anchor="t" anchorCtr="0" compatLnSpc="1">
                          <a:prstTxWarp prst="textNoShape">
                            <a:avLst/>
                          </a:prstTxWarp>
                          <a:spAutoFit/>
                        </wps:bodyPr>
                      </wps:wsp>
                      <wps:wsp>
                        <wps:cNvPr id="194" name="Rectangle 194"/>
                        <wps:cNvSpPr>
                          <a:spLocks noChangeArrowheads="1"/>
                        </wps:cNvSpPr>
                        <wps:spPr bwMode="auto">
                          <a:xfrm>
                            <a:off x="1452" y="695"/>
                            <a:ext cx="677" cy="174"/>
                          </a:xfrm>
                          <a:prstGeom prst="rect">
                            <a:avLst/>
                          </a:prstGeom>
                          <a:noFill/>
                          <a:ln>
                            <a:noFill/>
                          </a:ln>
                        </wps:spPr>
                        <wps:txbx>
                          <w:txbxContent>
                            <w:p w14:paraId="70C031D0"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terms of preference via: </w:t>
                              </w:r>
                            </w:p>
                          </w:txbxContent>
                        </wps:txbx>
                        <wps:bodyPr vert="horz" wrap="none" lIns="0" tIns="0" rIns="0" bIns="0" numCol="1" anchor="t" anchorCtr="0" compatLnSpc="1">
                          <a:prstTxWarp prst="textNoShape">
                            <a:avLst/>
                          </a:prstTxWarp>
                          <a:spAutoFit/>
                        </wps:bodyPr>
                      </wps:wsp>
                      <wps:wsp>
                        <wps:cNvPr id="195" name="Rectangle 195"/>
                        <wps:cNvSpPr>
                          <a:spLocks noChangeArrowheads="1"/>
                        </wps:cNvSpPr>
                        <wps:spPr bwMode="auto">
                          <a:xfrm>
                            <a:off x="1527" y="801"/>
                            <a:ext cx="48" cy="174"/>
                          </a:xfrm>
                          <a:prstGeom prst="rect">
                            <a:avLst/>
                          </a:prstGeom>
                          <a:noFill/>
                          <a:ln>
                            <a:noFill/>
                          </a:ln>
                        </wps:spPr>
                        <wps:txbx>
                          <w:txbxContent>
                            <w:p w14:paraId="0038A526" w14:textId="77777777" w:rsidR="00541D23" w:rsidRDefault="00541D23" w:rsidP="00A236F6">
                              <w:pPr>
                                <w:kinsoku w:val="0"/>
                                <w:overflowPunct w:val="0"/>
                                <w:textAlignment w:val="baseline"/>
                                <w:rPr>
                                  <w:rFonts w:ascii="Wingdings" w:hAnsi="+mn-ea"/>
                                  <w:color w:val="000000"/>
                                  <w:kern w:val="24"/>
                                  <w:sz w:val="18"/>
                                  <w:szCs w:val="18"/>
                                </w:rPr>
                              </w:pPr>
                              <w:r>
                                <w:rPr>
                                  <w:rFonts w:ascii="Wingdings" w:hAnsi="+mn-ea"/>
                                  <w:color w:val="000000"/>
                                  <w:kern w:val="24"/>
                                  <w:sz w:val="18"/>
                                  <w:szCs w:val="18"/>
                                </w:rPr>
                                <w:t></w:t>
                              </w:r>
                            </w:p>
                          </w:txbxContent>
                        </wps:txbx>
                        <wps:bodyPr vert="horz" wrap="none" lIns="0" tIns="0" rIns="0" bIns="0" numCol="1" anchor="t" anchorCtr="0" compatLnSpc="1">
                          <a:prstTxWarp prst="textNoShape">
                            <a:avLst/>
                          </a:prstTxWarp>
                          <a:spAutoFit/>
                        </wps:bodyPr>
                      </wps:wsp>
                      <wps:wsp>
                        <wps:cNvPr id="196" name="Rectangle 196"/>
                        <wps:cNvSpPr>
                          <a:spLocks noChangeArrowheads="1"/>
                        </wps:cNvSpPr>
                        <wps:spPr bwMode="auto">
                          <a:xfrm>
                            <a:off x="1635" y="798"/>
                            <a:ext cx="311" cy="174"/>
                          </a:xfrm>
                          <a:prstGeom prst="rect">
                            <a:avLst/>
                          </a:prstGeom>
                          <a:noFill/>
                          <a:ln>
                            <a:noFill/>
                          </a:ln>
                        </wps:spPr>
                        <wps:txbx>
                          <w:txbxContent>
                            <w:p w14:paraId="42B0551E"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Production</w:t>
                              </w:r>
                            </w:p>
                          </w:txbxContent>
                        </wps:txbx>
                        <wps:bodyPr vert="horz" wrap="none" lIns="0" tIns="0" rIns="0" bIns="0" numCol="1" anchor="t" anchorCtr="0" compatLnSpc="1">
                          <a:prstTxWarp prst="textNoShape">
                            <a:avLst/>
                          </a:prstTxWarp>
                          <a:spAutoFit/>
                        </wps:bodyPr>
                      </wps:wsp>
                      <wps:wsp>
                        <wps:cNvPr id="197" name="Rectangle 197"/>
                        <wps:cNvSpPr>
                          <a:spLocks noChangeArrowheads="1"/>
                        </wps:cNvSpPr>
                        <wps:spPr bwMode="auto">
                          <a:xfrm>
                            <a:off x="1527" y="904"/>
                            <a:ext cx="48" cy="174"/>
                          </a:xfrm>
                          <a:prstGeom prst="rect">
                            <a:avLst/>
                          </a:prstGeom>
                          <a:noFill/>
                          <a:ln>
                            <a:noFill/>
                          </a:ln>
                        </wps:spPr>
                        <wps:txbx>
                          <w:txbxContent>
                            <w:p w14:paraId="79E43F71" w14:textId="77777777" w:rsidR="00541D23" w:rsidRDefault="00541D23" w:rsidP="00A236F6">
                              <w:pPr>
                                <w:kinsoku w:val="0"/>
                                <w:overflowPunct w:val="0"/>
                                <w:textAlignment w:val="baseline"/>
                                <w:rPr>
                                  <w:rFonts w:ascii="Wingdings" w:hAnsi="+mn-ea"/>
                                  <w:color w:val="000000"/>
                                  <w:kern w:val="24"/>
                                  <w:sz w:val="18"/>
                                  <w:szCs w:val="18"/>
                                </w:rPr>
                              </w:pPr>
                              <w:r>
                                <w:rPr>
                                  <w:rFonts w:ascii="Wingdings" w:hAnsi="+mn-ea"/>
                                  <w:color w:val="000000"/>
                                  <w:kern w:val="24"/>
                                  <w:sz w:val="18"/>
                                  <w:szCs w:val="18"/>
                                </w:rPr>
                                <w:t></w:t>
                              </w:r>
                            </w:p>
                          </w:txbxContent>
                        </wps:txbx>
                        <wps:bodyPr vert="horz" wrap="none" lIns="0" tIns="0" rIns="0" bIns="0" numCol="1" anchor="t" anchorCtr="0" compatLnSpc="1">
                          <a:prstTxWarp prst="textNoShape">
                            <a:avLst/>
                          </a:prstTxWarp>
                          <a:spAutoFit/>
                        </wps:bodyPr>
                      </wps:wsp>
                      <wps:wsp>
                        <wps:cNvPr id="198" name="Rectangle 198"/>
                        <wps:cNvSpPr>
                          <a:spLocks noChangeArrowheads="1"/>
                        </wps:cNvSpPr>
                        <wps:spPr bwMode="auto">
                          <a:xfrm>
                            <a:off x="1635" y="901"/>
                            <a:ext cx="414" cy="174"/>
                          </a:xfrm>
                          <a:prstGeom prst="rect">
                            <a:avLst/>
                          </a:prstGeom>
                          <a:noFill/>
                          <a:ln>
                            <a:noFill/>
                          </a:ln>
                        </wps:spPr>
                        <wps:txbx>
                          <w:txbxContent>
                            <w:p w14:paraId="1AFE54C3"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Market Drivers</w:t>
                              </w:r>
                            </w:p>
                          </w:txbxContent>
                        </wps:txbx>
                        <wps:bodyPr vert="horz" wrap="none" lIns="0" tIns="0" rIns="0" bIns="0" numCol="1" anchor="t" anchorCtr="0" compatLnSpc="1">
                          <a:prstTxWarp prst="textNoShape">
                            <a:avLst/>
                          </a:prstTxWarp>
                          <a:spAutoFit/>
                        </wps:bodyPr>
                      </wps:wsp>
                      <wps:wsp>
                        <wps:cNvPr id="199" name="Rectangle 199"/>
                        <wps:cNvSpPr>
                          <a:spLocks noChangeArrowheads="1"/>
                        </wps:cNvSpPr>
                        <wps:spPr bwMode="auto">
                          <a:xfrm>
                            <a:off x="1527" y="1007"/>
                            <a:ext cx="48" cy="174"/>
                          </a:xfrm>
                          <a:prstGeom prst="rect">
                            <a:avLst/>
                          </a:prstGeom>
                          <a:noFill/>
                          <a:ln>
                            <a:noFill/>
                          </a:ln>
                        </wps:spPr>
                        <wps:txbx>
                          <w:txbxContent>
                            <w:p w14:paraId="5451C21F" w14:textId="77777777" w:rsidR="00541D23" w:rsidRDefault="00541D23" w:rsidP="00A236F6">
                              <w:pPr>
                                <w:kinsoku w:val="0"/>
                                <w:overflowPunct w:val="0"/>
                                <w:textAlignment w:val="baseline"/>
                                <w:rPr>
                                  <w:rFonts w:ascii="Wingdings" w:hAnsi="+mn-ea"/>
                                  <w:color w:val="000000"/>
                                  <w:kern w:val="24"/>
                                  <w:sz w:val="18"/>
                                  <w:szCs w:val="18"/>
                                </w:rPr>
                              </w:pPr>
                              <w:r>
                                <w:rPr>
                                  <w:rFonts w:ascii="Wingdings" w:hAnsi="+mn-ea"/>
                                  <w:color w:val="000000"/>
                                  <w:kern w:val="24"/>
                                  <w:sz w:val="18"/>
                                  <w:szCs w:val="18"/>
                                </w:rPr>
                                <w:t></w:t>
                              </w:r>
                            </w:p>
                          </w:txbxContent>
                        </wps:txbx>
                        <wps:bodyPr vert="horz" wrap="none" lIns="0" tIns="0" rIns="0" bIns="0" numCol="1" anchor="t" anchorCtr="0" compatLnSpc="1">
                          <a:prstTxWarp prst="textNoShape">
                            <a:avLst/>
                          </a:prstTxWarp>
                          <a:spAutoFit/>
                        </wps:bodyPr>
                      </wps:wsp>
                      <wps:wsp>
                        <wps:cNvPr id="200" name="Rectangle 200"/>
                        <wps:cNvSpPr>
                          <a:spLocks noChangeArrowheads="1"/>
                        </wps:cNvSpPr>
                        <wps:spPr bwMode="auto">
                          <a:xfrm>
                            <a:off x="1635" y="1004"/>
                            <a:ext cx="359" cy="174"/>
                          </a:xfrm>
                          <a:prstGeom prst="rect">
                            <a:avLst/>
                          </a:prstGeom>
                          <a:noFill/>
                          <a:ln>
                            <a:noFill/>
                          </a:ln>
                        </wps:spPr>
                        <wps:txbx>
                          <w:txbxContent>
                            <w:p w14:paraId="5AAAE9D8"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Price Trends</w:t>
                              </w:r>
                            </w:p>
                          </w:txbxContent>
                        </wps:txbx>
                        <wps:bodyPr vert="horz" wrap="none" lIns="0" tIns="0" rIns="0" bIns="0" numCol="1" anchor="t" anchorCtr="0" compatLnSpc="1">
                          <a:prstTxWarp prst="textNoShape">
                            <a:avLst/>
                          </a:prstTxWarp>
                          <a:spAutoFit/>
                        </wps:bodyPr>
                      </wps:wsp>
                      <wps:wsp>
                        <wps:cNvPr id="201" name="Rectangle 201"/>
                        <wps:cNvSpPr>
                          <a:spLocks noChangeArrowheads="1"/>
                        </wps:cNvSpPr>
                        <wps:spPr bwMode="auto">
                          <a:xfrm>
                            <a:off x="1527" y="1110"/>
                            <a:ext cx="48" cy="174"/>
                          </a:xfrm>
                          <a:prstGeom prst="rect">
                            <a:avLst/>
                          </a:prstGeom>
                          <a:noFill/>
                          <a:ln>
                            <a:noFill/>
                          </a:ln>
                        </wps:spPr>
                        <wps:txbx>
                          <w:txbxContent>
                            <w:p w14:paraId="690B6ED7" w14:textId="77777777" w:rsidR="00541D23" w:rsidRDefault="00541D23" w:rsidP="00A236F6">
                              <w:pPr>
                                <w:kinsoku w:val="0"/>
                                <w:overflowPunct w:val="0"/>
                                <w:textAlignment w:val="baseline"/>
                                <w:rPr>
                                  <w:rFonts w:ascii="Wingdings" w:hAnsi="+mn-ea"/>
                                  <w:color w:val="000000"/>
                                  <w:kern w:val="24"/>
                                  <w:sz w:val="18"/>
                                  <w:szCs w:val="18"/>
                                </w:rPr>
                              </w:pPr>
                              <w:r>
                                <w:rPr>
                                  <w:rFonts w:ascii="Wingdings" w:hAnsi="+mn-ea"/>
                                  <w:color w:val="000000"/>
                                  <w:kern w:val="24"/>
                                  <w:sz w:val="18"/>
                                  <w:szCs w:val="18"/>
                                </w:rPr>
                                <w:t></w:t>
                              </w:r>
                            </w:p>
                          </w:txbxContent>
                        </wps:txbx>
                        <wps:bodyPr vert="horz" wrap="none" lIns="0" tIns="0" rIns="0" bIns="0" numCol="1" anchor="t" anchorCtr="0" compatLnSpc="1">
                          <a:prstTxWarp prst="textNoShape">
                            <a:avLst/>
                          </a:prstTxWarp>
                          <a:spAutoFit/>
                        </wps:bodyPr>
                      </wps:wsp>
                      <wps:wsp>
                        <wps:cNvPr id="202" name="Rectangle 202"/>
                        <wps:cNvSpPr>
                          <a:spLocks noChangeArrowheads="1"/>
                        </wps:cNvSpPr>
                        <wps:spPr bwMode="auto">
                          <a:xfrm>
                            <a:off x="1635" y="1107"/>
                            <a:ext cx="348" cy="174"/>
                          </a:xfrm>
                          <a:prstGeom prst="rect">
                            <a:avLst/>
                          </a:prstGeom>
                          <a:noFill/>
                          <a:ln>
                            <a:noFill/>
                          </a:ln>
                        </wps:spPr>
                        <wps:txbx>
                          <w:txbxContent>
                            <w:p w14:paraId="2908EC49"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Realizations</w:t>
                              </w:r>
                            </w:p>
                          </w:txbxContent>
                        </wps:txbx>
                        <wps:bodyPr vert="horz" wrap="none" lIns="0" tIns="0" rIns="0" bIns="0" numCol="1" anchor="t" anchorCtr="0" compatLnSpc="1">
                          <a:prstTxWarp prst="textNoShape">
                            <a:avLst/>
                          </a:prstTxWarp>
                          <a:spAutoFit/>
                        </wps:bodyPr>
                      </wps:wsp>
                      <wps:wsp>
                        <wps:cNvPr id="203" name="Rectangle 203"/>
                        <wps:cNvSpPr>
                          <a:spLocks noChangeArrowheads="1"/>
                        </wps:cNvSpPr>
                        <wps:spPr bwMode="auto">
                          <a:xfrm>
                            <a:off x="1452" y="1542"/>
                            <a:ext cx="1033" cy="174"/>
                          </a:xfrm>
                          <a:prstGeom prst="rect">
                            <a:avLst/>
                          </a:prstGeom>
                          <a:noFill/>
                          <a:ln>
                            <a:noFill/>
                          </a:ln>
                        </wps:spPr>
                        <wps:txbx>
                          <w:txbxContent>
                            <w:p w14:paraId="57F08308"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Information has been collected from </w:t>
                              </w:r>
                            </w:p>
                          </w:txbxContent>
                        </wps:txbx>
                        <wps:bodyPr vert="horz" wrap="none" lIns="0" tIns="0" rIns="0" bIns="0" numCol="1" anchor="t" anchorCtr="0" compatLnSpc="1">
                          <a:prstTxWarp prst="textNoShape">
                            <a:avLst/>
                          </a:prstTxWarp>
                          <a:spAutoFit/>
                        </wps:bodyPr>
                      </wps:wsp>
                      <wps:wsp>
                        <wps:cNvPr id="204" name="Rectangle 204"/>
                        <wps:cNvSpPr>
                          <a:spLocks noChangeArrowheads="1"/>
                        </wps:cNvSpPr>
                        <wps:spPr bwMode="auto">
                          <a:xfrm>
                            <a:off x="1452" y="1645"/>
                            <a:ext cx="992" cy="174"/>
                          </a:xfrm>
                          <a:prstGeom prst="rect">
                            <a:avLst/>
                          </a:prstGeom>
                          <a:noFill/>
                          <a:ln>
                            <a:noFill/>
                          </a:ln>
                        </wps:spPr>
                        <wps:txbx>
                          <w:txbxContent>
                            <w:p w14:paraId="5F40608E"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secondary domains, journals, news </w:t>
                              </w:r>
                            </w:p>
                          </w:txbxContent>
                        </wps:txbx>
                        <wps:bodyPr vert="horz" wrap="none" lIns="0" tIns="0" rIns="0" bIns="0" numCol="1" anchor="t" anchorCtr="0" compatLnSpc="1">
                          <a:prstTxWarp prst="textNoShape">
                            <a:avLst/>
                          </a:prstTxWarp>
                          <a:spAutoFit/>
                        </wps:bodyPr>
                      </wps:wsp>
                      <wps:wsp>
                        <wps:cNvPr id="205" name="Rectangle 205"/>
                        <wps:cNvSpPr>
                          <a:spLocks noChangeArrowheads="1"/>
                        </wps:cNvSpPr>
                        <wps:spPr bwMode="auto">
                          <a:xfrm>
                            <a:off x="1452" y="1748"/>
                            <a:ext cx="1038" cy="174"/>
                          </a:xfrm>
                          <a:prstGeom prst="rect">
                            <a:avLst/>
                          </a:prstGeom>
                          <a:noFill/>
                          <a:ln>
                            <a:noFill/>
                          </a:ln>
                        </wps:spPr>
                        <wps:txbx>
                          <w:txbxContent>
                            <w:p w14:paraId="7C2FD216"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articles, and published white papers.</w:t>
                              </w:r>
                            </w:p>
                          </w:txbxContent>
                        </wps:txbx>
                        <wps:bodyPr vert="horz" wrap="none" lIns="0" tIns="0" rIns="0" bIns="0" numCol="1" anchor="t" anchorCtr="0" compatLnSpc="1">
                          <a:prstTxWarp prst="textNoShape">
                            <a:avLst/>
                          </a:prstTxWarp>
                          <a:spAutoFit/>
                        </wps:bodyPr>
                      </wps:wsp>
                      <wps:wsp>
                        <wps:cNvPr id="206" name="Rectangle 206"/>
                        <wps:cNvSpPr>
                          <a:spLocks noChangeArrowheads="1"/>
                        </wps:cNvSpPr>
                        <wps:spPr bwMode="auto">
                          <a:xfrm>
                            <a:off x="1452" y="1390"/>
                            <a:ext cx="484" cy="188"/>
                          </a:xfrm>
                          <a:prstGeom prst="rect">
                            <a:avLst/>
                          </a:prstGeom>
                          <a:solidFill>
                            <a:srgbClr val="FFFFFF"/>
                          </a:solidFill>
                          <a:ln>
                            <a:noFill/>
                          </a:ln>
                        </wps:spPr>
                        <wps:txbx>
                          <w:txbxContent>
                            <w:p w14:paraId="5AA3F97A" w14:textId="77777777" w:rsidR="00541D23" w:rsidRDefault="00541D23" w:rsidP="00A236F6">
                              <w:pPr>
                                <w:kinsoku w:val="0"/>
                                <w:overflowPunct w:val="0"/>
                                <w:textAlignment w:val="baseline"/>
                                <w:rPr>
                                  <w:rFonts w:ascii="Roboto Slab" w:hAnsi="Roboto Slab"/>
                                  <w:b/>
                                  <w:bCs/>
                                  <w:color w:val="E30656"/>
                                  <w:kern w:val="24"/>
                                  <w:sz w:val="18"/>
                                  <w:szCs w:val="18"/>
                                </w:rPr>
                              </w:pPr>
                              <w:r>
                                <w:rPr>
                                  <w:rFonts w:ascii="Roboto Slab" w:hAnsi="Roboto Slab"/>
                                  <w:b/>
                                  <w:bCs/>
                                  <w:color w:val="E30656"/>
                                  <w:kern w:val="24"/>
                                  <w:sz w:val="18"/>
                                  <w:szCs w:val="18"/>
                                </w:rPr>
                                <w:t>WEB SEARCH</w:t>
                              </w:r>
                            </w:p>
                          </w:txbxContent>
                        </wps:txbx>
                        <wps:bodyPr vert="horz" wrap="none" lIns="0" tIns="0" rIns="0" bIns="0" numCol="1" anchor="t" anchorCtr="0" compatLnSpc="1">
                          <a:prstTxWarp prst="textNoShape">
                            <a:avLst/>
                          </a:prstTxWarp>
                          <a:spAutoFit/>
                        </wps:bodyPr>
                      </wps:wsp>
                      <wps:wsp>
                        <wps:cNvPr id="207" name="Rectangle 207"/>
                        <wps:cNvSpPr>
                          <a:spLocks noChangeArrowheads="1"/>
                        </wps:cNvSpPr>
                        <wps:spPr bwMode="auto">
                          <a:xfrm>
                            <a:off x="2677" y="1542"/>
                            <a:ext cx="822" cy="174"/>
                          </a:xfrm>
                          <a:prstGeom prst="rect">
                            <a:avLst/>
                          </a:prstGeom>
                          <a:noFill/>
                          <a:ln>
                            <a:noFill/>
                          </a:ln>
                        </wps:spPr>
                        <wps:txbx>
                          <w:txbxContent>
                            <w:p w14:paraId="16242482"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Industry experts and relevant </w:t>
                              </w:r>
                            </w:p>
                          </w:txbxContent>
                        </wps:txbx>
                        <wps:bodyPr vert="horz" wrap="none" lIns="0" tIns="0" rIns="0" bIns="0" numCol="1" anchor="t" anchorCtr="0" compatLnSpc="1">
                          <a:prstTxWarp prst="textNoShape">
                            <a:avLst/>
                          </a:prstTxWarp>
                          <a:spAutoFit/>
                        </wps:bodyPr>
                      </wps:wsp>
                      <wps:wsp>
                        <wps:cNvPr id="208" name="Rectangle 208"/>
                        <wps:cNvSpPr>
                          <a:spLocks noChangeArrowheads="1"/>
                        </wps:cNvSpPr>
                        <wps:spPr bwMode="auto">
                          <a:xfrm>
                            <a:off x="2677" y="1645"/>
                            <a:ext cx="1013" cy="174"/>
                          </a:xfrm>
                          <a:prstGeom prst="rect">
                            <a:avLst/>
                          </a:prstGeom>
                          <a:noFill/>
                          <a:ln>
                            <a:noFill/>
                          </a:ln>
                        </wps:spPr>
                        <wps:txbx>
                          <w:txbxContent>
                            <w:p w14:paraId="2A6CDBE2"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consultants have been contacted to </w:t>
                              </w:r>
                            </w:p>
                          </w:txbxContent>
                        </wps:txbx>
                        <wps:bodyPr vert="horz" wrap="none" lIns="0" tIns="0" rIns="0" bIns="0" numCol="1" anchor="t" anchorCtr="0" compatLnSpc="1">
                          <a:prstTxWarp prst="textNoShape">
                            <a:avLst/>
                          </a:prstTxWarp>
                          <a:spAutoFit/>
                        </wps:bodyPr>
                      </wps:wsp>
                      <wps:wsp>
                        <wps:cNvPr id="209" name="Rectangle 209"/>
                        <wps:cNvSpPr>
                          <a:spLocks noChangeArrowheads="1"/>
                        </wps:cNvSpPr>
                        <wps:spPr bwMode="auto">
                          <a:xfrm>
                            <a:off x="2677" y="1748"/>
                            <a:ext cx="1115" cy="174"/>
                          </a:xfrm>
                          <a:prstGeom prst="rect">
                            <a:avLst/>
                          </a:prstGeom>
                          <a:noFill/>
                          <a:ln>
                            <a:noFill/>
                          </a:ln>
                        </wps:spPr>
                        <wps:txbx>
                          <w:txbxContent>
                            <w:p w14:paraId="78CE6782"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provide market intelligence information </w:t>
                              </w:r>
                            </w:p>
                          </w:txbxContent>
                        </wps:txbx>
                        <wps:bodyPr vert="horz" wrap="none" lIns="0" tIns="0" rIns="0" bIns="0" numCol="1" anchor="t" anchorCtr="0" compatLnSpc="1">
                          <a:prstTxWarp prst="textNoShape">
                            <a:avLst/>
                          </a:prstTxWarp>
                          <a:spAutoFit/>
                        </wps:bodyPr>
                      </wps:wsp>
                      <wps:wsp>
                        <wps:cNvPr id="210" name="Rectangle 210"/>
                        <wps:cNvSpPr>
                          <a:spLocks noChangeArrowheads="1"/>
                        </wps:cNvSpPr>
                        <wps:spPr bwMode="auto">
                          <a:xfrm>
                            <a:off x="2677" y="1851"/>
                            <a:ext cx="791" cy="174"/>
                          </a:xfrm>
                          <a:prstGeom prst="rect">
                            <a:avLst/>
                          </a:prstGeom>
                          <a:noFill/>
                          <a:ln>
                            <a:noFill/>
                          </a:ln>
                        </wps:spPr>
                        <wps:txbx>
                          <w:txbxContent>
                            <w:p w14:paraId="5DEF7427"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and to validate the findings.</w:t>
                              </w:r>
                            </w:p>
                          </w:txbxContent>
                        </wps:txbx>
                        <wps:bodyPr vert="horz" wrap="none" lIns="0" tIns="0" rIns="0" bIns="0" numCol="1" anchor="t" anchorCtr="0" compatLnSpc="1">
                          <a:prstTxWarp prst="textNoShape">
                            <a:avLst/>
                          </a:prstTxWarp>
                          <a:spAutoFit/>
                        </wps:bodyPr>
                      </wps:wsp>
                      <wps:wsp>
                        <wps:cNvPr id="211" name="Rectangle 211"/>
                        <wps:cNvSpPr>
                          <a:spLocks noChangeArrowheads="1"/>
                        </wps:cNvSpPr>
                        <wps:spPr bwMode="auto">
                          <a:xfrm>
                            <a:off x="2677" y="1390"/>
                            <a:ext cx="1074" cy="188"/>
                          </a:xfrm>
                          <a:prstGeom prst="rect">
                            <a:avLst/>
                          </a:prstGeom>
                          <a:solidFill>
                            <a:srgbClr val="FFFFFF"/>
                          </a:solidFill>
                          <a:ln>
                            <a:noFill/>
                          </a:ln>
                        </wps:spPr>
                        <wps:txbx>
                          <w:txbxContent>
                            <w:p w14:paraId="4CFDFB7E" w14:textId="77777777" w:rsidR="00541D23" w:rsidRDefault="00541D23" w:rsidP="00A236F6">
                              <w:pPr>
                                <w:kinsoku w:val="0"/>
                                <w:overflowPunct w:val="0"/>
                                <w:textAlignment w:val="baseline"/>
                                <w:rPr>
                                  <w:rFonts w:ascii="Roboto Slab" w:hAnsi="Roboto Slab"/>
                                  <w:b/>
                                  <w:bCs/>
                                  <w:color w:val="E30656"/>
                                  <w:kern w:val="24"/>
                                  <w:sz w:val="18"/>
                                  <w:szCs w:val="18"/>
                                </w:rPr>
                              </w:pPr>
                              <w:r>
                                <w:rPr>
                                  <w:rFonts w:ascii="Roboto Slab" w:hAnsi="Roboto Slab"/>
                                  <w:b/>
                                  <w:bCs/>
                                  <w:color w:val="E30656"/>
                                  <w:kern w:val="24"/>
                                  <w:sz w:val="18"/>
                                  <w:szCs w:val="18"/>
                                </w:rPr>
                                <w:t>EXPERTS AND CONSULTANTS</w:t>
                              </w:r>
                            </w:p>
                          </w:txbxContent>
                        </wps:txbx>
                        <wps:bodyPr vert="horz" wrap="none" lIns="0" tIns="0" rIns="0" bIns="0" numCol="1" anchor="t" anchorCtr="0" compatLnSpc="1">
                          <a:prstTxWarp prst="textNoShape">
                            <a:avLst/>
                          </a:prstTxWarp>
                          <a:spAutoFit/>
                        </wps:bodyPr>
                      </wps:wsp>
                      <wps:wsp>
                        <wps:cNvPr id="212" name="Rectangle 212"/>
                        <wps:cNvSpPr>
                          <a:spLocks noChangeArrowheads="1"/>
                        </wps:cNvSpPr>
                        <wps:spPr bwMode="auto">
                          <a:xfrm>
                            <a:off x="1452" y="2321"/>
                            <a:ext cx="2332" cy="174"/>
                          </a:xfrm>
                          <a:prstGeom prst="rect">
                            <a:avLst/>
                          </a:prstGeom>
                          <a:noFill/>
                          <a:ln>
                            <a:noFill/>
                          </a:ln>
                        </wps:spPr>
                        <wps:txbx>
                          <w:txbxContent>
                            <w:p w14:paraId="67822B0E"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The final report has been prepared based on the analysis of the data collected and </w:t>
                              </w:r>
                            </w:p>
                          </w:txbxContent>
                        </wps:txbx>
                        <wps:bodyPr vert="horz" wrap="none" lIns="0" tIns="0" rIns="0" bIns="0" numCol="1" anchor="t" anchorCtr="0" compatLnSpc="1">
                          <a:prstTxWarp prst="textNoShape">
                            <a:avLst/>
                          </a:prstTxWarp>
                          <a:spAutoFit/>
                        </wps:bodyPr>
                      </wps:wsp>
                      <wps:wsp>
                        <wps:cNvPr id="213" name="Rectangle 213"/>
                        <wps:cNvSpPr>
                          <a:spLocks noChangeArrowheads="1"/>
                        </wps:cNvSpPr>
                        <wps:spPr bwMode="auto">
                          <a:xfrm>
                            <a:off x="1452" y="2424"/>
                            <a:ext cx="918" cy="174"/>
                          </a:xfrm>
                          <a:prstGeom prst="rect">
                            <a:avLst/>
                          </a:prstGeom>
                          <a:noFill/>
                          <a:ln>
                            <a:noFill/>
                          </a:ln>
                        </wps:spPr>
                        <wps:txbx>
                          <w:txbxContent>
                            <w:p w14:paraId="212E6134"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interaction with primary experts.</w:t>
                              </w:r>
                            </w:p>
                          </w:txbxContent>
                        </wps:txbx>
                        <wps:bodyPr vert="horz" wrap="none" lIns="0" tIns="0" rIns="0" bIns="0" numCol="1" anchor="t" anchorCtr="0" compatLnSpc="1">
                          <a:prstTxWarp prst="textNoShape">
                            <a:avLst/>
                          </a:prstTxWarp>
                          <a:spAutoFit/>
                        </wps:bodyPr>
                      </wps:wsp>
                      <wps:wsp>
                        <wps:cNvPr id="214" name="Rectangle 214"/>
                        <wps:cNvSpPr>
                          <a:spLocks noChangeArrowheads="1"/>
                        </wps:cNvSpPr>
                        <wps:spPr bwMode="auto">
                          <a:xfrm>
                            <a:off x="1452" y="2177"/>
                            <a:ext cx="655" cy="174"/>
                          </a:xfrm>
                          <a:prstGeom prst="rect">
                            <a:avLst/>
                          </a:prstGeom>
                          <a:noFill/>
                          <a:ln>
                            <a:noFill/>
                          </a:ln>
                        </wps:spPr>
                        <wps:txbx>
                          <w:txbxContent>
                            <w:p w14:paraId="294D1409" w14:textId="77777777" w:rsidR="00541D23" w:rsidRDefault="00541D23" w:rsidP="00A236F6">
                              <w:pPr>
                                <w:kinsoku w:val="0"/>
                                <w:overflowPunct w:val="0"/>
                                <w:textAlignment w:val="baseline"/>
                                <w:rPr>
                                  <w:rFonts w:ascii="Roboto Slab" w:hAnsi="Roboto Slab"/>
                                  <w:b/>
                                  <w:bCs/>
                                  <w:color w:val="E30656"/>
                                  <w:kern w:val="24"/>
                                  <w:sz w:val="16"/>
                                  <w:szCs w:val="16"/>
                                </w:rPr>
                              </w:pPr>
                              <w:r>
                                <w:rPr>
                                  <w:rFonts w:ascii="Roboto Slab" w:hAnsi="Roboto Slab"/>
                                  <w:b/>
                                  <w:bCs/>
                                  <w:color w:val="E30656"/>
                                  <w:kern w:val="24"/>
                                  <w:sz w:val="16"/>
                                  <w:szCs w:val="16"/>
                                </w:rPr>
                                <w:t xml:space="preserve">REPORT EXECUTION </w:t>
                              </w:r>
                            </w:p>
                          </w:txbxContent>
                        </wps:txbx>
                        <wps:bodyPr vert="horz" wrap="none" lIns="0" tIns="0" rIns="0" bIns="0" numCol="1" anchor="t" anchorCtr="0" compatLnSpc="1">
                          <a:prstTxWarp prst="textNoShape">
                            <a:avLst/>
                          </a:prstTxWarp>
                          <a:spAutoFit/>
                        </wps:bodyPr>
                      </wps:wsp>
                      <wps:wsp>
                        <wps:cNvPr id="215" name="Freeform 63"/>
                        <wps:cNvSpPr>
                          <a:spLocks/>
                        </wps:cNvSpPr>
                        <wps:spPr bwMode="auto">
                          <a:xfrm>
                            <a:off x="889" y="2706"/>
                            <a:ext cx="3033" cy="550"/>
                          </a:xfrm>
                          <a:custGeom>
                            <a:avLst/>
                            <a:gdLst>
                              <a:gd name="T0" fmla="*/ 0 w 12708"/>
                              <a:gd name="T1" fmla="*/ 352 h 2308"/>
                              <a:gd name="T2" fmla="*/ 352 w 12708"/>
                              <a:gd name="T3" fmla="*/ 0 h 2308"/>
                              <a:gd name="T4" fmla="*/ 12357 w 12708"/>
                              <a:gd name="T5" fmla="*/ 0 h 2308"/>
                              <a:gd name="T6" fmla="*/ 12708 w 12708"/>
                              <a:gd name="T7" fmla="*/ 352 h 2308"/>
                              <a:gd name="T8" fmla="*/ 12708 w 12708"/>
                              <a:gd name="T9" fmla="*/ 1957 h 2308"/>
                              <a:gd name="T10" fmla="*/ 12357 w 12708"/>
                              <a:gd name="T11" fmla="*/ 2308 h 2308"/>
                              <a:gd name="T12" fmla="*/ 352 w 12708"/>
                              <a:gd name="T13" fmla="*/ 2308 h 2308"/>
                              <a:gd name="T14" fmla="*/ 0 w 12708"/>
                              <a:gd name="T15" fmla="*/ 1957 h 2308"/>
                              <a:gd name="T16" fmla="*/ 0 w 12708"/>
                              <a:gd name="T17" fmla="*/ 352 h 23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708" h="2308">
                                <a:moveTo>
                                  <a:pt x="0" y="352"/>
                                </a:moveTo>
                                <a:cubicBezTo>
                                  <a:pt x="0" y="158"/>
                                  <a:pt x="158" y="0"/>
                                  <a:pt x="352" y="0"/>
                                </a:cubicBezTo>
                                <a:lnTo>
                                  <a:pt x="12357" y="0"/>
                                </a:lnTo>
                                <a:cubicBezTo>
                                  <a:pt x="12551" y="0"/>
                                  <a:pt x="12708" y="158"/>
                                  <a:pt x="12708" y="352"/>
                                </a:cubicBezTo>
                                <a:lnTo>
                                  <a:pt x="12708" y="1957"/>
                                </a:lnTo>
                                <a:cubicBezTo>
                                  <a:pt x="12708" y="2151"/>
                                  <a:pt x="12551" y="2308"/>
                                  <a:pt x="12357" y="2308"/>
                                </a:cubicBezTo>
                                <a:lnTo>
                                  <a:pt x="352" y="2308"/>
                                </a:lnTo>
                                <a:cubicBezTo>
                                  <a:pt x="158" y="2308"/>
                                  <a:pt x="0" y="2151"/>
                                  <a:pt x="0" y="1957"/>
                                </a:cubicBezTo>
                                <a:lnTo>
                                  <a:pt x="0" y="352"/>
                                </a:lnTo>
                                <a:close/>
                              </a:path>
                            </a:pathLst>
                          </a:custGeom>
                          <a:solidFill>
                            <a:srgbClr val="31393D"/>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216" name="Rectangle 216"/>
                        <wps:cNvSpPr>
                          <a:spLocks noChangeArrowheads="1"/>
                        </wps:cNvSpPr>
                        <wps:spPr bwMode="auto">
                          <a:xfrm>
                            <a:off x="1343" y="2841"/>
                            <a:ext cx="1128" cy="255"/>
                          </a:xfrm>
                          <a:prstGeom prst="rect">
                            <a:avLst/>
                          </a:prstGeom>
                          <a:noFill/>
                          <a:ln>
                            <a:noFill/>
                          </a:ln>
                        </wps:spPr>
                        <wps:txbx>
                          <w:txbxContent>
                            <w:p w14:paraId="46DB9AFB" w14:textId="77777777" w:rsidR="00541D23" w:rsidRDefault="00541D23" w:rsidP="00A236F6">
                              <w:pPr>
                                <w:kinsoku w:val="0"/>
                                <w:overflowPunct w:val="0"/>
                                <w:textAlignment w:val="baseline"/>
                                <w:rPr>
                                  <w:rFonts w:ascii="Arial" w:hAnsi="Arial"/>
                                  <w:b/>
                                  <w:bCs/>
                                  <w:color w:val="FFFFFF" w:themeColor="background1"/>
                                  <w:kern w:val="24"/>
                                  <w:sz w:val="32"/>
                                  <w:szCs w:val="32"/>
                                </w:rPr>
                              </w:pPr>
                              <w:r>
                                <w:rPr>
                                  <w:rFonts w:ascii="Arial" w:hAnsi="Arial"/>
                                  <w:b/>
                                  <w:bCs/>
                                  <w:color w:val="FFFFFF" w:themeColor="background1"/>
                                  <w:kern w:val="24"/>
                                  <w:sz w:val="32"/>
                                  <w:szCs w:val="32"/>
                                </w:rPr>
                                <w:t xml:space="preserve">FINAL RESEARCH </w:t>
                              </w:r>
                            </w:p>
                          </w:txbxContent>
                        </wps:txbx>
                        <wps:bodyPr vert="horz" wrap="none" lIns="0" tIns="0" rIns="0" bIns="0" numCol="1" anchor="t" anchorCtr="0" compatLnSpc="1">
                          <a:prstTxWarp prst="textNoShape">
                            <a:avLst/>
                          </a:prstTxWarp>
                          <a:spAutoFit/>
                        </wps:bodyPr>
                      </wps:wsp>
                      <wps:wsp>
                        <wps:cNvPr id="218" name="Rectangle 218"/>
                        <wps:cNvSpPr>
                          <a:spLocks noChangeArrowheads="1"/>
                        </wps:cNvSpPr>
                        <wps:spPr bwMode="auto">
                          <a:xfrm>
                            <a:off x="1637" y="2992"/>
                            <a:ext cx="534" cy="255"/>
                          </a:xfrm>
                          <a:prstGeom prst="rect">
                            <a:avLst/>
                          </a:prstGeom>
                          <a:noFill/>
                          <a:ln>
                            <a:noFill/>
                          </a:ln>
                        </wps:spPr>
                        <wps:txbx>
                          <w:txbxContent>
                            <w:p w14:paraId="22D1C0DD" w14:textId="77777777" w:rsidR="00541D23" w:rsidRDefault="00541D23" w:rsidP="00A236F6">
                              <w:pPr>
                                <w:kinsoku w:val="0"/>
                                <w:overflowPunct w:val="0"/>
                                <w:textAlignment w:val="baseline"/>
                                <w:rPr>
                                  <w:rFonts w:ascii="Arial" w:hAnsi="Arial"/>
                                  <w:b/>
                                  <w:bCs/>
                                  <w:color w:val="FFFFFF" w:themeColor="background1"/>
                                  <w:kern w:val="24"/>
                                  <w:sz w:val="32"/>
                                  <w:szCs w:val="32"/>
                                </w:rPr>
                              </w:pPr>
                              <w:r>
                                <w:rPr>
                                  <w:rFonts w:ascii="Arial" w:hAnsi="Arial"/>
                                  <w:b/>
                                  <w:bCs/>
                                  <w:color w:val="FFFFFF" w:themeColor="background1"/>
                                  <w:kern w:val="24"/>
                                  <w:sz w:val="32"/>
                                  <w:szCs w:val="32"/>
                                </w:rPr>
                                <w:t>REPORT</w:t>
                              </w:r>
                            </w:p>
                          </w:txbxContent>
                        </wps:txbx>
                        <wps:bodyPr vert="horz" wrap="none" lIns="0" tIns="0" rIns="0" bIns="0" numCol="1" anchor="t" anchorCtr="0" compatLnSpc="1">
                          <a:prstTxWarp prst="textNoShape">
                            <a:avLst/>
                          </a:prstTxWarp>
                          <a:spAutoFit/>
                        </wps:bodyPr>
                      </wps:wsp>
                      <wps:wsp>
                        <wps:cNvPr id="219" name="Freeform 68"/>
                        <wps:cNvSpPr>
                          <a:spLocks noEditPoints="1"/>
                        </wps:cNvSpPr>
                        <wps:spPr bwMode="auto">
                          <a:xfrm>
                            <a:off x="3238" y="2808"/>
                            <a:ext cx="208" cy="277"/>
                          </a:xfrm>
                          <a:custGeom>
                            <a:avLst/>
                            <a:gdLst>
                              <a:gd name="T0" fmla="*/ 0 w 208"/>
                              <a:gd name="T1" fmla="*/ 17 h 277"/>
                              <a:gd name="T2" fmla="*/ 3 w 208"/>
                              <a:gd name="T3" fmla="*/ 4 h 277"/>
                              <a:gd name="T4" fmla="*/ 17 w 208"/>
                              <a:gd name="T5" fmla="*/ 0 h 277"/>
                              <a:gd name="T6" fmla="*/ 196 w 208"/>
                              <a:gd name="T7" fmla="*/ 0 h 277"/>
                              <a:gd name="T8" fmla="*/ 207 w 208"/>
                              <a:gd name="T9" fmla="*/ 6 h 277"/>
                              <a:gd name="T10" fmla="*/ 208 w 208"/>
                              <a:gd name="T11" fmla="*/ 17 h 277"/>
                              <a:gd name="T12" fmla="*/ 207 w 208"/>
                              <a:gd name="T13" fmla="*/ 269 h 277"/>
                              <a:gd name="T14" fmla="*/ 200 w 208"/>
                              <a:gd name="T15" fmla="*/ 276 h 277"/>
                              <a:gd name="T16" fmla="*/ 17 w 208"/>
                              <a:gd name="T17" fmla="*/ 277 h 277"/>
                              <a:gd name="T18" fmla="*/ 5 w 208"/>
                              <a:gd name="T19" fmla="*/ 275 h 277"/>
                              <a:gd name="T20" fmla="*/ 1 w 208"/>
                              <a:gd name="T21" fmla="*/ 265 h 277"/>
                              <a:gd name="T22" fmla="*/ 0 w 208"/>
                              <a:gd name="T23" fmla="*/ 139 h 277"/>
                              <a:gd name="T24" fmla="*/ 55 w 208"/>
                              <a:gd name="T25" fmla="*/ 159 h 277"/>
                              <a:gd name="T26" fmla="*/ 33 w 208"/>
                              <a:gd name="T27" fmla="*/ 174 h 277"/>
                              <a:gd name="T28" fmla="*/ 23 w 208"/>
                              <a:gd name="T29" fmla="*/ 197 h 277"/>
                              <a:gd name="T30" fmla="*/ 23 w 208"/>
                              <a:gd name="T31" fmla="*/ 210 h 277"/>
                              <a:gd name="T32" fmla="*/ 30 w 208"/>
                              <a:gd name="T33" fmla="*/ 226 h 277"/>
                              <a:gd name="T34" fmla="*/ 49 w 208"/>
                              <a:gd name="T35" fmla="*/ 243 h 277"/>
                              <a:gd name="T36" fmla="*/ 67 w 208"/>
                              <a:gd name="T37" fmla="*/ 248 h 277"/>
                              <a:gd name="T38" fmla="*/ 87 w 208"/>
                              <a:gd name="T39" fmla="*/ 245 h 277"/>
                              <a:gd name="T40" fmla="*/ 111 w 208"/>
                              <a:gd name="T41" fmla="*/ 223 h 277"/>
                              <a:gd name="T42" fmla="*/ 114 w 208"/>
                              <a:gd name="T43" fmla="*/ 208 h 277"/>
                              <a:gd name="T44" fmla="*/ 64 w 208"/>
                              <a:gd name="T45" fmla="*/ 157 h 277"/>
                              <a:gd name="T46" fmla="*/ 115 w 208"/>
                              <a:gd name="T47" fmla="*/ 24 h 277"/>
                              <a:gd name="T48" fmla="*/ 93 w 208"/>
                              <a:gd name="T49" fmla="*/ 110 h 277"/>
                              <a:gd name="T50" fmla="*/ 185 w 208"/>
                              <a:gd name="T51" fmla="*/ 122 h 277"/>
                              <a:gd name="T52" fmla="*/ 23 w 208"/>
                              <a:gd name="T53" fmla="*/ 133 h 277"/>
                              <a:gd name="T54" fmla="*/ 185 w 208"/>
                              <a:gd name="T55" fmla="*/ 122 h 277"/>
                              <a:gd name="T56" fmla="*/ 81 w 208"/>
                              <a:gd name="T57" fmla="*/ 110 h 277"/>
                              <a:gd name="T58" fmla="*/ 57 w 208"/>
                              <a:gd name="T59" fmla="*/ 41 h 277"/>
                              <a:gd name="T60" fmla="*/ 150 w 208"/>
                              <a:gd name="T61" fmla="*/ 47 h 277"/>
                              <a:gd name="T62" fmla="*/ 128 w 208"/>
                              <a:gd name="T63" fmla="*/ 109 h 277"/>
                              <a:gd name="T64" fmla="*/ 150 w 208"/>
                              <a:gd name="T65" fmla="*/ 47 h 277"/>
                              <a:gd name="T66" fmla="*/ 114 w 208"/>
                              <a:gd name="T67" fmla="*/ 193 h 277"/>
                              <a:gd name="T68" fmla="*/ 103 w 208"/>
                              <a:gd name="T69" fmla="*/ 170 h 277"/>
                              <a:gd name="T70" fmla="*/ 80 w 208"/>
                              <a:gd name="T71" fmla="*/ 158 h 277"/>
                              <a:gd name="T72" fmla="*/ 76 w 208"/>
                              <a:gd name="T73" fmla="*/ 197 h 277"/>
                              <a:gd name="T74" fmla="*/ 23 w 208"/>
                              <a:gd name="T75" fmla="*/ 64 h 277"/>
                              <a:gd name="T76" fmla="*/ 46 w 208"/>
                              <a:gd name="T77" fmla="*/ 110 h 277"/>
                              <a:gd name="T78" fmla="*/ 23 w 208"/>
                              <a:gd name="T79" fmla="*/ 64 h 277"/>
                              <a:gd name="T80" fmla="*/ 162 w 208"/>
                              <a:gd name="T81" fmla="*/ 64 h 277"/>
                              <a:gd name="T82" fmla="*/ 185 w 208"/>
                              <a:gd name="T83" fmla="*/ 109 h 277"/>
                              <a:gd name="T84" fmla="*/ 185 w 208"/>
                              <a:gd name="T85" fmla="*/ 157 h 277"/>
                              <a:gd name="T86" fmla="*/ 128 w 208"/>
                              <a:gd name="T87" fmla="*/ 167 h 277"/>
                              <a:gd name="T88" fmla="*/ 185 w 208"/>
                              <a:gd name="T89" fmla="*/ 157 h 277"/>
                              <a:gd name="T90" fmla="*/ 185 w 208"/>
                              <a:gd name="T91" fmla="*/ 213 h 277"/>
                              <a:gd name="T92" fmla="*/ 128 w 208"/>
                              <a:gd name="T93" fmla="*/ 203 h 277"/>
                              <a:gd name="T94" fmla="*/ 179 w 208"/>
                              <a:gd name="T95" fmla="*/ 180 h 277"/>
                              <a:gd name="T96" fmla="*/ 128 w 208"/>
                              <a:gd name="T97" fmla="*/ 190 h 277"/>
                              <a:gd name="T98" fmla="*/ 179 w 208"/>
                              <a:gd name="T99" fmla="*/ 180 h 277"/>
                              <a:gd name="T100" fmla="*/ 179 w 208"/>
                              <a:gd name="T101" fmla="*/ 237 h 277"/>
                              <a:gd name="T102" fmla="*/ 128 w 208"/>
                              <a:gd name="T103" fmla="*/ 225 h 2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208" h="277">
                                <a:moveTo>
                                  <a:pt x="0" y="139"/>
                                </a:moveTo>
                                <a:lnTo>
                                  <a:pt x="0" y="139"/>
                                </a:lnTo>
                                <a:lnTo>
                                  <a:pt x="0" y="17"/>
                                </a:lnTo>
                                <a:lnTo>
                                  <a:pt x="0" y="17"/>
                                </a:lnTo>
                                <a:lnTo>
                                  <a:pt x="1" y="12"/>
                                </a:lnTo>
                                <a:lnTo>
                                  <a:pt x="1" y="8"/>
                                </a:lnTo>
                                <a:lnTo>
                                  <a:pt x="2" y="6"/>
                                </a:lnTo>
                                <a:lnTo>
                                  <a:pt x="3" y="4"/>
                                </a:lnTo>
                                <a:lnTo>
                                  <a:pt x="5" y="1"/>
                                </a:lnTo>
                                <a:lnTo>
                                  <a:pt x="8" y="1"/>
                                </a:lnTo>
                                <a:lnTo>
                                  <a:pt x="12" y="0"/>
                                </a:lnTo>
                                <a:lnTo>
                                  <a:pt x="17" y="0"/>
                                </a:lnTo>
                                <a:lnTo>
                                  <a:pt x="17" y="0"/>
                                </a:lnTo>
                                <a:lnTo>
                                  <a:pt x="191" y="0"/>
                                </a:lnTo>
                                <a:lnTo>
                                  <a:pt x="191" y="0"/>
                                </a:lnTo>
                                <a:lnTo>
                                  <a:pt x="196" y="0"/>
                                </a:lnTo>
                                <a:lnTo>
                                  <a:pt x="200" y="1"/>
                                </a:lnTo>
                                <a:lnTo>
                                  <a:pt x="202" y="1"/>
                                </a:lnTo>
                                <a:lnTo>
                                  <a:pt x="204" y="4"/>
                                </a:lnTo>
                                <a:lnTo>
                                  <a:pt x="207" y="6"/>
                                </a:lnTo>
                                <a:lnTo>
                                  <a:pt x="207" y="8"/>
                                </a:lnTo>
                                <a:lnTo>
                                  <a:pt x="208" y="12"/>
                                </a:lnTo>
                                <a:lnTo>
                                  <a:pt x="208" y="17"/>
                                </a:lnTo>
                                <a:lnTo>
                                  <a:pt x="208" y="17"/>
                                </a:lnTo>
                                <a:lnTo>
                                  <a:pt x="208" y="261"/>
                                </a:lnTo>
                                <a:lnTo>
                                  <a:pt x="208" y="261"/>
                                </a:lnTo>
                                <a:lnTo>
                                  <a:pt x="208" y="265"/>
                                </a:lnTo>
                                <a:lnTo>
                                  <a:pt x="207" y="269"/>
                                </a:lnTo>
                                <a:lnTo>
                                  <a:pt x="207" y="272"/>
                                </a:lnTo>
                                <a:lnTo>
                                  <a:pt x="204" y="274"/>
                                </a:lnTo>
                                <a:lnTo>
                                  <a:pt x="202" y="275"/>
                                </a:lnTo>
                                <a:lnTo>
                                  <a:pt x="200" y="276"/>
                                </a:lnTo>
                                <a:lnTo>
                                  <a:pt x="196" y="277"/>
                                </a:lnTo>
                                <a:lnTo>
                                  <a:pt x="192" y="277"/>
                                </a:lnTo>
                                <a:lnTo>
                                  <a:pt x="192" y="277"/>
                                </a:lnTo>
                                <a:lnTo>
                                  <a:pt x="17" y="277"/>
                                </a:lnTo>
                                <a:lnTo>
                                  <a:pt x="17" y="277"/>
                                </a:lnTo>
                                <a:lnTo>
                                  <a:pt x="12" y="277"/>
                                </a:lnTo>
                                <a:lnTo>
                                  <a:pt x="8" y="276"/>
                                </a:lnTo>
                                <a:lnTo>
                                  <a:pt x="5" y="275"/>
                                </a:lnTo>
                                <a:lnTo>
                                  <a:pt x="3" y="274"/>
                                </a:lnTo>
                                <a:lnTo>
                                  <a:pt x="2" y="272"/>
                                </a:lnTo>
                                <a:lnTo>
                                  <a:pt x="1" y="269"/>
                                </a:lnTo>
                                <a:lnTo>
                                  <a:pt x="1" y="265"/>
                                </a:lnTo>
                                <a:lnTo>
                                  <a:pt x="0" y="261"/>
                                </a:lnTo>
                                <a:lnTo>
                                  <a:pt x="0" y="261"/>
                                </a:lnTo>
                                <a:lnTo>
                                  <a:pt x="0" y="139"/>
                                </a:lnTo>
                                <a:lnTo>
                                  <a:pt x="0" y="139"/>
                                </a:lnTo>
                                <a:close/>
                                <a:moveTo>
                                  <a:pt x="64" y="157"/>
                                </a:moveTo>
                                <a:lnTo>
                                  <a:pt x="64" y="157"/>
                                </a:lnTo>
                                <a:lnTo>
                                  <a:pt x="59" y="158"/>
                                </a:lnTo>
                                <a:lnTo>
                                  <a:pt x="55" y="159"/>
                                </a:lnTo>
                                <a:lnTo>
                                  <a:pt x="51" y="161"/>
                                </a:lnTo>
                                <a:lnTo>
                                  <a:pt x="47" y="163"/>
                                </a:lnTo>
                                <a:lnTo>
                                  <a:pt x="39" y="167"/>
                                </a:lnTo>
                                <a:lnTo>
                                  <a:pt x="33" y="174"/>
                                </a:lnTo>
                                <a:lnTo>
                                  <a:pt x="28" y="181"/>
                                </a:lnTo>
                                <a:lnTo>
                                  <a:pt x="25" y="188"/>
                                </a:lnTo>
                                <a:lnTo>
                                  <a:pt x="24" y="192"/>
                                </a:lnTo>
                                <a:lnTo>
                                  <a:pt x="23" y="197"/>
                                </a:lnTo>
                                <a:lnTo>
                                  <a:pt x="23" y="201"/>
                                </a:lnTo>
                                <a:lnTo>
                                  <a:pt x="23" y="205"/>
                                </a:lnTo>
                                <a:lnTo>
                                  <a:pt x="23" y="205"/>
                                </a:lnTo>
                                <a:lnTo>
                                  <a:pt x="23" y="210"/>
                                </a:lnTo>
                                <a:lnTo>
                                  <a:pt x="25" y="214"/>
                                </a:lnTo>
                                <a:lnTo>
                                  <a:pt x="26" y="219"/>
                                </a:lnTo>
                                <a:lnTo>
                                  <a:pt x="28" y="222"/>
                                </a:lnTo>
                                <a:lnTo>
                                  <a:pt x="30" y="226"/>
                                </a:lnTo>
                                <a:lnTo>
                                  <a:pt x="33" y="230"/>
                                </a:lnTo>
                                <a:lnTo>
                                  <a:pt x="38" y="236"/>
                                </a:lnTo>
                                <a:lnTo>
                                  <a:pt x="45" y="241"/>
                                </a:lnTo>
                                <a:lnTo>
                                  <a:pt x="49" y="243"/>
                                </a:lnTo>
                                <a:lnTo>
                                  <a:pt x="53" y="246"/>
                                </a:lnTo>
                                <a:lnTo>
                                  <a:pt x="57" y="247"/>
                                </a:lnTo>
                                <a:lnTo>
                                  <a:pt x="62" y="248"/>
                                </a:lnTo>
                                <a:lnTo>
                                  <a:pt x="67" y="248"/>
                                </a:lnTo>
                                <a:lnTo>
                                  <a:pt x="71" y="248"/>
                                </a:lnTo>
                                <a:lnTo>
                                  <a:pt x="71" y="248"/>
                                </a:lnTo>
                                <a:lnTo>
                                  <a:pt x="80" y="247"/>
                                </a:lnTo>
                                <a:lnTo>
                                  <a:pt x="87" y="245"/>
                                </a:lnTo>
                                <a:lnTo>
                                  <a:pt x="94" y="241"/>
                                </a:lnTo>
                                <a:lnTo>
                                  <a:pt x="101" y="236"/>
                                </a:lnTo>
                                <a:lnTo>
                                  <a:pt x="107" y="230"/>
                                </a:lnTo>
                                <a:lnTo>
                                  <a:pt x="111" y="223"/>
                                </a:lnTo>
                                <a:lnTo>
                                  <a:pt x="112" y="219"/>
                                </a:lnTo>
                                <a:lnTo>
                                  <a:pt x="113" y="215"/>
                                </a:lnTo>
                                <a:lnTo>
                                  <a:pt x="114" y="212"/>
                                </a:lnTo>
                                <a:lnTo>
                                  <a:pt x="114" y="208"/>
                                </a:lnTo>
                                <a:lnTo>
                                  <a:pt x="114" y="208"/>
                                </a:lnTo>
                                <a:lnTo>
                                  <a:pt x="64" y="208"/>
                                </a:lnTo>
                                <a:lnTo>
                                  <a:pt x="64" y="208"/>
                                </a:lnTo>
                                <a:lnTo>
                                  <a:pt x="64" y="157"/>
                                </a:lnTo>
                                <a:lnTo>
                                  <a:pt x="64" y="157"/>
                                </a:lnTo>
                                <a:close/>
                                <a:moveTo>
                                  <a:pt x="115" y="110"/>
                                </a:moveTo>
                                <a:lnTo>
                                  <a:pt x="115" y="110"/>
                                </a:lnTo>
                                <a:lnTo>
                                  <a:pt x="115" y="24"/>
                                </a:lnTo>
                                <a:lnTo>
                                  <a:pt x="115" y="24"/>
                                </a:lnTo>
                                <a:lnTo>
                                  <a:pt x="93" y="24"/>
                                </a:lnTo>
                                <a:lnTo>
                                  <a:pt x="93" y="24"/>
                                </a:lnTo>
                                <a:lnTo>
                                  <a:pt x="93" y="110"/>
                                </a:lnTo>
                                <a:lnTo>
                                  <a:pt x="93" y="110"/>
                                </a:lnTo>
                                <a:lnTo>
                                  <a:pt x="115" y="110"/>
                                </a:lnTo>
                                <a:lnTo>
                                  <a:pt x="115" y="110"/>
                                </a:lnTo>
                                <a:close/>
                                <a:moveTo>
                                  <a:pt x="185" y="122"/>
                                </a:moveTo>
                                <a:lnTo>
                                  <a:pt x="185" y="122"/>
                                </a:lnTo>
                                <a:lnTo>
                                  <a:pt x="23" y="122"/>
                                </a:lnTo>
                                <a:lnTo>
                                  <a:pt x="23" y="122"/>
                                </a:lnTo>
                                <a:lnTo>
                                  <a:pt x="23" y="133"/>
                                </a:lnTo>
                                <a:lnTo>
                                  <a:pt x="23" y="133"/>
                                </a:lnTo>
                                <a:lnTo>
                                  <a:pt x="185" y="133"/>
                                </a:lnTo>
                                <a:lnTo>
                                  <a:pt x="185" y="133"/>
                                </a:lnTo>
                                <a:lnTo>
                                  <a:pt x="185" y="122"/>
                                </a:lnTo>
                                <a:lnTo>
                                  <a:pt x="185" y="122"/>
                                </a:lnTo>
                                <a:close/>
                                <a:moveTo>
                                  <a:pt x="57" y="110"/>
                                </a:moveTo>
                                <a:lnTo>
                                  <a:pt x="57" y="110"/>
                                </a:lnTo>
                                <a:lnTo>
                                  <a:pt x="81" y="110"/>
                                </a:lnTo>
                                <a:lnTo>
                                  <a:pt x="81" y="110"/>
                                </a:lnTo>
                                <a:lnTo>
                                  <a:pt x="81" y="41"/>
                                </a:lnTo>
                                <a:lnTo>
                                  <a:pt x="81" y="41"/>
                                </a:lnTo>
                                <a:lnTo>
                                  <a:pt x="57" y="41"/>
                                </a:lnTo>
                                <a:lnTo>
                                  <a:pt x="57" y="41"/>
                                </a:lnTo>
                                <a:lnTo>
                                  <a:pt x="57" y="110"/>
                                </a:lnTo>
                                <a:lnTo>
                                  <a:pt x="57" y="110"/>
                                </a:lnTo>
                                <a:close/>
                                <a:moveTo>
                                  <a:pt x="150" y="47"/>
                                </a:moveTo>
                                <a:lnTo>
                                  <a:pt x="150" y="47"/>
                                </a:lnTo>
                                <a:lnTo>
                                  <a:pt x="128" y="47"/>
                                </a:lnTo>
                                <a:lnTo>
                                  <a:pt x="128" y="47"/>
                                </a:lnTo>
                                <a:lnTo>
                                  <a:pt x="128" y="109"/>
                                </a:lnTo>
                                <a:lnTo>
                                  <a:pt x="128" y="109"/>
                                </a:lnTo>
                                <a:lnTo>
                                  <a:pt x="150" y="109"/>
                                </a:lnTo>
                                <a:lnTo>
                                  <a:pt x="150" y="109"/>
                                </a:lnTo>
                                <a:lnTo>
                                  <a:pt x="150" y="47"/>
                                </a:lnTo>
                                <a:lnTo>
                                  <a:pt x="150" y="47"/>
                                </a:lnTo>
                                <a:close/>
                                <a:moveTo>
                                  <a:pt x="114" y="197"/>
                                </a:moveTo>
                                <a:lnTo>
                                  <a:pt x="114" y="197"/>
                                </a:lnTo>
                                <a:lnTo>
                                  <a:pt x="114" y="193"/>
                                </a:lnTo>
                                <a:lnTo>
                                  <a:pt x="114" y="190"/>
                                </a:lnTo>
                                <a:lnTo>
                                  <a:pt x="111" y="183"/>
                                </a:lnTo>
                                <a:lnTo>
                                  <a:pt x="107" y="176"/>
                                </a:lnTo>
                                <a:lnTo>
                                  <a:pt x="103" y="170"/>
                                </a:lnTo>
                                <a:lnTo>
                                  <a:pt x="96" y="165"/>
                                </a:lnTo>
                                <a:lnTo>
                                  <a:pt x="90" y="161"/>
                                </a:lnTo>
                                <a:lnTo>
                                  <a:pt x="83" y="158"/>
                                </a:lnTo>
                                <a:lnTo>
                                  <a:pt x="80" y="158"/>
                                </a:lnTo>
                                <a:lnTo>
                                  <a:pt x="76" y="158"/>
                                </a:lnTo>
                                <a:lnTo>
                                  <a:pt x="76" y="158"/>
                                </a:lnTo>
                                <a:lnTo>
                                  <a:pt x="76" y="197"/>
                                </a:lnTo>
                                <a:lnTo>
                                  <a:pt x="76" y="197"/>
                                </a:lnTo>
                                <a:lnTo>
                                  <a:pt x="114" y="197"/>
                                </a:lnTo>
                                <a:lnTo>
                                  <a:pt x="114" y="197"/>
                                </a:lnTo>
                                <a:close/>
                                <a:moveTo>
                                  <a:pt x="23" y="64"/>
                                </a:moveTo>
                                <a:lnTo>
                                  <a:pt x="23" y="64"/>
                                </a:lnTo>
                                <a:lnTo>
                                  <a:pt x="23" y="110"/>
                                </a:lnTo>
                                <a:lnTo>
                                  <a:pt x="23" y="110"/>
                                </a:lnTo>
                                <a:lnTo>
                                  <a:pt x="46" y="110"/>
                                </a:lnTo>
                                <a:lnTo>
                                  <a:pt x="46" y="110"/>
                                </a:lnTo>
                                <a:lnTo>
                                  <a:pt x="46" y="64"/>
                                </a:lnTo>
                                <a:lnTo>
                                  <a:pt x="46" y="64"/>
                                </a:lnTo>
                                <a:lnTo>
                                  <a:pt x="23" y="64"/>
                                </a:lnTo>
                                <a:lnTo>
                                  <a:pt x="23" y="64"/>
                                </a:lnTo>
                                <a:close/>
                                <a:moveTo>
                                  <a:pt x="185" y="64"/>
                                </a:moveTo>
                                <a:lnTo>
                                  <a:pt x="185" y="64"/>
                                </a:lnTo>
                                <a:lnTo>
                                  <a:pt x="162" y="64"/>
                                </a:lnTo>
                                <a:lnTo>
                                  <a:pt x="162" y="64"/>
                                </a:lnTo>
                                <a:lnTo>
                                  <a:pt x="162" y="109"/>
                                </a:lnTo>
                                <a:lnTo>
                                  <a:pt x="162" y="109"/>
                                </a:lnTo>
                                <a:lnTo>
                                  <a:pt x="185" y="109"/>
                                </a:lnTo>
                                <a:lnTo>
                                  <a:pt x="185" y="109"/>
                                </a:lnTo>
                                <a:lnTo>
                                  <a:pt x="185" y="64"/>
                                </a:lnTo>
                                <a:lnTo>
                                  <a:pt x="185" y="64"/>
                                </a:lnTo>
                                <a:close/>
                                <a:moveTo>
                                  <a:pt x="185" y="157"/>
                                </a:moveTo>
                                <a:lnTo>
                                  <a:pt x="185" y="157"/>
                                </a:lnTo>
                                <a:lnTo>
                                  <a:pt x="128" y="157"/>
                                </a:lnTo>
                                <a:lnTo>
                                  <a:pt x="128" y="157"/>
                                </a:lnTo>
                                <a:lnTo>
                                  <a:pt x="128" y="167"/>
                                </a:lnTo>
                                <a:lnTo>
                                  <a:pt x="128" y="167"/>
                                </a:lnTo>
                                <a:lnTo>
                                  <a:pt x="185" y="167"/>
                                </a:lnTo>
                                <a:lnTo>
                                  <a:pt x="185" y="167"/>
                                </a:lnTo>
                                <a:lnTo>
                                  <a:pt x="185" y="157"/>
                                </a:lnTo>
                                <a:lnTo>
                                  <a:pt x="185" y="157"/>
                                </a:lnTo>
                                <a:close/>
                                <a:moveTo>
                                  <a:pt x="128" y="213"/>
                                </a:moveTo>
                                <a:lnTo>
                                  <a:pt x="128" y="213"/>
                                </a:lnTo>
                                <a:lnTo>
                                  <a:pt x="185" y="213"/>
                                </a:lnTo>
                                <a:lnTo>
                                  <a:pt x="185" y="213"/>
                                </a:lnTo>
                                <a:lnTo>
                                  <a:pt x="185" y="203"/>
                                </a:lnTo>
                                <a:lnTo>
                                  <a:pt x="185" y="203"/>
                                </a:lnTo>
                                <a:lnTo>
                                  <a:pt x="128" y="203"/>
                                </a:lnTo>
                                <a:lnTo>
                                  <a:pt x="128" y="203"/>
                                </a:lnTo>
                                <a:lnTo>
                                  <a:pt x="128" y="213"/>
                                </a:lnTo>
                                <a:lnTo>
                                  <a:pt x="128" y="213"/>
                                </a:lnTo>
                                <a:close/>
                                <a:moveTo>
                                  <a:pt x="179" y="180"/>
                                </a:moveTo>
                                <a:lnTo>
                                  <a:pt x="179" y="180"/>
                                </a:lnTo>
                                <a:lnTo>
                                  <a:pt x="128" y="180"/>
                                </a:lnTo>
                                <a:lnTo>
                                  <a:pt x="128" y="180"/>
                                </a:lnTo>
                                <a:lnTo>
                                  <a:pt x="128" y="190"/>
                                </a:lnTo>
                                <a:lnTo>
                                  <a:pt x="128" y="190"/>
                                </a:lnTo>
                                <a:lnTo>
                                  <a:pt x="179" y="190"/>
                                </a:lnTo>
                                <a:lnTo>
                                  <a:pt x="179" y="190"/>
                                </a:lnTo>
                                <a:lnTo>
                                  <a:pt x="179" y="180"/>
                                </a:lnTo>
                                <a:lnTo>
                                  <a:pt x="179" y="180"/>
                                </a:lnTo>
                                <a:close/>
                                <a:moveTo>
                                  <a:pt x="128" y="237"/>
                                </a:moveTo>
                                <a:lnTo>
                                  <a:pt x="128" y="237"/>
                                </a:lnTo>
                                <a:lnTo>
                                  <a:pt x="179" y="237"/>
                                </a:lnTo>
                                <a:lnTo>
                                  <a:pt x="179" y="237"/>
                                </a:lnTo>
                                <a:lnTo>
                                  <a:pt x="179" y="225"/>
                                </a:lnTo>
                                <a:lnTo>
                                  <a:pt x="179" y="225"/>
                                </a:lnTo>
                                <a:lnTo>
                                  <a:pt x="128" y="225"/>
                                </a:lnTo>
                                <a:lnTo>
                                  <a:pt x="128" y="225"/>
                                </a:lnTo>
                                <a:lnTo>
                                  <a:pt x="128" y="237"/>
                                </a:lnTo>
                                <a:lnTo>
                                  <a:pt x="128" y="237"/>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20" name="Freeform 69"/>
                        <wps:cNvSpPr>
                          <a:spLocks/>
                        </wps:cNvSpPr>
                        <wps:spPr bwMode="auto">
                          <a:xfrm>
                            <a:off x="3191" y="2912"/>
                            <a:ext cx="302" cy="207"/>
                          </a:xfrm>
                          <a:custGeom>
                            <a:avLst/>
                            <a:gdLst>
                              <a:gd name="T0" fmla="*/ 13 w 302"/>
                              <a:gd name="T1" fmla="*/ 184 h 207"/>
                              <a:gd name="T2" fmla="*/ 13 w 302"/>
                              <a:gd name="T3" fmla="*/ 184 h 207"/>
                              <a:gd name="T4" fmla="*/ 290 w 302"/>
                              <a:gd name="T5" fmla="*/ 184 h 207"/>
                              <a:gd name="T6" fmla="*/ 290 w 302"/>
                              <a:gd name="T7" fmla="*/ 184 h 207"/>
                              <a:gd name="T8" fmla="*/ 290 w 302"/>
                              <a:gd name="T9" fmla="*/ 23 h 207"/>
                              <a:gd name="T10" fmla="*/ 290 w 302"/>
                              <a:gd name="T11" fmla="*/ 23 h 207"/>
                              <a:gd name="T12" fmla="*/ 268 w 302"/>
                              <a:gd name="T13" fmla="*/ 23 h 207"/>
                              <a:gd name="T14" fmla="*/ 268 w 302"/>
                              <a:gd name="T15" fmla="*/ 23 h 207"/>
                              <a:gd name="T16" fmla="*/ 268 w 302"/>
                              <a:gd name="T17" fmla="*/ 0 h 207"/>
                              <a:gd name="T18" fmla="*/ 268 w 302"/>
                              <a:gd name="T19" fmla="*/ 0 h 207"/>
                              <a:gd name="T20" fmla="*/ 280 w 302"/>
                              <a:gd name="T21" fmla="*/ 0 h 207"/>
                              <a:gd name="T22" fmla="*/ 292 w 302"/>
                              <a:gd name="T23" fmla="*/ 1 h 207"/>
                              <a:gd name="T24" fmla="*/ 292 w 302"/>
                              <a:gd name="T25" fmla="*/ 1 h 207"/>
                              <a:gd name="T26" fmla="*/ 295 w 302"/>
                              <a:gd name="T27" fmla="*/ 1 h 207"/>
                              <a:gd name="T28" fmla="*/ 297 w 302"/>
                              <a:gd name="T29" fmla="*/ 2 h 207"/>
                              <a:gd name="T30" fmla="*/ 298 w 302"/>
                              <a:gd name="T31" fmla="*/ 3 h 207"/>
                              <a:gd name="T32" fmla="*/ 300 w 302"/>
                              <a:gd name="T33" fmla="*/ 5 h 207"/>
                              <a:gd name="T34" fmla="*/ 302 w 302"/>
                              <a:gd name="T35" fmla="*/ 9 h 207"/>
                              <a:gd name="T36" fmla="*/ 302 w 302"/>
                              <a:gd name="T37" fmla="*/ 14 h 207"/>
                              <a:gd name="T38" fmla="*/ 302 w 302"/>
                              <a:gd name="T39" fmla="*/ 14 h 207"/>
                              <a:gd name="T40" fmla="*/ 302 w 302"/>
                              <a:gd name="T41" fmla="*/ 52 h 207"/>
                              <a:gd name="T42" fmla="*/ 302 w 302"/>
                              <a:gd name="T43" fmla="*/ 52 h 207"/>
                              <a:gd name="T44" fmla="*/ 302 w 302"/>
                              <a:gd name="T45" fmla="*/ 197 h 207"/>
                              <a:gd name="T46" fmla="*/ 302 w 302"/>
                              <a:gd name="T47" fmla="*/ 197 h 207"/>
                              <a:gd name="T48" fmla="*/ 302 w 302"/>
                              <a:gd name="T49" fmla="*/ 207 h 207"/>
                              <a:gd name="T50" fmla="*/ 302 w 302"/>
                              <a:gd name="T51" fmla="*/ 207 h 207"/>
                              <a:gd name="T52" fmla="*/ 1 w 302"/>
                              <a:gd name="T53" fmla="*/ 207 h 207"/>
                              <a:gd name="T54" fmla="*/ 1 w 302"/>
                              <a:gd name="T55" fmla="*/ 207 h 207"/>
                              <a:gd name="T56" fmla="*/ 0 w 302"/>
                              <a:gd name="T57" fmla="*/ 199 h 207"/>
                              <a:gd name="T58" fmla="*/ 0 w 302"/>
                              <a:gd name="T59" fmla="*/ 199 h 207"/>
                              <a:gd name="T60" fmla="*/ 0 w 302"/>
                              <a:gd name="T61" fmla="*/ 17 h 207"/>
                              <a:gd name="T62" fmla="*/ 0 w 302"/>
                              <a:gd name="T63" fmla="*/ 17 h 207"/>
                              <a:gd name="T64" fmla="*/ 1 w 302"/>
                              <a:gd name="T65" fmla="*/ 12 h 207"/>
                              <a:gd name="T66" fmla="*/ 1 w 302"/>
                              <a:gd name="T67" fmla="*/ 8 h 207"/>
                              <a:gd name="T68" fmla="*/ 2 w 302"/>
                              <a:gd name="T69" fmla="*/ 6 h 207"/>
                              <a:gd name="T70" fmla="*/ 4 w 302"/>
                              <a:gd name="T71" fmla="*/ 3 h 207"/>
                              <a:gd name="T72" fmla="*/ 6 w 302"/>
                              <a:gd name="T73" fmla="*/ 1 h 207"/>
                              <a:gd name="T74" fmla="*/ 9 w 302"/>
                              <a:gd name="T75" fmla="*/ 1 h 207"/>
                              <a:gd name="T76" fmla="*/ 13 w 302"/>
                              <a:gd name="T77" fmla="*/ 0 h 207"/>
                              <a:gd name="T78" fmla="*/ 17 w 302"/>
                              <a:gd name="T79" fmla="*/ 0 h 207"/>
                              <a:gd name="T80" fmla="*/ 17 w 302"/>
                              <a:gd name="T81" fmla="*/ 0 h 207"/>
                              <a:gd name="T82" fmla="*/ 34 w 302"/>
                              <a:gd name="T83" fmla="*/ 0 h 207"/>
                              <a:gd name="T84" fmla="*/ 34 w 302"/>
                              <a:gd name="T85" fmla="*/ 0 h 207"/>
                              <a:gd name="T86" fmla="*/ 34 w 302"/>
                              <a:gd name="T87" fmla="*/ 22 h 207"/>
                              <a:gd name="T88" fmla="*/ 34 w 302"/>
                              <a:gd name="T89" fmla="*/ 22 h 207"/>
                              <a:gd name="T90" fmla="*/ 13 w 302"/>
                              <a:gd name="T91" fmla="*/ 22 h 207"/>
                              <a:gd name="T92" fmla="*/ 13 w 302"/>
                              <a:gd name="T93" fmla="*/ 22 h 207"/>
                              <a:gd name="T94" fmla="*/ 13 w 302"/>
                              <a:gd name="T95" fmla="*/ 184 h 207"/>
                              <a:gd name="T96" fmla="*/ 13 w 302"/>
                              <a:gd name="T97" fmla="*/ 184 h 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l="0" t="0" r="r" b="b"/>
                            <a:pathLst>
                              <a:path w="302" h="207">
                                <a:moveTo>
                                  <a:pt x="13" y="184"/>
                                </a:moveTo>
                                <a:lnTo>
                                  <a:pt x="13" y="184"/>
                                </a:lnTo>
                                <a:lnTo>
                                  <a:pt x="290" y="184"/>
                                </a:lnTo>
                                <a:lnTo>
                                  <a:pt x="290" y="184"/>
                                </a:lnTo>
                                <a:lnTo>
                                  <a:pt x="290" y="23"/>
                                </a:lnTo>
                                <a:lnTo>
                                  <a:pt x="290" y="23"/>
                                </a:lnTo>
                                <a:lnTo>
                                  <a:pt x="268" y="23"/>
                                </a:lnTo>
                                <a:lnTo>
                                  <a:pt x="268" y="23"/>
                                </a:lnTo>
                                <a:lnTo>
                                  <a:pt x="268" y="0"/>
                                </a:lnTo>
                                <a:lnTo>
                                  <a:pt x="268" y="0"/>
                                </a:lnTo>
                                <a:lnTo>
                                  <a:pt x="280" y="0"/>
                                </a:lnTo>
                                <a:lnTo>
                                  <a:pt x="292" y="1"/>
                                </a:lnTo>
                                <a:lnTo>
                                  <a:pt x="292" y="1"/>
                                </a:lnTo>
                                <a:lnTo>
                                  <a:pt x="295" y="1"/>
                                </a:lnTo>
                                <a:lnTo>
                                  <a:pt x="297" y="2"/>
                                </a:lnTo>
                                <a:lnTo>
                                  <a:pt x="298" y="3"/>
                                </a:lnTo>
                                <a:lnTo>
                                  <a:pt x="300" y="5"/>
                                </a:lnTo>
                                <a:lnTo>
                                  <a:pt x="302" y="9"/>
                                </a:lnTo>
                                <a:lnTo>
                                  <a:pt x="302" y="14"/>
                                </a:lnTo>
                                <a:lnTo>
                                  <a:pt x="302" y="14"/>
                                </a:lnTo>
                                <a:lnTo>
                                  <a:pt x="302" y="52"/>
                                </a:lnTo>
                                <a:lnTo>
                                  <a:pt x="302" y="52"/>
                                </a:lnTo>
                                <a:lnTo>
                                  <a:pt x="302" y="197"/>
                                </a:lnTo>
                                <a:lnTo>
                                  <a:pt x="302" y="197"/>
                                </a:lnTo>
                                <a:lnTo>
                                  <a:pt x="302" y="207"/>
                                </a:lnTo>
                                <a:lnTo>
                                  <a:pt x="302" y="207"/>
                                </a:lnTo>
                                <a:lnTo>
                                  <a:pt x="1" y="207"/>
                                </a:lnTo>
                                <a:lnTo>
                                  <a:pt x="1" y="207"/>
                                </a:lnTo>
                                <a:lnTo>
                                  <a:pt x="0" y="199"/>
                                </a:lnTo>
                                <a:lnTo>
                                  <a:pt x="0" y="199"/>
                                </a:lnTo>
                                <a:lnTo>
                                  <a:pt x="0" y="17"/>
                                </a:lnTo>
                                <a:lnTo>
                                  <a:pt x="0" y="17"/>
                                </a:lnTo>
                                <a:lnTo>
                                  <a:pt x="1" y="12"/>
                                </a:lnTo>
                                <a:lnTo>
                                  <a:pt x="1" y="8"/>
                                </a:lnTo>
                                <a:lnTo>
                                  <a:pt x="2" y="6"/>
                                </a:lnTo>
                                <a:lnTo>
                                  <a:pt x="4" y="3"/>
                                </a:lnTo>
                                <a:lnTo>
                                  <a:pt x="6" y="1"/>
                                </a:lnTo>
                                <a:lnTo>
                                  <a:pt x="9" y="1"/>
                                </a:lnTo>
                                <a:lnTo>
                                  <a:pt x="13" y="0"/>
                                </a:lnTo>
                                <a:lnTo>
                                  <a:pt x="17" y="0"/>
                                </a:lnTo>
                                <a:lnTo>
                                  <a:pt x="17" y="0"/>
                                </a:lnTo>
                                <a:lnTo>
                                  <a:pt x="34" y="0"/>
                                </a:lnTo>
                                <a:lnTo>
                                  <a:pt x="34" y="0"/>
                                </a:lnTo>
                                <a:lnTo>
                                  <a:pt x="34" y="22"/>
                                </a:lnTo>
                                <a:lnTo>
                                  <a:pt x="34" y="22"/>
                                </a:lnTo>
                                <a:lnTo>
                                  <a:pt x="13" y="22"/>
                                </a:lnTo>
                                <a:lnTo>
                                  <a:pt x="13" y="22"/>
                                </a:lnTo>
                                <a:lnTo>
                                  <a:pt x="13" y="184"/>
                                </a:lnTo>
                                <a:lnTo>
                                  <a:pt x="13" y="184"/>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21" name="Freeform 70"/>
                        <wps:cNvSpPr>
                          <a:spLocks/>
                        </wps:cNvSpPr>
                        <wps:spPr bwMode="auto">
                          <a:xfrm>
                            <a:off x="3168" y="3132"/>
                            <a:ext cx="349" cy="23"/>
                          </a:xfrm>
                          <a:custGeom>
                            <a:avLst/>
                            <a:gdLst>
                              <a:gd name="T0" fmla="*/ 1 w 349"/>
                              <a:gd name="T1" fmla="*/ 0 h 23"/>
                              <a:gd name="T2" fmla="*/ 1 w 349"/>
                              <a:gd name="T3" fmla="*/ 0 h 23"/>
                              <a:gd name="T4" fmla="*/ 150 w 349"/>
                              <a:gd name="T5" fmla="*/ 0 h 23"/>
                              <a:gd name="T6" fmla="*/ 150 w 349"/>
                              <a:gd name="T7" fmla="*/ 0 h 23"/>
                              <a:gd name="T8" fmla="*/ 150 w 349"/>
                              <a:gd name="T9" fmla="*/ 4 h 23"/>
                              <a:gd name="T10" fmla="*/ 151 w 349"/>
                              <a:gd name="T11" fmla="*/ 6 h 23"/>
                              <a:gd name="T12" fmla="*/ 152 w 349"/>
                              <a:gd name="T13" fmla="*/ 8 h 23"/>
                              <a:gd name="T14" fmla="*/ 153 w 349"/>
                              <a:gd name="T15" fmla="*/ 10 h 23"/>
                              <a:gd name="T16" fmla="*/ 155 w 349"/>
                              <a:gd name="T17" fmla="*/ 11 h 23"/>
                              <a:gd name="T18" fmla="*/ 158 w 349"/>
                              <a:gd name="T19" fmla="*/ 11 h 23"/>
                              <a:gd name="T20" fmla="*/ 164 w 349"/>
                              <a:gd name="T21" fmla="*/ 11 h 23"/>
                              <a:gd name="T22" fmla="*/ 164 w 349"/>
                              <a:gd name="T23" fmla="*/ 11 h 23"/>
                              <a:gd name="T24" fmla="*/ 175 w 349"/>
                              <a:gd name="T25" fmla="*/ 11 h 23"/>
                              <a:gd name="T26" fmla="*/ 186 w 349"/>
                              <a:gd name="T27" fmla="*/ 11 h 23"/>
                              <a:gd name="T28" fmla="*/ 186 w 349"/>
                              <a:gd name="T29" fmla="*/ 11 h 23"/>
                              <a:gd name="T30" fmla="*/ 191 w 349"/>
                              <a:gd name="T31" fmla="*/ 11 h 23"/>
                              <a:gd name="T32" fmla="*/ 194 w 349"/>
                              <a:gd name="T33" fmla="*/ 11 h 23"/>
                              <a:gd name="T34" fmla="*/ 196 w 349"/>
                              <a:gd name="T35" fmla="*/ 9 h 23"/>
                              <a:gd name="T36" fmla="*/ 196 w 349"/>
                              <a:gd name="T37" fmla="*/ 8 h 23"/>
                              <a:gd name="T38" fmla="*/ 198 w 349"/>
                              <a:gd name="T39" fmla="*/ 6 h 23"/>
                              <a:gd name="T40" fmla="*/ 198 w 349"/>
                              <a:gd name="T41" fmla="*/ 4 h 23"/>
                              <a:gd name="T42" fmla="*/ 198 w 349"/>
                              <a:gd name="T43" fmla="*/ 0 h 23"/>
                              <a:gd name="T44" fmla="*/ 198 w 349"/>
                              <a:gd name="T45" fmla="*/ 0 h 23"/>
                              <a:gd name="T46" fmla="*/ 347 w 349"/>
                              <a:gd name="T47" fmla="*/ 0 h 23"/>
                              <a:gd name="T48" fmla="*/ 347 w 349"/>
                              <a:gd name="T49" fmla="*/ 0 h 23"/>
                              <a:gd name="T50" fmla="*/ 348 w 349"/>
                              <a:gd name="T51" fmla="*/ 6 h 23"/>
                              <a:gd name="T52" fmla="*/ 349 w 349"/>
                              <a:gd name="T53" fmla="*/ 10 h 23"/>
                              <a:gd name="T54" fmla="*/ 348 w 349"/>
                              <a:gd name="T55" fmla="*/ 14 h 23"/>
                              <a:gd name="T56" fmla="*/ 346 w 349"/>
                              <a:gd name="T57" fmla="*/ 18 h 23"/>
                              <a:gd name="T58" fmla="*/ 344 w 349"/>
                              <a:gd name="T59" fmla="*/ 20 h 23"/>
                              <a:gd name="T60" fmla="*/ 340 w 349"/>
                              <a:gd name="T61" fmla="*/ 22 h 23"/>
                              <a:gd name="T62" fmla="*/ 335 w 349"/>
                              <a:gd name="T63" fmla="*/ 22 h 23"/>
                              <a:gd name="T64" fmla="*/ 330 w 349"/>
                              <a:gd name="T65" fmla="*/ 23 h 23"/>
                              <a:gd name="T66" fmla="*/ 330 w 349"/>
                              <a:gd name="T67" fmla="*/ 23 h 23"/>
                              <a:gd name="T68" fmla="*/ 175 w 349"/>
                              <a:gd name="T69" fmla="*/ 23 h 23"/>
                              <a:gd name="T70" fmla="*/ 20 w 349"/>
                              <a:gd name="T71" fmla="*/ 23 h 23"/>
                              <a:gd name="T72" fmla="*/ 20 w 349"/>
                              <a:gd name="T73" fmla="*/ 23 h 23"/>
                              <a:gd name="T74" fmla="*/ 14 w 349"/>
                              <a:gd name="T75" fmla="*/ 22 h 23"/>
                              <a:gd name="T76" fmla="*/ 9 w 349"/>
                              <a:gd name="T77" fmla="*/ 22 h 23"/>
                              <a:gd name="T78" fmla="*/ 5 w 349"/>
                              <a:gd name="T79" fmla="*/ 20 h 23"/>
                              <a:gd name="T80" fmla="*/ 3 w 349"/>
                              <a:gd name="T81" fmla="*/ 19 h 23"/>
                              <a:gd name="T82" fmla="*/ 1 w 349"/>
                              <a:gd name="T83" fmla="*/ 15 h 23"/>
                              <a:gd name="T84" fmla="*/ 0 w 349"/>
                              <a:gd name="T85" fmla="*/ 12 h 23"/>
                              <a:gd name="T86" fmla="*/ 0 w 349"/>
                              <a:gd name="T87" fmla="*/ 6 h 23"/>
                              <a:gd name="T88" fmla="*/ 1 w 349"/>
                              <a:gd name="T89" fmla="*/ 0 h 23"/>
                              <a:gd name="T90" fmla="*/ 1 w 349"/>
                              <a:gd name="T91" fmla="*/ 0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349" h="23">
                                <a:moveTo>
                                  <a:pt x="1" y="0"/>
                                </a:moveTo>
                                <a:lnTo>
                                  <a:pt x="1" y="0"/>
                                </a:lnTo>
                                <a:lnTo>
                                  <a:pt x="150" y="0"/>
                                </a:lnTo>
                                <a:lnTo>
                                  <a:pt x="150" y="0"/>
                                </a:lnTo>
                                <a:lnTo>
                                  <a:pt x="150" y="4"/>
                                </a:lnTo>
                                <a:lnTo>
                                  <a:pt x="151" y="6"/>
                                </a:lnTo>
                                <a:lnTo>
                                  <a:pt x="152" y="8"/>
                                </a:lnTo>
                                <a:lnTo>
                                  <a:pt x="153" y="10"/>
                                </a:lnTo>
                                <a:lnTo>
                                  <a:pt x="155" y="11"/>
                                </a:lnTo>
                                <a:lnTo>
                                  <a:pt x="158" y="11"/>
                                </a:lnTo>
                                <a:lnTo>
                                  <a:pt x="164" y="11"/>
                                </a:lnTo>
                                <a:lnTo>
                                  <a:pt x="164" y="11"/>
                                </a:lnTo>
                                <a:lnTo>
                                  <a:pt x="175" y="11"/>
                                </a:lnTo>
                                <a:lnTo>
                                  <a:pt x="186" y="11"/>
                                </a:lnTo>
                                <a:lnTo>
                                  <a:pt x="186" y="11"/>
                                </a:lnTo>
                                <a:lnTo>
                                  <a:pt x="191" y="11"/>
                                </a:lnTo>
                                <a:lnTo>
                                  <a:pt x="194" y="11"/>
                                </a:lnTo>
                                <a:lnTo>
                                  <a:pt x="196" y="9"/>
                                </a:lnTo>
                                <a:lnTo>
                                  <a:pt x="196" y="8"/>
                                </a:lnTo>
                                <a:lnTo>
                                  <a:pt x="198" y="6"/>
                                </a:lnTo>
                                <a:lnTo>
                                  <a:pt x="198" y="4"/>
                                </a:lnTo>
                                <a:lnTo>
                                  <a:pt x="198" y="0"/>
                                </a:lnTo>
                                <a:lnTo>
                                  <a:pt x="198" y="0"/>
                                </a:lnTo>
                                <a:lnTo>
                                  <a:pt x="347" y="0"/>
                                </a:lnTo>
                                <a:lnTo>
                                  <a:pt x="347" y="0"/>
                                </a:lnTo>
                                <a:lnTo>
                                  <a:pt x="348" y="6"/>
                                </a:lnTo>
                                <a:lnTo>
                                  <a:pt x="349" y="10"/>
                                </a:lnTo>
                                <a:lnTo>
                                  <a:pt x="348" y="14"/>
                                </a:lnTo>
                                <a:lnTo>
                                  <a:pt x="346" y="18"/>
                                </a:lnTo>
                                <a:lnTo>
                                  <a:pt x="344" y="20"/>
                                </a:lnTo>
                                <a:lnTo>
                                  <a:pt x="340" y="22"/>
                                </a:lnTo>
                                <a:lnTo>
                                  <a:pt x="335" y="22"/>
                                </a:lnTo>
                                <a:lnTo>
                                  <a:pt x="330" y="23"/>
                                </a:lnTo>
                                <a:lnTo>
                                  <a:pt x="330" y="23"/>
                                </a:lnTo>
                                <a:lnTo>
                                  <a:pt x="175" y="23"/>
                                </a:lnTo>
                                <a:lnTo>
                                  <a:pt x="20" y="23"/>
                                </a:lnTo>
                                <a:lnTo>
                                  <a:pt x="20" y="23"/>
                                </a:lnTo>
                                <a:lnTo>
                                  <a:pt x="14" y="22"/>
                                </a:lnTo>
                                <a:lnTo>
                                  <a:pt x="9" y="22"/>
                                </a:lnTo>
                                <a:lnTo>
                                  <a:pt x="5" y="20"/>
                                </a:lnTo>
                                <a:lnTo>
                                  <a:pt x="3" y="19"/>
                                </a:lnTo>
                                <a:lnTo>
                                  <a:pt x="1" y="15"/>
                                </a:lnTo>
                                <a:lnTo>
                                  <a:pt x="0" y="12"/>
                                </a:lnTo>
                                <a:lnTo>
                                  <a:pt x="0" y="6"/>
                                </a:lnTo>
                                <a:lnTo>
                                  <a:pt x="1" y="0"/>
                                </a:lnTo>
                                <a:lnTo>
                                  <a:pt x="1" y="0"/>
                                </a:lnTo>
                                <a:close/>
                              </a:path>
                            </a:pathLst>
                          </a:custGeom>
                          <a:solidFill>
                            <a:schemeClr val="bg1"/>
                          </a:solidFill>
                          <a:ln>
                            <a:noFill/>
                          </a:ln>
                        </wps:spPr>
                        <wps:bodyPr vert="horz" wrap="square" lIns="91440" tIns="45720" rIns="91440" bIns="45720" numCol="1" anchor="t" anchorCtr="0" compatLnSpc="1">
                          <a:prstTxWarp prst="textNoShape">
                            <a:avLst/>
                          </a:prstTxWarp>
                        </wps:bodyPr>
                      </wps:wsp>
                      <wps:wsp>
                        <wps:cNvPr id="222" name="Freeform 71"/>
                        <wps:cNvSpPr>
                          <a:spLocks noEditPoints="1"/>
                        </wps:cNvSpPr>
                        <wps:spPr bwMode="auto">
                          <a:xfrm>
                            <a:off x="916" y="214"/>
                            <a:ext cx="85" cy="21"/>
                          </a:xfrm>
                          <a:custGeom>
                            <a:avLst/>
                            <a:gdLst>
                              <a:gd name="T0" fmla="*/ 53 w 85"/>
                              <a:gd name="T1" fmla="*/ 7 h 21"/>
                              <a:gd name="T2" fmla="*/ 55 w 85"/>
                              <a:gd name="T3" fmla="*/ 4 h 21"/>
                              <a:gd name="T4" fmla="*/ 59 w 85"/>
                              <a:gd name="T5" fmla="*/ 1 h 21"/>
                              <a:gd name="T6" fmla="*/ 63 w 85"/>
                              <a:gd name="T7" fmla="*/ 0 h 21"/>
                              <a:gd name="T8" fmla="*/ 67 w 85"/>
                              <a:gd name="T9" fmla="*/ 0 h 21"/>
                              <a:gd name="T10" fmla="*/ 71 w 85"/>
                              <a:gd name="T11" fmla="*/ 3 h 21"/>
                              <a:gd name="T12" fmla="*/ 73 w 85"/>
                              <a:gd name="T13" fmla="*/ 7 h 21"/>
                              <a:gd name="T14" fmla="*/ 74 w 85"/>
                              <a:gd name="T15" fmla="*/ 8 h 21"/>
                              <a:gd name="T16" fmla="*/ 75 w 85"/>
                              <a:gd name="T17" fmla="*/ 8 h 21"/>
                              <a:gd name="T18" fmla="*/ 82 w 85"/>
                              <a:gd name="T19" fmla="*/ 8 h 21"/>
                              <a:gd name="T20" fmla="*/ 84 w 85"/>
                              <a:gd name="T21" fmla="*/ 8 h 21"/>
                              <a:gd name="T22" fmla="*/ 85 w 85"/>
                              <a:gd name="T23" fmla="*/ 10 h 21"/>
                              <a:gd name="T24" fmla="*/ 85 w 85"/>
                              <a:gd name="T25" fmla="*/ 11 h 21"/>
                              <a:gd name="T26" fmla="*/ 84 w 85"/>
                              <a:gd name="T27" fmla="*/ 12 h 21"/>
                              <a:gd name="T28" fmla="*/ 82 w 85"/>
                              <a:gd name="T29" fmla="*/ 13 h 21"/>
                              <a:gd name="T30" fmla="*/ 74 w 85"/>
                              <a:gd name="T31" fmla="*/ 13 h 21"/>
                              <a:gd name="T32" fmla="*/ 72 w 85"/>
                              <a:gd name="T33" fmla="*/ 16 h 21"/>
                              <a:gd name="T34" fmla="*/ 68 w 85"/>
                              <a:gd name="T35" fmla="*/ 20 h 21"/>
                              <a:gd name="T36" fmla="*/ 63 w 85"/>
                              <a:gd name="T37" fmla="*/ 21 h 21"/>
                              <a:gd name="T38" fmla="*/ 60 w 85"/>
                              <a:gd name="T39" fmla="*/ 20 h 21"/>
                              <a:gd name="T40" fmla="*/ 56 w 85"/>
                              <a:gd name="T41" fmla="*/ 18 h 21"/>
                              <a:gd name="T42" fmla="*/ 53 w 85"/>
                              <a:gd name="T43" fmla="*/ 13 h 21"/>
                              <a:gd name="T44" fmla="*/ 48 w 85"/>
                              <a:gd name="T45" fmla="*/ 13 h 21"/>
                              <a:gd name="T46" fmla="*/ 3 w 85"/>
                              <a:gd name="T47" fmla="*/ 13 h 21"/>
                              <a:gd name="T48" fmla="*/ 2 w 85"/>
                              <a:gd name="T49" fmla="*/ 13 h 21"/>
                              <a:gd name="T50" fmla="*/ 0 w 85"/>
                              <a:gd name="T51" fmla="*/ 12 h 21"/>
                              <a:gd name="T52" fmla="*/ 0 w 85"/>
                              <a:gd name="T53" fmla="*/ 10 h 21"/>
                              <a:gd name="T54" fmla="*/ 0 w 85"/>
                              <a:gd name="T55" fmla="*/ 9 h 21"/>
                              <a:gd name="T56" fmla="*/ 1 w 85"/>
                              <a:gd name="T57" fmla="*/ 8 h 21"/>
                              <a:gd name="T58" fmla="*/ 3 w 85"/>
                              <a:gd name="T59" fmla="*/ 8 h 21"/>
                              <a:gd name="T60" fmla="*/ 14 w 85"/>
                              <a:gd name="T61" fmla="*/ 8 h 21"/>
                              <a:gd name="T62" fmla="*/ 53 w 85"/>
                              <a:gd name="T63" fmla="*/ 8 h 21"/>
                              <a:gd name="T64" fmla="*/ 64 w 85"/>
                              <a:gd name="T65" fmla="*/ 2 h 21"/>
                              <a:gd name="T66" fmla="*/ 59 w 85"/>
                              <a:gd name="T67" fmla="*/ 4 h 21"/>
                              <a:gd name="T68" fmla="*/ 56 w 85"/>
                              <a:gd name="T69" fmla="*/ 7 h 21"/>
                              <a:gd name="T70" fmla="*/ 56 w 85"/>
                              <a:gd name="T71" fmla="*/ 10 h 21"/>
                              <a:gd name="T72" fmla="*/ 57 w 85"/>
                              <a:gd name="T73" fmla="*/ 15 h 21"/>
                              <a:gd name="T74" fmla="*/ 60 w 85"/>
                              <a:gd name="T75" fmla="*/ 18 h 21"/>
                              <a:gd name="T76" fmla="*/ 63 w 85"/>
                              <a:gd name="T77" fmla="*/ 18 h 21"/>
                              <a:gd name="T78" fmla="*/ 68 w 85"/>
                              <a:gd name="T79" fmla="*/ 17 h 21"/>
                              <a:gd name="T80" fmla="*/ 71 w 85"/>
                              <a:gd name="T81" fmla="*/ 13 h 21"/>
                              <a:gd name="T82" fmla="*/ 71 w 85"/>
                              <a:gd name="T83" fmla="*/ 10 h 21"/>
                              <a:gd name="T84" fmla="*/ 70 w 85"/>
                              <a:gd name="T85" fmla="*/ 6 h 21"/>
                              <a:gd name="T86" fmla="*/ 67 w 85"/>
                              <a:gd name="T87" fmla="*/ 3 h 21"/>
                              <a:gd name="T88" fmla="*/ 64 w 85"/>
                              <a:gd name="T89" fmla="*/ 2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85" h="21">
                                <a:moveTo>
                                  <a:pt x="53" y="8"/>
                                </a:moveTo>
                                <a:lnTo>
                                  <a:pt x="53" y="8"/>
                                </a:lnTo>
                                <a:lnTo>
                                  <a:pt x="53" y="7"/>
                                </a:lnTo>
                                <a:lnTo>
                                  <a:pt x="53" y="7"/>
                                </a:lnTo>
                                <a:lnTo>
                                  <a:pt x="54" y="6"/>
                                </a:lnTo>
                                <a:lnTo>
                                  <a:pt x="55" y="4"/>
                                </a:lnTo>
                                <a:lnTo>
                                  <a:pt x="56" y="3"/>
                                </a:lnTo>
                                <a:lnTo>
                                  <a:pt x="57" y="2"/>
                                </a:lnTo>
                                <a:lnTo>
                                  <a:pt x="59" y="1"/>
                                </a:lnTo>
                                <a:lnTo>
                                  <a:pt x="60" y="0"/>
                                </a:lnTo>
                                <a:lnTo>
                                  <a:pt x="62" y="0"/>
                                </a:lnTo>
                                <a:lnTo>
                                  <a:pt x="63" y="0"/>
                                </a:lnTo>
                                <a:lnTo>
                                  <a:pt x="63" y="0"/>
                                </a:lnTo>
                                <a:lnTo>
                                  <a:pt x="65" y="0"/>
                                </a:lnTo>
                                <a:lnTo>
                                  <a:pt x="67" y="0"/>
                                </a:lnTo>
                                <a:lnTo>
                                  <a:pt x="68" y="1"/>
                                </a:lnTo>
                                <a:lnTo>
                                  <a:pt x="69" y="2"/>
                                </a:lnTo>
                                <a:lnTo>
                                  <a:pt x="71" y="3"/>
                                </a:lnTo>
                                <a:lnTo>
                                  <a:pt x="72" y="4"/>
                                </a:lnTo>
                                <a:lnTo>
                                  <a:pt x="73" y="5"/>
                                </a:lnTo>
                                <a:lnTo>
                                  <a:pt x="73" y="7"/>
                                </a:lnTo>
                                <a:lnTo>
                                  <a:pt x="73" y="7"/>
                                </a:lnTo>
                                <a:lnTo>
                                  <a:pt x="74" y="7"/>
                                </a:lnTo>
                                <a:lnTo>
                                  <a:pt x="74" y="8"/>
                                </a:lnTo>
                                <a:lnTo>
                                  <a:pt x="74" y="8"/>
                                </a:lnTo>
                                <a:lnTo>
                                  <a:pt x="75" y="8"/>
                                </a:lnTo>
                                <a:lnTo>
                                  <a:pt x="75" y="8"/>
                                </a:lnTo>
                                <a:lnTo>
                                  <a:pt x="82" y="8"/>
                                </a:lnTo>
                                <a:lnTo>
                                  <a:pt x="82" y="8"/>
                                </a:lnTo>
                                <a:lnTo>
                                  <a:pt x="82" y="8"/>
                                </a:lnTo>
                                <a:lnTo>
                                  <a:pt x="83" y="8"/>
                                </a:lnTo>
                                <a:lnTo>
                                  <a:pt x="84" y="8"/>
                                </a:lnTo>
                                <a:lnTo>
                                  <a:pt x="84" y="8"/>
                                </a:lnTo>
                                <a:lnTo>
                                  <a:pt x="84" y="9"/>
                                </a:lnTo>
                                <a:lnTo>
                                  <a:pt x="85" y="9"/>
                                </a:lnTo>
                                <a:lnTo>
                                  <a:pt x="85" y="10"/>
                                </a:lnTo>
                                <a:lnTo>
                                  <a:pt x="85" y="10"/>
                                </a:lnTo>
                                <a:lnTo>
                                  <a:pt x="85" y="10"/>
                                </a:lnTo>
                                <a:lnTo>
                                  <a:pt x="85" y="11"/>
                                </a:lnTo>
                                <a:lnTo>
                                  <a:pt x="85" y="11"/>
                                </a:lnTo>
                                <a:lnTo>
                                  <a:pt x="84" y="12"/>
                                </a:lnTo>
                                <a:lnTo>
                                  <a:pt x="84" y="12"/>
                                </a:lnTo>
                                <a:lnTo>
                                  <a:pt x="84" y="12"/>
                                </a:lnTo>
                                <a:lnTo>
                                  <a:pt x="83" y="13"/>
                                </a:lnTo>
                                <a:lnTo>
                                  <a:pt x="82" y="13"/>
                                </a:lnTo>
                                <a:lnTo>
                                  <a:pt x="82" y="13"/>
                                </a:lnTo>
                                <a:lnTo>
                                  <a:pt x="82" y="13"/>
                                </a:lnTo>
                                <a:lnTo>
                                  <a:pt x="74" y="13"/>
                                </a:lnTo>
                                <a:lnTo>
                                  <a:pt x="74" y="13"/>
                                </a:lnTo>
                                <a:lnTo>
                                  <a:pt x="73" y="15"/>
                                </a:lnTo>
                                <a:lnTo>
                                  <a:pt x="72" y="16"/>
                                </a:lnTo>
                                <a:lnTo>
                                  <a:pt x="71" y="18"/>
                                </a:lnTo>
                                <a:lnTo>
                                  <a:pt x="70" y="19"/>
                                </a:lnTo>
                                <a:lnTo>
                                  <a:pt x="68" y="20"/>
                                </a:lnTo>
                                <a:lnTo>
                                  <a:pt x="67" y="20"/>
                                </a:lnTo>
                                <a:lnTo>
                                  <a:pt x="65" y="21"/>
                                </a:lnTo>
                                <a:lnTo>
                                  <a:pt x="63" y="21"/>
                                </a:lnTo>
                                <a:lnTo>
                                  <a:pt x="63" y="21"/>
                                </a:lnTo>
                                <a:lnTo>
                                  <a:pt x="61" y="21"/>
                                </a:lnTo>
                                <a:lnTo>
                                  <a:pt x="60" y="20"/>
                                </a:lnTo>
                                <a:lnTo>
                                  <a:pt x="58" y="20"/>
                                </a:lnTo>
                                <a:lnTo>
                                  <a:pt x="57" y="19"/>
                                </a:lnTo>
                                <a:lnTo>
                                  <a:pt x="56" y="18"/>
                                </a:lnTo>
                                <a:lnTo>
                                  <a:pt x="55" y="16"/>
                                </a:lnTo>
                                <a:lnTo>
                                  <a:pt x="54" y="15"/>
                                </a:lnTo>
                                <a:lnTo>
                                  <a:pt x="53" y="13"/>
                                </a:lnTo>
                                <a:lnTo>
                                  <a:pt x="53" y="13"/>
                                </a:lnTo>
                                <a:lnTo>
                                  <a:pt x="48" y="13"/>
                                </a:lnTo>
                                <a:lnTo>
                                  <a:pt x="48" y="13"/>
                                </a:lnTo>
                                <a:lnTo>
                                  <a:pt x="4" y="13"/>
                                </a:lnTo>
                                <a:lnTo>
                                  <a:pt x="4" y="13"/>
                                </a:lnTo>
                                <a:lnTo>
                                  <a:pt x="3" y="13"/>
                                </a:lnTo>
                                <a:lnTo>
                                  <a:pt x="3" y="13"/>
                                </a:lnTo>
                                <a:lnTo>
                                  <a:pt x="2" y="13"/>
                                </a:lnTo>
                                <a:lnTo>
                                  <a:pt x="2" y="13"/>
                                </a:lnTo>
                                <a:lnTo>
                                  <a:pt x="1" y="12"/>
                                </a:lnTo>
                                <a:lnTo>
                                  <a:pt x="1" y="12"/>
                                </a:lnTo>
                                <a:lnTo>
                                  <a:pt x="0" y="12"/>
                                </a:lnTo>
                                <a:lnTo>
                                  <a:pt x="0" y="11"/>
                                </a:lnTo>
                                <a:lnTo>
                                  <a:pt x="0" y="11"/>
                                </a:lnTo>
                                <a:lnTo>
                                  <a:pt x="0" y="10"/>
                                </a:lnTo>
                                <a:lnTo>
                                  <a:pt x="0" y="10"/>
                                </a:lnTo>
                                <a:lnTo>
                                  <a:pt x="0" y="10"/>
                                </a:lnTo>
                                <a:lnTo>
                                  <a:pt x="0" y="9"/>
                                </a:lnTo>
                                <a:lnTo>
                                  <a:pt x="1" y="9"/>
                                </a:lnTo>
                                <a:lnTo>
                                  <a:pt x="1" y="8"/>
                                </a:lnTo>
                                <a:lnTo>
                                  <a:pt x="1" y="8"/>
                                </a:lnTo>
                                <a:lnTo>
                                  <a:pt x="2" y="8"/>
                                </a:lnTo>
                                <a:lnTo>
                                  <a:pt x="2" y="8"/>
                                </a:lnTo>
                                <a:lnTo>
                                  <a:pt x="3" y="8"/>
                                </a:lnTo>
                                <a:lnTo>
                                  <a:pt x="3" y="8"/>
                                </a:lnTo>
                                <a:lnTo>
                                  <a:pt x="14" y="8"/>
                                </a:lnTo>
                                <a:lnTo>
                                  <a:pt x="14" y="8"/>
                                </a:lnTo>
                                <a:lnTo>
                                  <a:pt x="52" y="8"/>
                                </a:lnTo>
                                <a:lnTo>
                                  <a:pt x="52" y="8"/>
                                </a:lnTo>
                                <a:lnTo>
                                  <a:pt x="53" y="8"/>
                                </a:lnTo>
                                <a:lnTo>
                                  <a:pt x="53" y="8"/>
                                </a:lnTo>
                                <a:close/>
                                <a:moveTo>
                                  <a:pt x="64" y="2"/>
                                </a:moveTo>
                                <a:lnTo>
                                  <a:pt x="64" y="2"/>
                                </a:lnTo>
                                <a:lnTo>
                                  <a:pt x="62" y="3"/>
                                </a:lnTo>
                                <a:lnTo>
                                  <a:pt x="60" y="3"/>
                                </a:lnTo>
                                <a:lnTo>
                                  <a:pt x="59" y="4"/>
                                </a:lnTo>
                                <a:lnTo>
                                  <a:pt x="58" y="5"/>
                                </a:lnTo>
                                <a:lnTo>
                                  <a:pt x="57" y="6"/>
                                </a:lnTo>
                                <a:lnTo>
                                  <a:pt x="56" y="7"/>
                                </a:lnTo>
                                <a:lnTo>
                                  <a:pt x="56" y="9"/>
                                </a:lnTo>
                                <a:lnTo>
                                  <a:pt x="56" y="10"/>
                                </a:lnTo>
                                <a:lnTo>
                                  <a:pt x="56" y="10"/>
                                </a:lnTo>
                                <a:lnTo>
                                  <a:pt x="56" y="12"/>
                                </a:lnTo>
                                <a:lnTo>
                                  <a:pt x="56" y="13"/>
                                </a:lnTo>
                                <a:lnTo>
                                  <a:pt x="57" y="15"/>
                                </a:lnTo>
                                <a:lnTo>
                                  <a:pt x="58" y="16"/>
                                </a:lnTo>
                                <a:lnTo>
                                  <a:pt x="59" y="17"/>
                                </a:lnTo>
                                <a:lnTo>
                                  <a:pt x="60" y="18"/>
                                </a:lnTo>
                                <a:lnTo>
                                  <a:pt x="62" y="18"/>
                                </a:lnTo>
                                <a:lnTo>
                                  <a:pt x="63" y="18"/>
                                </a:lnTo>
                                <a:lnTo>
                                  <a:pt x="63" y="18"/>
                                </a:lnTo>
                                <a:lnTo>
                                  <a:pt x="65" y="18"/>
                                </a:lnTo>
                                <a:lnTo>
                                  <a:pt x="66" y="18"/>
                                </a:lnTo>
                                <a:lnTo>
                                  <a:pt x="68" y="17"/>
                                </a:lnTo>
                                <a:lnTo>
                                  <a:pt x="69" y="16"/>
                                </a:lnTo>
                                <a:lnTo>
                                  <a:pt x="70" y="15"/>
                                </a:lnTo>
                                <a:lnTo>
                                  <a:pt x="71" y="13"/>
                                </a:lnTo>
                                <a:lnTo>
                                  <a:pt x="71" y="12"/>
                                </a:lnTo>
                                <a:lnTo>
                                  <a:pt x="71" y="10"/>
                                </a:lnTo>
                                <a:lnTo>
                                  <a:pt x="71" y="10"/>
                                </a:lnTo>
                                <a:lnTo>
                                  <a:pt x="71" y="9"/>
                                </a:lnTo>
                                <a:lnTo>
                                  <a:pt x="71" y="7"/>
                                </a:lnTo>
                                <a:lnTo>
                                  <a:pt x="70" y="6"/>
                                </a:lnTo>
                                <a:lnTo>
                                  <a:pt x="69" y="5"/>
                                </a:lnTo>
                                <a:lnTo>
                                  <a:pt x="68" y="4"/>
                                </a:lnTo>
                                <a:lnTo>
                                  <a:pt x="67" y="3"/>
                                </a:lnTo>
                                <a:lnTo>
                                  <a:pt x="65" y="3"/>
                                </a:lnTo>
                                <a:lnTo>
                                  <a:pt x="64" y="2"/>
                                </a:lnTo>
                                <a:lnTo>
                                  <a:pt x="64" y="2"/>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223" name="Freeform 72"/>
                        <wps:cNvSpPr>
                          <a:spLocks noEditPoints="1"/>
                        </wps:cNvSpPr>
                        <wps:spPr bwMode="auto">
                          <a:xfrm>
                            <a:off x="916" y="245"/>
                            <a:ext cx="85" cy="21"/>
                          </a:xfrm>
                          <a:custGeom>
                            <a:avLst/>
                            <a:gdLst>
                              <a:gd name="T0" fmla="*/ 54 w 85"/>
                              <a:gd name="T1" fmla="*/ 13 h 21"/>
                              <a:gd name="T2" fmla="*/ 53 w 85"/>
                              <a:gd name="T3" fmla="*/ 13 h 21"/>
                              <a:gd name="T4" fmla="*/ 52 w 85"/>
                              <a:gd name="T5" fmla="*/ 14 h 21"/>
                              <a:gd name="T6" fmla="*/ 49 w 85"/>
                              <a:gd name="T7" fmla="*/ 18 h 21"/>
                              <a:gd name="T8" fmla="*/ 45 w 85"/>
                              <a:gd name="T9" fmla="*/ 21 h 21"/>
                              <a:gd name="T10" fmla="*/ 42 w 85"/>
                              <a:gd name="T11" fmla="*/ 21 h 21"/>
                              <a:gd name="T12" fmla="*/ 37 w 85"/>
                              <a:gd name="T13" fmla="*/ 20 h 21"/>
                              <a:gd name="T14" fmla="*/ 34 w 85"/>
                              <a:gd name="T15" fmla="*/ 17 h 21"/>
                              <a:gd name="T16" fmla="*/ 32 w 85"/>
                              <a:gd name="T17" fmla="*/ 14 h 21"/>
                              <a:gd name="T18" fmla="*/ 31 w 85"/>
                              <a:gd name="T19" fmla="*/ 13 h 21"/>
                              <a:gd name="T20" fmla="*/ 3 w 85"/>
                              <a:gd name="T21" fmla="*/ 13 h 21"/>
                              <a:gd name="T22" fmla="*/ 1 w 85"/>
                              <a:gd name="T23" fmla="*/ 13 h 21"/>
                              <a:gd name="T24" fmla="*/ 0 w 85"/>
                              <a:gd name="T25" fmla="*/ 12 h 21"/>
                              <a:gd name="T26" fmla="*/ 0 w 85"/>
                              <a:gd name="T27" fmla="*/ 10 h 21"/>
                              <a:gd name="T28" fmla="*/ 1 w 85"/>
                              <a:gd name="T29" fmla="*/ 8 h 21"/>
                              <a:gd name="T30" fmla="*/ 11 w 85"/>
                              <a:gd name="T31" fmla="*/ 8 h 21"/>
                              <a:gd name="T32" fmla="*/ 31 w 85"/>
                              <a:gd name="T33" fmla="*/ 8 h 21"/>
                              <a:gd name="T34" fmla="*/ 32 w 85"/>
                              <a:gd name="T35" fmla="*/ 8 h 21"/>
                              <a:gd name="T36" fmla="*/ 33 w 85"/>
                              <a:gd name="T37" fmla="*/ 6 h 21"/>
                              <a:gd name="T38" fmla="*/ 36 w 85"/>
                              <a:gd name="T39" fmla="*/ 2 h 21"/>
                              <a:gd name="T40" fmla="*/ 41 w 85"/>
                              <a:gd name="T41" fmla="*/ 0 h 21"/>
                              <a:gd name="T42" fmla="*/ 44 w 85"/>
                              <a:gd name="T43" fmla="*/ 0 h 21"/>
                              <a:gd name="T44" fmla="*/ 48 w 85"/>
                              <a:gd name="T45" fmla="*/ 2 h 21"/>
                              <a:gd name="T46" fmla="*/ 51 w 85"/>
                              <a:gd name="T47" fmla="*/ 6 h 21"/>
                              <a:gd name="T48" fmla="*/ 52 w 85"/>
                              <a:gd name="T49" fmla="*/ 8 h 21"/>
                              <a:gd name="T50" fmla="*/ 54 w 85"/>
                              <a:gd name="T51" fmla="*/ 8 h 21"/>
                              <a:gd name="T52" fmla="*/ 81 w 85"/>
                              <a:gd name="T53" fmla="*/ 8 h 21"/>
                              <a:gd name="T54" fmla="*/ 83 w 85"/>
                              <a:gd name="T55" fmla="*/ 9 h 21"/>
                              <a:gd name="T56" fmla="*/ 85 w 85"/>
                              <a:gd name="T57" fmla="*/ 10 h 21"/>
                              <a:gd name="T58" fmla="*/ 85 w 85"/>
                              <a:gd name="T59" fmla="*/ 11 h 21"/>
                              <a:gd name="T60" fmla="*/ 84 w 85"/>
                              <a:gd name="T61" fmla="*/ 12 h 21"/>
                              <a:gd name="T62" fmla="*/ 83 w 85"/>
                              <a:gd name="T63" fmla="*/ 13 h 21"/>
                              <a:gd name="T64" fmla="*/ 81 w 85"/>
                              <a:gd name="T65" fmla="*/ 13 h 21"/>
                              <a:gd name="T66" fmla="*/ 50 w 85"/>
                              <a:gd name="T67" fmla="*/ 11 h 21"/>
                              <a:gd name="T68" fmla="*/ 49 w 85"/>
                              <a:gd name="T69" fmla="*/ 8 h 21"/>
                              <a:gd name="T70" fmla="*/ 47 w 85"/>
                              <a:gd name="T71" fmla="*/ 4 h 21"/>
                              <a:gd name="T72" fmla="*/ 42 w 85"/>
                              <a:gd name="T73" fmla="*/ 3 h 21"/>
                              <a:gd name="T74" fmla="*/ 39 w 85"/>
                              <a:gd name="T75" fmla="*/ 3 h 21"/>
                              <a:gd name="T76" fmla="*/ 36 w 85"/>
                              <a:gd name="T77" fmla="*/ 6 h 21"/>
                              <a:gd name="T78" fmla="*/ 34 w 85"/>
                              <a:gd name="T79" fmla="*/ 11 h 21"/>
                              <a:gd name="T80" fmla="*/ 35 w 85"/>
                              <a:gd name="T81" fmla="*/ 14 h 21"/>
                              <a:gd name="T82" fmla="*/ 38 w 85"/>
                              <a:gd name="T83" fmla="*/ 17 h 21"/>
                              <a:gd name="T84" fmla="*/ 42 w 85"/>
                              <a:gd name="T85" fmla="*/ 19 h 21"/>
                              <a:gd name="T86" fmla="*/ 45 w 85"/>
                              <a:gd name="T87" fmla="*/ 18 h 21"/>
                              <a:gd name="T88" fmla="*/ 49 w 85"/>
                              <a:gd name="T89" fmla="*/ 15 h 21"/>
                              <a:gd name="T90" fmla="*/ 50 w 85"/>
                              <a:gd name="T91"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5" h="21">
                                <a:moveTo>
                                  <a:pt x="68" y="13"/>
                                </a:moveTo>
                                <a:lnTo>
                                  <a:pt x="68" y="13"/>
                                </a:lnTo>
                                <a:lnTo>
                                  <a:pt x="54" y="13"/>
                                </a:lnTo>
                                <a:lnTo>
                                  <a:pt x="54" y="13"/>
                                </a:lnTo>
                                <a:lnTo>
                                  <a:pt x="53" y="13"/>
                                </a:lnTo>
                                <a:lnTo>
                                  <a:pt x="53" y="13"/>
                                </a:lnTo>
                                <a:lnTo>
                                  <a:pt x="52" y="14"/>
                                </a:lnTo>
                                <a:lnTo>
                                  <a:pt x="52" y="14"/>
                                </a:lnTo>
                                <a:lnTo>
                                  <a:pt x="52" y="14"/>
                                </a:lnTo>
                                <a:lnTo>
                                  <a:pt x="52" y="16"/>
                                </a:lnTo>
                                <a:lnTo>
                                  <a:pt x="51" y="17"/>
                                </a:lnTo>
                                <a:lnTo>
                                  <a:pt x="49" y="18"/>
                                </a:lnTo>
                                <a:lnTo>
                                  <a:pt x="48" y="19"/>
                                </a:lnTo>
                                <a:lnTo>
                                  <a:pt x="47" y="20"/>
                                </a:lnTo>
                                <a:lnTo>
                                  <a:pt x="45" y="21"/>
                                </a:lnTo>
                                <a:lnTo>
                                  <a:pt x="44" y="21"/>
                                </a:lnTo>
                                <a:lnTo>
                                  <a:pt x="42" y="21"/>
                                </a:lnTo>
                                <a:lnTo>
                                  <a:pt x="42" y="21"/>
                                </a:lnTo>
                                <a:lnTo>
                                  <a:pt x="41" y="21"/>
                                </a:lnTo>
                                <a:lnTo>
                                  <a:pt x="39" y="21"/>
                                </a:lnTo>
                                <a:lnTo>
                                  <a:pt x="37" y="20"/>
                                </a:lnTo>
                                <a:lnTo>
                                  <a:pt x="36" y="19"/>
                                </a:lnTo>
                                <a:lnTo>
                                  <a:pt x="35" y="18"/>
                                </a:lnTo>
                                <a:lnTo>
                                  <a:pt x="34" y="17"/>
                                </a:lnTo>
                                <a:lnTo>
                                  <a:pt x="33" y="16"/>
                                </a:lnTo>
                                <a:lnTo>
                                  <a:pt x="32" y="14"/>
                                </a:lnTo>
                                <a:lnTo>
                                  <a:pt x="32" y="14"/>
                                </a:lnTo>
                                <a:lnTo>
                                  <a:pt x="32" y="14"/>
                                </a:lnTo>
                                <a:lnTo>
                                  <a:pt x="32" y="13"/>
                                </a:lnTo>
                                <a:lnTo>
                                  <a:pt x="31" y="13"/>
                                </a:lnTo>
                                <a:lnTo>
                                  <a:pt x="31" y="13"/>
                                </a:lnTo>
                                <a:lnTo>
                                  <a:pt x="31" y="13"/>
                                </a:lnTo>
                                <a:lnTo>
                                  <a:pt x="3" y="13"/>
                                </a:lnTo>
                                <a:lnTo>
                                  <a:pt x="3" y="13"/>
                                </a:lnTo>
                                <a:lnTo>
                                  <a:pt x="2" y="13"/>
                                </a:lnTo>
                                <a:lnTo>
                                  <a:pt x="1" y="13"/>
                                </a:lnTo>
                                <a:lnTo>
                                  <a:pt x="1" y="13"/>
                                </a:lnTo>
                                <a:lnTo>
                                  <a:pt x="1" y="13"/>
                                </a:lnTo>
                                <a:lnTo>
                                  <a:pt x="0" y="12"/>
                                </a:lnTo>
                                <a:lnTo>
                                  <a:pt x="0" y="11"/>
                                </a:lnTo>
                                <a:lnTo>
                                  <a:pt x="0" y="10"/>
                                </a:lnTo>
                                <a:lnTo>
                                  <a:pt x="0" y="10"/>
                                </a:lnTo>
                                <a:lnTo>
                                  <a:pt x="0" y="9"/>
                                </a:lnTo>
                                <a:lnTo>
                                  <a:pt x="1" y="9"/>
                                </a:lnTo>
                                <a:lnTo>
                                  <a:pt x="1" y="8"/>
                                </a:lnTo>
                                <a:lnTo>
                                  <a:pt x="2" y="8"/>
                                </a:lnTo>
                                <a:lnTo>
                                  <a:pt x="2" y="8"/>
                                </a:lnTo>
                                <a:lnTo>
                                  <a:pt x="11" y="8"/>
                                </a:lnTo>
                                <a:lnTo>
                                  <a:pt x="11" y="8"/>
                                </a:lnTo>
                                <a:lnTo>
                                  <a:pt x="31" y="8"/>
                                </a:lnTo>
                                <a:lnTo>
                                  <a:pt x="31" y="8"/>
                                </a:lnTo>
                                <a:lnTo>
                                  <a:pt x="31" y="8"/>
                                </a:lnTo>
                                <a:lnTo>
                                  <a:pt x="32" y="8"/>
                                </a:lnTo>
                                <a:lnTo>
                                  <a:pt x="32" y="8"/>
                                </a:lnTo>
                                <a:lnTo>
                                  <a:pt x="32" y="7"/>
                                </a:lnTo>
                                <a:lnTo>
                                  <a:pt x="32" y="7"/>
                                </a:lnTo>
                                <a:lnTo>
                                  <a:pt x="33" y="6"/>
                                </a:lnTo>
                                <a:lnTo>
                                  <a:pt x="34" y="4"/>
                                </a:lnTo>
                                <a:lnTo>
                                  <a:pt x="35" y="3"/>
                                </a:lnTo>
                                <a:lnTo>
                                  <a:pt x="36" y="2"/>
                                </a:lnTo>
                                <a:lnTo>
                                  <a:pt x="37" y="1"/>
                                </a:lnTo>
                                <a:lnTo>
                                  <a:pt x="39" y="1"/>
                                </a:lnTo>
                                <a:lnTo>
                                  <a:pt x="41" y="0"/>
                                </a:lnTo>
                                <a:lnTo>
                                  <a:pt x="42" y="0"/>
                                </a:lnTo>
                                <a:lnTo>
                                  <a:pt x="42" y="0"/>
                                </a:lnTo>
                                <a:lnTo>
                                  <a:pt x="44" y="0"/>
                                </a:lnTo>
                                <a:lnTo>
                                  <a:pt x="45" y="1"/>
                                </a:lnTo>
                                <a:lnTo>
                                  <a:pt x="47" y="1"/>
                                </a:lnTo>
                                <a:lnTo>
                                  <a:pt x="48" y="2"/>
                                </a:lnTo>
                                <a:lnTo>
                                  <a:pt x="49" y="3"/>
                                </a:lnTo>
                                <a:lnTo>
                                  <a:pt x="51" y="4"/>
                                </a:lnTo>
                                <a:lnTo>
                                  <a:pt x="51" y="6"/>
                                </a:lnTo>
                                <a:lnTo>
                                  <a:pt x="52" y="7"/>
                                </a:lnTo>
                                <a:lnTo>
                                  <a:pt x="52" y="7"/>
                                </a:lnTo>
                                <a:lnTo>
                                  <a:pt x="52" y="8"/>
                                </a:lnTo>
                                <a:lnTo>
                                  <a:pt x="53" y="8"/>
                                </a:lnTo>
                                <a:lnTo>
                                  <a:pt x="53" y="8"/>
                                </a:lnTo>
                                <a:lnTo>
                                  <a:pt x="54" y="8"/>
                                </a:lnTo>
                                <a:lnTo>
                                  <a:pt x="54" y="8"/>
                                </a:lnTo>
                                <a:lnTo>
                                  <a:pt x="81" y="8"/>
                                </a:lnTo>
                                <a:lnTo>
                                  <a:pt x="81" y="8"/>
                                </a:lnTo>
                                <a:lnTo>
                                  <a:pt x="82" y="8"/>
                                </a:lnTo>
                                <a:lnTo>
                                  <a:pt x="83" y="8"/>
                                </a:lnTo>
                                <a:lnTo>
                                  <a:pt x="83" y="9"/>
                                </a:lnTo>
                                <a:lnTo>
                                  <a:pt x="84" y="9"/>
                                </a:lnTo>
                                <a:lnTo>
                                  <a:pt x="84" y="9"/>
                                </a:lnTo>
                                <a:lnTo>
                                  <a:pt x="85" y="10"/>
                                </a:lnTo>
                                <a:lnTo>
                                  <a:pt x="85" y="10"/>
                                </a:lnTo>
                                <a:lnTo>
                                  <a:pt x="85" y="11"/>
                                </a:lnTo>
                                <a:lnTo>
                                  <a:pt x="85" y="11"/>
                                </a:lnTo>
                                <a:lnTo>
                                  <a:pt x="85" y="11"/>
                                </a:lnTo>
                                <a:lnTo>
                                  <a:pt x="85" y="12"/>
                                </a:lnTo>
                                <a:lnTo>
                                  <a:pt x="84" y="12"/>
                                </a:lnTo>
                                <a:lnTo>
                                  <a:pt x="84" y="13"/>
                                </a:lnTo>
                                <a:lnTo>
                                  <a:pt x="83" y="13"/>
                                </a:lnTo>
                                <a:lnTo>
                                  <a:pt x="83" y="13"/>
                                </a:lnTo>
                                <a:lnTo>
                                  <a:pt x="82" y="13"/>
                                </a:lnTo>
                                <a:lnTo>
                                  <a:pt x="81" y="13"/>
                                </a:lnTo>
                                <a:lnTo>
                                  <a:pt x="81" y="13"/>
                                </a:lnTo>
                                <a:lnTo>
                                  <a:pt x="68" y="13"/>
                                </a:lnTo>
                                <a:lnTo>
                                  <a:pt x="68" y="13"/>
                                </a:lnTo>
                                <a:close/>
                                <a:moveTo>
                                  <a:pt x="50" y="11"/>
                                </a:moveTo>
                                <a:lnTo>
                                  <a:pt x="50" y="11"/>
                                </a:lnTo>
                                <a:lnTo>
                                  <a:pt x="50" y="9"/>
                                </a:lnTo>
                                <a:lnTo>
                                  <a:pt x="49" y="8"/>
                                </a:lnTo>
                                <a:lnTo>
                                  <a:pt x="49" y="6"/>
                                </a:lnTo>
                                <a:lnTo>
                                  <a:pt x="48" y="5"/>
                                </a:lnTo>
                                <a:lnTo>
                                  <a:pt x="47" y="4"/>
                                </a:lnTo>
                                <a:lnTo>
                                  <a:pt x="45" y="4"/>
                                </a:lnTo>
                                <a:lnTo>
                                  <a:pt x="44" y="3"/>
                                </a:lnTo>
                                <a:lnTo>
                                  <a:pt x="42" y="3"/>
                                </a:lnTo>
                                <a:lnTo>
                                  <a:pt x="42" y="3"/>
                                </a:lnTo>
                                <a:lnTo>
                                  <a:pt x="41" y="3"/>
                                </a:lnTo>
                                <a:lnTo>
                                  <a:pt x="39" y="3"/>
                                </a:lnTo>
                                <a:lnTo>
                                  <a:pt x="38" y="4"/>
                                </a:lnTo>
                                <a:lnTo>
                                  <a:pt x="37" y="5"/>
                                </a:lnTo>
                                <a:lnTo>
                                  <a:pt x="36" y="6"/>
                                </a:lnTo>
                                <a:lnTo>
                                  <a:pt x="35" y="8"/>
                                </a:lnTo>
                                <a:lnTo>
                                  <a:pt x="34" y="9"/>
                                </a:lnTo>
                                <a:lnTo>
                                  <a:pt x="34" y="11"/>
                                </a:lnTo>
                                <a:lnTo>
                                  <a:pt x="34" y="11"/>
                                </a:lnTo>
                                <a:lnTo>
                                  <a:pt x="34" y="12"/>
                                </a:lnTo>
                                <a:lnTo>
                                  <a:pt x="35" y="14"/>
                                </a:lnTo>
                                <a:lnTo>
                                  <a:pt x="36" y="15"/>
                                </a:lnTo>
                                <a:lnTo>
                                  <a:pt x="37" y="16"/>
                                </a:lnTo>
                                <a:lnTo>
                                  <a:pt x="38" y="17"/>
                                </a:lnTo>
                                <a:lnTo>
                                  <a:pt x="39" y="18"/>
                                </a:lnTo>
                                <a:lnTo>
                                  <a:pt x="41" y="18"/>
                                </a:lnTo>
                                <a:lnTo>
                                  <a:pt x="42" y="19"/>
                                </a:lnTo>
                                <a:lnTo>
                                  <a:pt x="42" y="19"/>
                                </a:lnTo>
                                <a:lnTo>
                                  <a:pt x="44" y="18"/>
                                </a:lnTo>
                                <a:lnTo>
                                  <a:pt x="45" y="18"/>
                                </a:lnTo>
                                <a:lnTo>
                                  <a:pt x="47" y="17"/>
                                </a:lnTo>
                                <a:lnTo>
                                  <a:pt x="48" y="16"/>
                                </a:lnTo>
                                <a:lnTo>
                                  <a:pt x="49" y="15"/>
                                </a:lnTo>
                                <a:lnTo>
                                  <a:pt x="49" y="14"/>
                                </a:lnTo>
                                <a:lnTo>
                                  <a:pt x="50" y="12"/>
                                </a:lnTo>
                                <a:lnTo>
                                  <a:pt x="50" y="11"/>
                                </a:lnTo>
                                <a:lnTo>
                                  <a:pt x="50" y="11"/>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224" name="Freeform 73"/>
                        <wps:cNvSpPr>
                          <a:spLocks noEditPoints="1"/>
                        </wps:cNvSpPr>
                        <wps:spPr bwMode="auto">
                          <a:xfrm>
                            <a:off x="916" y="181"/>
                            <a:ext cx="85" cy="21"/>
                          </a:xfrm>
                          <a:custGeom>
                            <a:avLst/>
                            <a:gdLst>
                              <a:gd name="T0" fmla="*/ 31 w 85"/>
                              <a:gd name="T1" fmla="*/ 14 h 21"/>
                              <a:gd name="T2" fmla="*/ 30 w 85"/>
                              <a:gd name="T3" fmla="*/ 17 h 21"/>
                              <a:gd name="T4" fmla="*/ 28 w 85"/>
                              <a:gd name="T5" fmla="*/ 19 h 21"/>
                              <a:gd name="T6" fmla="*/ 25 w 85"/>
                              <a:gd name="T7" fmla="*/ 21 h 21"/>
                              <a:gd name="T8" fmla="*/ 21 w 85"/>
                              <a:gd name="T9" fmla="*/ 21 h 21"/>
                              <a:gd name="T10" fmla="*/ 19 w 85"/>
                              <a:gd name="T11" fmla="*/ 21 h 21"/>
                              <a:gd name="T12" fmla="*/ 16 w 85"/>
                              <a:gd name="T13" fmla="*/ 20 h 21"/>
                              <a:gd name="T14" fmla="*/ 13 w 85"/>
                              <a:gd name="T15" fmla="*/ 18 h 21"/>
                              <a:gd name="T16" fmla="*/ 11 w 85"/>
                              <a:gd name="T17" fmla="*/ 15 h 21"/>
                              <a:gd name="T18" fmla="*/ 11 w 85"/>
                              <a:gd name="T19" fmla="*/ 14 h 21"/>
                              <a:gd name="T20" fmla="*/ 3 w 85"/>
                              <a:gd name="T21" fmla="*/ 14 h 21"/>
                              <a:gd name="T22" fmla="*/ 1 w 85"/>
                              <a:gd name="T23" fmla="*/ 13 h 21"/>
                              <a:gd name="T24" fmla="*/ 0 w 85"/>
                              <a:gd name="T25" fmla="*/ 12 h 21"/>
                              <a:gd name="T26" fmla="*/ 0 w 85"/>
                              <a:gd name="T27" fmla="*/ 11 h 21"/>
                              <a:gd name="T28" fmla="*/ 0 w 85"/>
                              <a:gd name="T29" fmla="*/ 10 h 21"/>
                              <a:gd name="T30" fmla="*/ 1 w 85"/>
                              <a:gd name="T31" fmla="*/ 9 h 21"/>
                              <a:gd name="T32" fmla="*/ 3 w 85"/>
                              <a:gd name="T33" fmla="*/ 8 h 21"/>
                              <a:gd name="T34" fmla="*/ 10 w 85"/>
                              <a:gd name="T35" fmla="*/ 8 h 21"/>
                              <a:gd name="T36" fmla="*/ 10 w 85"/>
                              <a:gd name="T37" fmla="*/ 8 h 21"/>
                              <a:gd name="T38" fmla="*/ 11 w 85"/>
                              <a:gd name="T39" fmla="*/ 8 h 21"/>
                              <a:gd name="T40" fmla="*/ 11 w 85"/>
                              <a:gd name="T41" fmla="*/ 7 h 21"/>
                              <a:gd name="T42" fmla="*/ 13 w 85"/>
                              <a:gd name="T43" fmla="*/ 4 h 21"/>
                              <a:gd name="T44" fmla="*/ 15 w 85"/>
                              <a:gd name="T45" fmla="*/ 2 h 21"/>
                              <a:gd name="T46" fmla="*/ 18 w 85"/>
                              <a:gd name="T47" fmla="*/ 1 h 21"/>
                              <a:gd name="T48" fmla="*/ 21 w 85"/>
                              <a:gd name="T49" fmla="*/ 0 h 21"/>
                              <a:gd name="T50" fmla="*/ 23 w 85"/>
                              <a:gd name="T51" fmla="*/ 0 h 21"/>
                              <a:gd name="T52" fmla="*/ 26 w 85"/>
                              <a:gd name="T53" fmla="*/ 2 h 21"/>
                              <a:gd name="T54" fmla="*/ 28 w 85"/>
                              <a:gd name="T55" fmla="*/ 3 h 21"/>
                              <a:gd name="T56" fmla="*/ 30 w 85"/>
                              <a:gd name="T57" fmla="*/ 6 h 21"/>
                              <a:gd name="T58" fmla="*/ 31 w 85"/>
                              <a:gd name="T59" fmla="*/ 7 h 21"/>
                              <a:gd name="T60" fmla="*/ 32 w 85"/>
                              <a:gd name="T61" fmla="*/ 8 h 21"/>
                              <a:gd name="T62" fmla="*/ 32 w 85"/>
                              <a:gd name="T63" fmla="*/ 8 h 21"/>
                              <a:gd name="T64" fmla="*/ 81 w 85"/>
                              <a:gd name="T65" fmla="*/ 8 h 21"/>
                              <a:gd name="T66" fmla="*/ 82 w 85"/>
                              <a:gd name="T67" fmla="*/ 8 h 21"/>
                              <a:gd name="T68" fmla="*/ 83 w 85"/>
                              <a:gd name="T69" fmla="*/ 9 h 21"/>
                              <a:gd name="T70" fmla="*/ 84 w 85"/>
                              <a:gd name="T71" fmla="*/ 9 h 21"/>
                              <a:gd name="T72" fmla="*/ 85 w 85"/>
                              <a:gd name="T73" fmla="*/ 10 h 21"/>
                              <a:gd name="T74" fmla="*/ 85 w 85"/>
                              <a:gd name="T75" fmla="*/ 11 h 21"/>
                              <a:gd name="T76" fmla="*/ 85 w 85"/>
                              <a:gd name="T77" fmla="*/ 12 h 21"/>
                              <a:gd name="T78" fmla="*/ 84 w 85"/>
                              <a:gd name="T79" fmla="*/ 13 h 21"/>
                              <a:gd name="T80" fmla="*/ 83 w 85"/>
                              <a:gd name="T81" fmla="*/ 13 h 21"/>
                              <a:gd name="T82" fmla="*/ 81 w 85"/>
                              <a:gd name="T83" fmla="*/ 14 h 21"/>
                              <a:gd name="T84" fmla="*/ 33 w 85"/>
                              <a:gd name="T85" fmla="*/ 14 h 21"/>
                              <a:gd name="T86" fmla="*/ 31 w 85"/>
                              <a:gd name="T87" fmla="*/ 14 h 21"/>
                              <a:gd name="T88" fmla="*/ 29 w 85"/>
                              <a:gd name="T89" fmla="*/ 11 h 21"/>
                              <a:gd name="T90" fmla="*/ 29 w 85"/>
                              <a:gd name="T91" fmla="*/ 9 h 21"/>
                              <a:gd name="T92" fmla="*/ 28 w 85"/>
                              <a:gd name="T93" fmla="*/ 7 h 21"/>
                              <a:gd name="T94" fmla="*/ 26 w 85"/>
                              <a:gd name="T95" fmla="*/ 4 h 21"/>
                              <a:gd name="T96" fmla="*/ 23 w 85"/>
                              <a:gd name="T97" fmla="*/ 3 h 21"/>
                              <a:gd name="T98" fmla="*/ 21 w 85"/>
                              <a:gd name="T99" fmla="*/ 3 h 21"/>
                              <a:gd name="T100" fmla="*/ 18 w 85"/>
                              <a:gd name="T101" fmla="*/ 4 h 21"/>
                              <a:gd name="T102" fmla="*/ 16 w 85"/>
                              <a:gd name="T103" fmla="*/ 5 h 21"/>
                              <a:gd name="T104" fmla="*/ 14 w 85"/>
                              <a:gd name="T105" fmla="*/ 8 h 21"/>
                              <a:gd name="T106" fmla="*/ 13 w 85"/>
                              <a:gd name="T107" fmla="*/ 11 h 21"/>
                              <a:gd name="T108" fmla="*/ 13 w 85"/>
                              <a:gd name="T109" fmla="*/ 12 h 21"/>
                              <a:gd name="T110" fmla="*/ 14 w 85"/>
                              <a:gd name="T111" fmla="*/ 15 h 21"/>
                              <a:gd name="T112" fmla="*/ 17 w 85"/>
                              <a:gd name="T113" fmla="*/ 17 h 21"/>
                              <a:gd name="T114" fmla="*/ 19 w 85"/>
                              <a:gd name="T115" fmla="*/ 19 h 21"/>
                              <a:gd name="T116" fmla="*/ 21 w 85"/>
                              <a:gd name="T117" fmla="*/ 19 h 21"/>
                              <a:gd name="T118" fmla="*/ 24 w 85"/>
                              <a:gd name="T119" fmla="*/ 18 h 21"/>
                              <a:gd name="T120" fmla="*/ 27 w 85"/>
                              <a:gd name="T121" fmla="*/ 17 h 21"/>
                              <a:gd name="T122" fmla="*/ 28 w 85"/>
                              <a:gd name="T123" fmla="*/ 14 h 21"/>
                              <a:gd name="T124" fmla="*/ 29 w 85"/>
                              <a:gd name="T125"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85" h="21">
                                <a:moveTo>
                                  <a:pt x="31" y="14"/>
                                </a:moveTo>
                                <a:lnTo>
                                  <a:pt x="31" y="14"/>
                                </a:lnTo>
                                <a:lnTo>
                                  <a:pt x="31" y="15"/>
                                </a:lnTo>
                                <a:lnTo>
                                  <a:pt x="30" y="17"/>
                                </a:lnTo>
                                <a:lnTo>
                                  <a:pt x="29" y="18"/>
                                </a:lnTo>
                                <a:lnTo>
                                  <a:pt x="28" y="19"/>
                                </a:lnTo>
                                <a:lnTo>
                                  <a:pt x="26" y="20"/>
                                </a:lnTo>
                                <a:lnTo>
                                  <a:pt x="25" y="21"/>
                                </a:lnTo>
                                <a:lnTo>
                                  <a:pt x="23" y="21"/>
                                </a:lnTo>
                                <a:lnTo>
                                  <a:pt x="21" y="21"/>
                                </a:lnTo>
                                <a:lnTo>
                                  <a:pt x="21" y="21"/>
                                </a:lnTo>
                                <a:lnTo>
                                  <a:pt x="19" y="21"/>
                                </a:lnTo>
                                <a:lnTo>
                                  <a:pt x="18" y="21"/>
                                </a:lnTo>
                                <a:lnTo>
                                  <a:pt x="16" y="20"/>
                                </a:lnTo>
                                <a:lnTo>
                                  <a:pt x="15" y="19"/>
                                </a:lnTo>
                                <a:lnTo>
                                  <a:pt x="13" y="18"/>
                                </a:lnTo>
                                <a:lnTo>
                                  <a:pt x="12" y="17"/>
                                </a:lnTo>
                                <a:lnTo>
                                  <a:pt x="11" y="15"/>
                                </a:lnTo>
                                <a:lnTo>
                                  <a:pt x="11" y="14"/>
                                </a:lnTo>
                                <a:lnTo>
                                  <a:pt x="11" y="14"/>
                                </a:lnTo>
                                <a:lnTo>
                                  <a:pt x="3" y="14"/>
                                </a:lnTo>
                                <a:lnTo>
                                  <a:pt x="3" y="14"/>
                                </a:lnTo>
                                <a:lnTo>
                                  <a:pt x="2" y="13"/>
                                </a:lnTo>
                                <a:lnTo>
                                  <a:pt x="1" y="13"/>
                                </a:lnTo>
                                <a:lnTo>
                                  <a:pt x="1" y="12"/>
                                </a:lnTo>
                                <a:lnTo>
                                  <a:pt x="0" y="12"/>
                                </a:lnTo>
                                <a:lnTo>
                                  <a:pt x="0" y="12"/>
                                </a:lnTo>
                                <a:lnTo>
                                  <a:pt x="0" y="11"/>
                                </a:lnTo>
                                <a:lnTo>
                                  <a:pt x="0" y="10"/>
                                </a:lnTo>
                                <a:lnTo>
                                  <a:pt x="0" y="10"/>
                                </a:lnTo>
                                <a:lnTo>
                                  <a:pt x="1" y="9"/>
                                </a:lnTo>
                                <a:lnTo>
                                  <a:pt x="1" y="9"/>
                                </a:lnTo>
                                <a:lnTo>
                                  <a:pt x="2" y="9"/>
                                </a:lnTo>
                                <a:lnTo>
                                  <a:pt x="3" y="8"/>
                                </a:lnTo>
                                <a:lnTo>
                                  <a:pt x="3" y="8"/>
                                </a:lnTo>
                                <a:lnTo>
                                  <a:pt x="10" y="8"/>
                                </a:lnTo>
                                <a:lnTo>
                                  <a:pt x="10" y="8"/>
                                </a:lnTo>
                                <a:lnTo>
                                  <a:pt x="10" y="8"/>
                                </a:lnTo>
                                <a:lnTo>
                                  <a:pt x="11" y="8"/>
                                </a:lnTo>
                                <a:lnTo>
                                  <a:pt x="11" y="8"/>
                                </a:lnTo>
                                <a:lnTo>
                                  <a:pt x="11" y="7"/>
                                </a:lnTo>
                                <a:lnTo>
                                  <a:pt x="11" y="7"/>
                                </a:lnTo>
                                <a:lnTo>
                                  <a:pt x="12" y="6"/>
                                </a:lnTo>
                                <a:lnTo>
                                  <a:pt x="13" y="4"/>
                                </a:lnTo>
                                <a:lnTo>
                                  <a:pt x="14" y="3"/>
                                </a:lnTo>
                                <a:lnTo>
                                  <a:pt x="15" y="2"/>
                                </a:lnTo>
                                <a:lnTo>
                                  <a:pt x="16" y="2"/>
                                </a:lnTo>
                                <a:lnTo>
                                  <a:pt x="18" y="1"/>
                                </a:lnTo>
                                <a:lnTo>
                                  <a:pt x="19" y="0"/>
                                </a:lnTo>
                                <a:lnTo>
                                  <a:pt x="21" y="0"/>
                                </a:lnTo>
                                <a:lnTo>
                                  <a:pt x="21" y="0"/>
                                </a:lnTo>
                                <a:lnTo>
                                  <a:pt x="23" y="0"/>
                                </a:lnTo>
                                <a:lnTo>
                                  <a:pt x="24" y="1"/>
                                </a:lnTo>
                                <a:lnTo>
                                  <a:pt x="26" y="2"/>
                                </a:lnTo>
                                <a:lnTo>
                                  <a:pt x="27" y="2"/>
                                </a:lnTo>
                                <a:lnTo>
                                  <a:pt x="28" y="3"/>
                                </a:lnTo>
                                <a:lnTo>
                                  <a:pt x="30" y="4"/>
                                </a:lnTo>
                                <a:lnTo>
                                  <a:pt x="30" y="6"/>
                                </a:lnTo>
                                <a:lnTo>
                                  <a:pt x="31" y="7"/>
                                </a:lnTo>
                                <a:lnTo>
                                  <a:pt x="31" y="7"/>
                                </a:lnTo>
                                <a:lnTo>
                                  <a:pt x="31" y="8"/>
                                </a:lnTo>
                                <a:lnTo>
                                  <a:pt x="32" y="8"/>
                                </a:lnTo>
                                <a:lnTo>
                                  <a:pt x="32" y="8"/>
                                </a:lnTo>
                                <a:lnTo>
                                  <a:pt x="32" y="8"/>
                                </a:lnTo>
                                <a:lnTo>
                                  <a:pt x="32" y="8"/>
                                </a:lnTo>
                                <a:lnTo>
                                  <a:pt x="81" y="8"/>
                                </a:lnTo>
                                <a:lnTo>
                                  <a:pt x="81" y="8"/>
                                </a:lnTo>
                                <a:lnTo>
                                  <a:pt x="82" y="8"/>
                                </a:lnTo>
                                <a:lnTo>
                                  <a:pt x="83" y="9"/>
                                </a:lnTo>
                                <a:lnTo>
                                  <a:pt x="83" y="9"/>
                                </a:lnTo>
                                <a:lnTo>
                                  <a:pt x="84" y="9"/>
                                </a:lnTo>
                                <a:lnTo>
                                  <a:pt x="84" y="9"/>
                                </a:lnTo>
                                <a:lnTo>
                                  <a:pt x="85" y="10"/>
                                </a:lnTo>
                                <a:lnTo>
                                  <a:pt x="85" y="10"/>
                                </a:lnTo>
                                <a:lnTo>
                                  <a:pt x="85" y="11"/>
                                </a:lnTo>
                                <a:lnTo>
                                  <a:pt x="85" y="11"/>
                                </a:lnTo>
                                <a:lnTo>
                                  <a:pt x="85" y="12"/>
                                </a:lnTo>
                                <a:lnTo>
                                  <a:pt x="85" y="12"/>
                                </a:lnTo>
                                <a:lnTo>
                                  <a:pt x="84" y="12"/>
                                </a:lnTo>
                                <a:lnTo>
                                  <a:pt x="84" y="13"/>
                                </a:lnTo>
                                <a:lnTo>
                                  <a:pt x="83" y="13"/>
                                </a:lnTo>
                                <a:lnTo>
                                  <a:pt x="83" y="13"/>
                                </a:lnTo>
                                <a:lnTo>
                                  <a:pt x="82" y="14"/>
                                </a:lnTo>
                                <a:lnTo>
                                  <a:pt x="81" y="14"/>
                                </a:lnTo>
                                <a:lnTo>
                                  <a:pt x="81" y="14"/>
                                </a:lnTo>
                                <a:lnTo>
                                  <a:pt x="33" y="14"/>
                                </a:lnTo>
                                <a:lnTo>
                                  <a:pt x="33" y="14"/>
                                </a:lnTo>
                                <a:lnTo>
                                  <a:pt x="31" y="14"/>
                                </a:lnTo>
                                <a:lnTo>
                                  <a:pt x="31" y="14"/>
                                </a:lnTo>
                                <a:close/>
                                <a:moveTo>
                                  <a:pt x="29" y="11"/>
                                </a:moveTo>
                                <a:lnTo>
                                  <a:pt x="29" y="11"/>
                                </a:lnTo>
                                <a:lnTo>
                                  <a:pt x="29" y="9"/>
                                </a:lnTo>
                                <a:lnTo>
                                  <a:pt x="28" y="8"/>
                                </a:lnTo>
                                <a:lnTo>
                                  <a:pt x="28" y="7"/>
                                </a:lnTo>
                                <a:lnTo>
                                  <a:pt x="27" y="5"/>
                                </a:lnTo>
                                <a:lnTo>
                                  <a:pt x="26" y="4"/>
                                </a:lnTo>
                                <a:lnTo>
                                  <a:pt x="24" y="4"/>
                                </a:lnTo>
                                <a:lnTo>
                                  <a:pt x="23" y="3"/>
                                </a:lnTo>
                                <a:lnTo>
                                  <a:pt x="21" y="3"/>
                                </a:lnTo>
                                <a:lnTo>
                                  <a:pt x="21" y="3"/>
                                </a:lnTo>
                                <a:lnTo>
                                  <a:pt x="19" y="3"/>
                                </a:lnTo>
                                <a:lnTo>
                                  <a:pt x="18" y="4"/>
                                </a:lnTo>
                                <a:lnTo>
                                  <a:pt x="17" y="4"/>
                                </a:lnTo>
                                <a:lnTo>
                                  <a:pt x="16" y="5"/>
                                </a:lnTo>
                                <a:lnTo>
                                  <a:pt x="15" y="7"/>
                                </a:lnTo>
                                <a:lnTo>
                                  <a:pt x="14" y="8"/>
                                </a:lnTo>
                                <a:lnTo>
                                  <a:pt x="13" y="9"/>
                                </a:lnTo>
                                <a:lnTo>
                                  <a:pt x="13" y="11"/>
                                </a:lnTo>
                                <a:lnTo>
                                  <a:pt x="13" y="11"/>
                                </a:lnTo>
                                <a:lnTo>
                                  <a:pt x="13" y="12"/>
                                </a:lnTo>
                                <a:lnTo>
                                  <a:pt x="14" y="14"/>
                                </a:lnTo>
                                <a:lnTo>
                                  <a:pt x="14" y="15"/>
                                </a:lnTo>
                                <a:lnTo>
                                  <a:pt x="16" y="17"/>
                                </a:lnTo>
                                <a:lnTo>
                                  <a:pt x="17" y="17"/>
                                </a:lnTo>
                                <a:lnTo>
                                  <a:pt x="18" y="18"/>
                                </a:lnTo>
                                <a:lnTo>
                                  <a:pt x="19" y="19"/>
                                </a:lnTo>
                                <a:lnTo>
                                  <a:pt x="21" y="19"/>
                                </a:lnTo>
                                <a:lnTo>
                                  <a:pt x="21" y="19"/>
                                </a:lnTo>
                                <a:lnTo>
                                  <a:pt x="23" y="19"/>
                                </a:lnTo>
                                <a:lnTo>
                                  <a:pt x="24" y="18"/>
                                </a:lnTo>
                                <a:lnTo>
                                  <a:pt x="26" y="17"/>
                                </a:lnTo>
                                <a:lnTo>
                                  <a:pt x="27" y="17"/>
                                </a:lnTo>
                                <a:lnTo>
                                  <a:pt x="28" y="15"/>
                                </a:lnTo>
                                <a:lnTo>
                                  <a:pt x="28" y="14"/>
                                </a:lnTo>
                                <a:lnTo>
                                  <a:pt x="29" y="12"/>
                                </a:lnTo>
                                <a:lnTo>
                                  <a:pt x="29" y="11"/>
                                </a:lnTo>
                                <a:lnTo>
                                  <a:pt x="29" y="11"/>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225" name="Freeform 74"/>
                        <wps:cNvSpPr>
                          <a:spLocks/>
                        </wps:cNvSpPr>
                        <wps:spPr bwMode="auto">
                          <a:xfrm>
                            <a:off x="1579" y="180"/>
                            <a:ext cx="72" cy="71"/>
                          </a:xfrm>
                          <a:custGeom>
                            <a:avLst/>
                            <a:gdLst>
                              <a:gd name="T0" fmla="*/ 36 w 72"/>
                              <a:gd name="T1" fmla="*/ 1 h 71"/>
                              <a:gd name="T2" fmla="*/ 45 w 72"/>
                              <a:gd name="T3" fmla="*/ 4 h 71"/>
                              <a:gd name="T4" fmla="*/ 49 w 72"/>
                              <a:gd name="T5" fmla="*/ 6 h 71"/>
                              <a:gd name="T6" fmla="*/ 55 w 72"/>
                              <a:gd name="T7" fmla="*/ 10 h 71"/>
                              <a:gd name="T8" fmla="*/ 60 w 72"/>
                              <a:gd name="T9" fmla="*/ 14 h 71"/>
                              <a:gd name="T10" fmla="*/ 65 w 72"/>
                              <a:gd name="T11" fmla="*/ 20 h 71"/>
                              <a:gd name="T12" fmla="*/ 68 w 72"/>
                              <a:gd name="T13" fmla="*/ 26 h 71"/>
                              <a:gd name="T14" fmla="*/ 70 w 72"/>
                              <a:gd name="T15" fmla="*/ 33 h 71"/>
                              <a:gd name="T16" fmla="*/ 72 w 72"/>
                              <a:gd name="T17" fmla="*/ 40 h 71"/>
                              <a:gd name="T18" fmla="*/ 72 w 72"/>
                              <a:gd name="T19" fmla="*/ 47 h 71"/>
                              <a:gd name="T20" fmla="*/ 71 w 72"/>
                              <a:gd name="T21" fmla="*/ 54 h 71"/>
                              <a:gd name="T22" fmla="*/ 69 w 72"/>
                              <a:gd name="T23" fmla="*/ 61 h 71"/>
                              <a:gd name="T24" fmla="*/ 65 w 72"/>
                              <a:gd name="T25" fmla="*/ 67 h 71"/>
                              <a:gd name="T26" fmla="*/ 64 w 72"/>
                              <a:gd name="T27" fmla="*/ 70 h 71"/>
                              <a:gd name="T28" fmla="*/ 62 w 72"/>
                              <a:gd name="T29" fmla="*/ 71 h 71"/>
                              <a:gd name="T30" fmla="*/ 61 w 72"/>
                              <a:gd name="T31" fmla="*/ 71 h 71"/>
                              <a:gd name="T32" fmla="*/ 60 w 72"/>
                              <a:gd name="T33" fmla="*/ 70 h 71"/>
                              <a:gd name="T34" fmla="*/ 60 w 72"/>
                              <a:gd name="T35" fmla="*/ 69 h 71"/>
                              <a:gd name="T36" fmla="*/ 60 w 72"/>
                              <a:gd name="T37" fmla="*/ 68 h 71"/>
                              <a:gd name="T38" fmla="*/ 66 w 72"/>
                              <a:gd name="T39" fmla="*/ 57 h 71"/>
                              <a:gd name="T40" fmla="*/ 67 w 72"/>
                              <a:gd name="T41" fmla="*/ 54 h 71"/>
                              <a:gd name="T42" fmla="*/ 68 w 72"/>
                              <a:gd name="T43" fmla="*/ 47 h 71"/>
                              <a:gd name="T44" fmla="*/ 68 w 72"/>
                              <a:gd name="T45" fmla="*/ 40 h 71"/>
                              <a:gd name="T46" fmla="*/ 67 w 72"/>
                              <a:gd name="T47" fmla="*/ 34 h 71"/>
                              <a:gd name="T48" fmla="*/ 65 w 72"/>
                              <a:gd name="T49" fmla="*/ 28 h 71"/>
                              <a:gd name="T50" fmla="*/ 62 w 72"/>
                              <a:gd name="T51" fmla="*/ 22 h 71"/>
                              <a:gd name="T52" fmla="*/ 58 w 72"/>
                              <a:gd name="T53" fmla="*/ 17 h 71"/>
                              <a:gd name="T54" fmla="*/ 53 w 72"/>
                              <a:gd name="T55" fmla="*/ 12 h 71"/>
                              <a:gd name="T56" fmla="*/ 47 w 72"/>
                              <a:gd name="T57" fmla="*/ 9 h 71"/>
                              <a:gd name="T58" fmla="*/ 41 w 72"/>
                              <a:gd name="T59" fmla="*/ 6 h 71"/>
                              <a:gd name="T60" fmla="*/ 34 w 72"/>
                              <a:gd name="T61" fmla="*/ 5 h 71"/>
                              <a:gd name="T62" fmla="*/ 29 w 72"/>
                              <a:gd name="T63" fmla="*/ 4 h 71"/>
                              <a:gd name="T64" fmla="*/ 22 w 72"/>
                              <a:gd name="T65" fmla="*/ 5 h 71"/>
                              <a:gd name="T66" fmla="*/ 14 w 72"/>
                              <a:gd name="T67" fmla="*/ 6 h 71"/>
                              <a:gd name="T68" fmla="*/ 8 w 72"/>
                              <a:gd name="T69" fmla="*/ 9 h 71"/>
                              <a:gd name="T70" fmla="*/ 11 w 72"/>
                              <a:gd name="T71" fmla="*/ 9 h 71"/>
                              <a:gd name="T72" fmla="*/ 12 w 72"/>
                              <a:gd name="T73" fmla="*/ 10 h 71"/>
                              <a:gd name="T74" fmla="*/ 13 w 72"/>
                              <a:gd name="T75" fmla="*/ 11 h 71"/>
                              <a:gd name="T76" fmla="*/ 11 w 72"/>
                              <a:gd name="T77" fmla="*/ 13 h 71"/>
                              <a:gd name="T78" fmla="*/ 2 w 72"/>
                              <a:gd name="T79" fmla="*/ 13 h 71"/>
                              <a:gd name="T80" fmla="*/ 1 w 72"/>
                              <a:gd name="T81" fmla="*/ 12 h 71"/>
                              <a:gd name="T82" fmla="*/ 1 w 72"/>
                              <a:gd name="T83" fmla="*/ 11 h 71"/>
                              <a:gd name="T84" fmla="*/ 1 w 72"/>
                              <a:gd name="T85" fmla="*/ 10 h 71"/>
                              <a:gd name="T86" fmla="*/ 5 w 72"/>
                              <a:gd name="T87" fmla="*/ 0 h 71"/>
                              <a:gd name="T88" fmla="*/ 6 w 72"/>
                              <a:gd name="T89" fmla="*/ 0 h 71"/>
                              <a:gd name="T90" fmla="*/ 7 w 72"/>
                              <a:gd name="T91" fmla="*/ 2 h 71"/>
                              <a:gd name="T92" fmla="*/ 6 w 72"/>
                              <a:gd name="T93" fmla="*/ 5 h 71"/>
                              <a:gd name="T94" fmla="*/ 8 w 72"/>
                              <a:gd name="T95" fmla="*/ 5 h 71"/>
                              <a:gd name="T96" fmla="*/ 10 w 72"/>
                              <a:gd name="T97" fmla="*/ 4 h 71"/>
                              <a:gd name="T98" fmla="*/ 23 w 72"/>
                              <a:gd name="T99" fmla="*/ 0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2" h="71">
                                <a:moveTo>
                                  <a:pt x="32" y="0"/>
                                </a:moveTo>
                                <a:lnTo>
                                  <a:pt x="32" y="0"/>
                                </a:lnTo>
                                <a:lnTo>
                                  <a:pt x="36" y="1"/>
                                </a:lnTo>
                                <a:lnTo>
                                  <a:pt x="39" y="2"/>
                                </a:lnTo>
                                <a:lnTo>
                                  <a:pt x="43" y="3"/>
                                </a:lnTo>
                                <a:lnTo>
                                  <a:pt x="45" y="4"/>
                                </a:lnTo>
                                <a:lnTo>
                                  <a:pt x="46" y="5"/>
                                </a:lnTo>
                                <a:lnTo>
                                  <a:pt x="46" y="5"/>
                                </a:lnTo>
                                <a:lnTo>
                                  <a:pt x="49" y="6"/>
                                </a:lnTo>
                                <a:lnTo>
                                  <a:pt x="51" y="7"/>
                                </a:lnTo>
                                <a:lnTo>
                                  <a:pt x="53" y="8"/>
                                </a:lnTo>
                                <a:lnTo>
                                  <a:pt x="55" y="10"/>
                                </a:lnTo>
                                <a:lnTo>
                                  <a:pt x="57" y="11"/>
                                </a:lnTo>
                                <a:lnTo>
                                  <a:pt x="59" y="13"/>
                                </a:lnTo>
                                <a:lnTo>
                                  <a:pt x="60" y="14"/>
                                </a:lnTo>
                                <a:lnTo>
                                  <a:pt x="62" y="16"/>
                                </a:lnTo>
                                <a:lnTo>
                                  <a:pt x="63" y="18"/>
                                </a:lnTo>
                                <a:lnTo>
                                  <a:pt x="65" y="20"/>
                                </a:lnTo>
                                <a:lnTo>
                                  <a:pt x="66" y="22"/>
                                </a:lnTo>
                                <a:lnTo>
                                  <a:pt x="67" y="24"/>
                                </a:lnTo>
                                <a:lnTo>
                                  <a:pt x="68" y="26"/>
                                </a:lnTo>
                                <a:lnTo>
                                  <a:pt x="69" y="28"/>
                                </a:lnTo>
                                <a:lnTo>
                                  <a:pt x="70" y="31"/>
                                </a:lnTo>
                                <a:lnTo>
                                  <a:pt x="70" y="33"/>
                                </a:lnTo>
                                <a:lnTo>
                                  <a:pt x="71" y="35"/>
                                </a:lnTo>
                                <a:lnTo>
                                  <a:pt x="72" y="37"/>
                                </a:lnTo>
                                <a:lnTo>
                                  <a:pt x="72" y="40"/>
                                </a:lnTo>
                                <a:lnTo>
                                  <a:pt x="72" y="42"/>
                                </a:lnTo>
                                <a:lnTo>
                                  <a:pt x="72" y="45"/>
                                </a:lnTo>
                                <a:lnTo>
                                  <a:pt x="72" y="47"/>
                                </a:lnTo>
                                <a:lnTo>
                                  <a:pt x="72" y="49"/>
                                </a:lnTo>
                                <a:lnTo>
                                  <a:pt x="71" y="52"/>
                                </a:lnTo>
                                <a:lnTo>
                                  <a:pt x="71" y="54"/>
                                </a:lnTo>
                                <a:lnTo>
                                  <a:pt x="70" y="56"/>
                                </a:lnTo>
                                <a:lnTo>
                                  <a:pt x="70" y="59"/>
                                </a:lnTo>
                                <a:lnTo>
                                  <a:pt x="69" y="61"/>
                                </a:lnTo>
                                <a:lnTo>
                                  <a:pt x="68" y="63"/>
                                </a:lnTo>
                                <a:lnTo>
                                  <a:pt x="66" y="65"/>
                                </a:lnTo>
                                <a:lnTo>
                                  <a:pt x="65" y="67"/>
                                </a:lnTo>
                                <a:lnTo>
                                  <a:pt x="64" y="69"/>
                                </a:lnTo>
                                <a:lnTo>
                                  <a:pt x="64" y="69"/>
                                </a:lnTo>
                                <a:lnTo>
                                  <a:pt x="64" y="70"/>
                                </a:lnTo>
                                <a:lnTo>
                                  <a:pt x="64" y="70"/>
                                </a:lnTo>
                                <a:lnTo>
                                  <a:pt x="63" y="70"/>
                                </a:lnTo>
                                <a:lnTo>
                                  <a:pt x="62" y="71"/>
                                </a:lnTo>
                                <a:lnTo>
                                  <a:pt x="62" y="71"/>
                                </a:lnTo>
                                <a:lnTo>
                                  <a:pt x="61" y="71"/>
                                </a:lnTo>
                                <a:lnTo>
                                  <a:pt x="61" y="71"/>
                                </a:lnTo>
                                <a:lnTo>
                                  <a:pt x="60" y="71"/>
                                </a:lnTo>
                                <a:lnTo>
                                  <a:pt x="60" y="71"/>
                                </a:lnTo>
                                <a:lnTo>
                                  <a:pt x="60" y="70"/>
                                </a:lnTo>
                                <a:lnTo>
                                  <a:pt x="60" y="70"/>
                                </a:lnTo>
                                <a:lnTo>
                                  <a:pt x="60" y="70"/>
                                </a:lnTo>
                                <a:lnTo>
                                  <a:pt x="60" y="69"/>
                                </a:lnTo>
                                <a:lnTo>
                                  <a:pt x="60" y="68"/>
                                </a:lnTo>
                                <a:lnTo>
                                  <a:pt x="60" y="68"/>
                                </a:lnTo>
                                <a:lnTo>
                                  <a:pt x="60" y="68"/>
                                </a:lnTo>
                                <a:lnTo>
                                  <a:pt x="64" y="62"/>
                                </a:lnTo>
                                <a:lnTo>
                                  <a:pt x="65" y="59"/>
                                </a:lnTo>
                                <a:lnTo>
                                  <a:pt x="66" y="57"/>
                                </a:lnTo>
                                <a:lnTo>
                                  <a:pt x="66" y="56"/>
                                </a:lnTo>
                                <a:lnTo>
                                  <a:pt x="66" y="56"/>
                                </a:lnTo>
                                <a:lnTo>
                                  <a:pt x="67" y="54"/>
                                </a:lnTo>
                                <a:lnTo>
                                  <a:pt x="68" y="51"/>
                                </a:lnTo>
                                <a:lnTo>
                                  <a:pt x="68" y="49"/>
                                </a:lnTo>
                                <a:lnTo>
                                  <a:pt x="68" y="47"/>
                                </a:lnTo>
                                <a:lnTo>
                                  <a:pt x="68" y="45"/>
                                </a:lnTo>
                                <a:lnTo>
                                  <a:pt x="68" y="42"/>
                                </a:lnTo>
                                <a:lnTo>
                                  <a:pt x="68" y="40"/>
                                </a:lnTo>
                                <a:lnTo>
                                  <a:pt x="68" y="38"/>
                                </a:lnTo>
                                <a:lnTo>
                                  <a:pt x="68" y="36"/>
                                </a:lnTo>
                                <a:lnTo>
                                  <a:pt x="67" y="34"/>
                                </a:lnTo>
                                <a:lnTo>
                                  <a:pt x="66" y="32"/>
                                </a:lnTo>
                                <a:lnTo>
                                  <a:pt x="66" y="30"/>
                                </a:lnTo>
                                <a:lnTo>
                                  <a:pt x="65" y="28"/>
                                </a:lnTo>
                                <a:lnTo>
                                  <a:pt x="64" y="26"/>
                                </a:lnTo>
                                <a:lnTo>
                                  <a:pt x="63" y="24"/>
                                </a:lnTo>
                                <a:lnTo>
                                  <a:pt x="62" y="22"/>
                                </a:lnTo>
                                <a:lnTo>
                                  <a:pt x="60" y="20"/>
                                </a:lnTo>
                                <a:lnTo>
                                  <a:pt x="59" y="18"/>
                                </a:lnTo>
                                <a:lnTo>
                                  <a:pt x="58" y="17"/>
                                </a:lnTo>
                                <a:lnTo>
                                  <a:pt x="56" y="15"/>
                                </a:lnTo>
                                <a:lnTo>
                                  <a:pt x="54" y="14"/>
                                </a:lnTo>
                                <a:lnTo>
                                  <a:pt x="53" y="12"/>
                                </a:lnTo>
                                <a:lnTo>
                                  <a:pt x="51" y="11"/>
                                </a:lnTo>
                                <a:lnTo>
                                  <a:pt x="49" y="10"/>
                                </a:lnTo>
                                <a:lnTo>
                                  <a:pt x="47" y="9"/>
                                </a:lnTo>
                                <a:lnTo>
                                  <a:pt x="45" y="8"/>
                                </a:lnTo>
                                <a:lnTo>
                                  <a:pt x="43" y="7"/>
                                </a:lnTo>
                                <a:lnTo>
                                  <a:pt x="41" y="6"/>
                                </a:lnTo>
                                <a:lnTo>
                                  <a:pt x="39" y="6"/>
                                </a:lnTo>
                                <a:lnTo>
                                  <a:pt x="37" y="5"/>
                                </a:lnTo>
                                <a:lnTo>
                                  <a:pt x="34" y="5"/>
                                </a:lnTo>
                                <a:lnTo>
                                  <a:pt x="32" y="4"/>
                                </a:lnTo>
                                <a:lnTo>
                                  <a:pt x="32" y="4"/>
                                </a:lnTo>
                                <a:lnTo>
                                  <a:pt x="29" y="4"/>
                                </a:lnTo>
                                <a:lnTo>
                                  <a:pt x="27" y="4"/>
                                </a:lnTo>
                                <a:lnTo>
                                  <a:pt x="24" y="4"/>
                                </a:lnTo>
                                <a:lnTo>
                                  <a:pt x="22" y="5"/>
                                </a:lnTo>
                                <a:lnTo>
                                  <a:pt x="19" y="5"/>
                                </a:lnTo>
                                <a:lnTo>
                                  <a:pt x="17" y="6"/>
                                </a:lnTo>
                                <a:lnTo>
                                  <a:pt x="14" y="6"/>
                                </a:lnTo>
                                <a:lnTo>
                                  <a:pt x="12" y="7"/>
                                </a:lnTo>
                                <a:lnTo>
                                  <a:pt x="12" y="7"/>
                                </a:lnTo>
                                <a:lnTo>
                                  <a:pt x="8" y="9"/>
                                </a:lnTo>
                                <a:lnTo>
                                  <a:pt x="8" y="9"/>
                                </a:lnTo>
                                <a:lnTo>
                                  <a:pt x="10" y="9"/>
                                </a:lnTo>
                                <a:lnTo>
                                  <a:pt x="11" y="9"/>
                                </a:lnTo>
                                <a:lnTo>
                                  <a:pt x="11" y="9"/>
                                </a:lnTo>
                                <a:lnTo>
                                  <a:pt x="11" y="9"/>
                                </a:lnTo>
                                <a:lnTo>
                                  <a:pt x="12" y="10"/>
                                </a:lnTo>
                                <a:lnTo>
                                  <a:pt x="12" y="10"/>
                                </a:lnTo>
                                <a:lnTo>
                                  <a:pt x="13" y="11"/>
                                </a:lnTo>
                                <a:lnTo>
                                  <a:pt x="13" y="11"/>
                                </a:lnTo>
                                <a:lnTo>
                                  <a:pt x="12" y="12"/>
                                </a:lnTo>
                                <a:lnTo>
                                  <a:pt x="12" y="13"/>
                                </a:lnTo>
                                <a:lnTo>
                                  <a:pt x="11" y="13"/>
                                </a:lnTo>
                                <a:lnTo>
                                  <a:pt x="11" y="13"/>
                                </a:lnTo>
                                <a:lnTo>
                                  <a:pt x="7" y="13"/>
                                </a:lnTo>
                                <a:lnTo>
                                  <a:pt x="2" y="13"/>
                                </a:lnTo>
                                <a:lnTo>
                                  <a:pt x="2" y="13"/>
                                </a:lnTo>
                                <a:lnTo>
                                  <a:pt x="2" y="12"/>
                                </a:lnTo>
                                <a:lnTo>
                                  <a:pt x="1" y="12"/>
                                </a:lnTo>
                                <a:lnTo>
                                  <a:pt x="1" y="12"/>
                                </a:lnTo>
                                <a:lnTo>
                                  <a:pt x="1" y="12"/>
                                </a:lnTo>
                                <a:lnTo>
                                  <a:pt x="1" y="11"/>
                                </a:lnTo>
                                <a:lnTo>
                                  <a:pt x="0" y="11"/>
                                </a:lnTo>
                                <a:lnTo>
                                  <a:pt x="0" y="11"/>
                                </a:lnTo>
                                <a:lnTo>
                                  <a:pt x="1" y="10"/>
                                </a:lnTo>
                                <a:lnTo>
                                  <a:pt x="1" y="10"/>
                                </a:lnTo>
                                <a:lnTo>
                                  <a:pt x="2" y="5"/>
                                </a:lnTo>
                                <a:lnTo>
                                  <a:pt x="5" y="0"/>
                                </a:lnTo>
                                <a:lnTo>
                                  <a:pt x="5" y="0"/>
                                </a:lnTo>
                                <a:lnTo>
                                  <a:pt x="6" y="0"/>
                                </a:lnTo>
                                <a:lnTo>
                                  <a:pt x="6" y="0"/>
                                </a:lnTo>
                                <a:lnTo>
                                  <a:pt x="7" y="1"/>
                                </a:lnTo>
                                <a:lnTo>
                                  <a:pt x="7" y="2"/>
                                </a:lnTo>
                                <a:lnTo>
                                  <a:pt x="7" y="2"/>
                                </a:lnTo>
                                <a:lnTo>
                                  <a:pt x="7" y="3"/>
                                </a:lnTo>
                                <a:lnTo>
                                  <a:pt x="7" y="5"/>
                                </a:lnTo>
                                <a:lnTo>
                                  <a:pt x="6" y="5"/>
                                </a:lnTo>
                                <a:lnTo>
                                  <a:pt x="6" y="6"/>
                                </a:lnTo>
                                <a:lnTo>
                                  <a:pt x="6" y="6"/>
                                </a:lnTo>
                                <a:lnTo>
                                  <a:pt x="8" y="5"/>
                                </a:lnTo>
                                <a:lnTo>
                                  <a:pt x="9" y="4"/>
                                </a:lnTo>
                                <a:lnTo>
                                  <a:pt x="10" y="4"/>
                                </a:lnTo>
                                <a:lnTo>
                                  <a:pt x="10" y="4"/>
                                </a:lnTo>
                                <a:lnTo>
                                  <a:pt x="17" y="2"/>
                                </a:lnTo>
                                <a:lnTo>
                                  <a:pt x="23" y="0"/>
                                </a:lnTo>
                                <a:lnTo>
                                  <a:pt x="23" y="0"/>
                                </a:lnTo>
                                <a:lnTo>
                                  <a:pt x="32" y="0"/>
                                </a:lnTo>
                                <a:lnTo>
                                  <a:pt x="32" y="0"/>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226" name="Freeform 75"/>
                        <wps:cNvSpPr>
                          <a:spLocks noEditPoints="1"/>
                        </wps:cNvSpPr>
                        <wps:spPr bwMode="auto">
                          <a:xfrm>
                            <a:off x="1573" y="190"/>
                            <a:ext cx="68" cy="68"/>
                          </a:xfrm>
                          <a:custGeom>
                            <a:avLst/>
                            <a:gdLst>
                              <a:gd name="T0" fmla="*/ 59 w 68"/>
                              <a:gd name="T1" fmla="*/ 57 h 68"/>
                              <a:gd name="T2" fmla="*/ 51 w 68"/>
                              <a:gd name="T3" fmla="*/ 58 h 68"/>
                              <a:gd name="T4" fmla="*/ 39 w 68"/>
                              <a:gd name="T5" fmla="*/ 64 h 68"/>
                              <a:gd name="T6" fmla="*/ 35 w 68"/>
                              <a:gd name="T7" fmla="*/ 68 h 68"/>
                              <a:gd name="T8" fmla="*/ 29 w 68"/>
                              <a:gd name="T9" fmla="*/ 64 h 68"/>
                              <a:gd name="T10" fmla="*/ 19 w 68"/>
                              <a:gd name="T11" fmla="*/ 59 h 68"/>
                              <a:gd name="T12" fmla="*/ 13 w 68"/>
                              <a:gd name="T13" fmla="*/ 61 h 68"/>
                              <a:gd name="T14" fmla="*/ 8 w 68"/>
                              <a:gd name="T15" fmla="*/ 56 h 68"/>
                              <a:gd name="T16" fmla="*/ 9 w 68"/>
                              <a:gd name="T17" fmla="*/ 50 h 68"/>
                              <a:gd name="T18" fmla="*/ 5 w 68"/>
                              <a:gd name="T19" fmla="*/ 40 h 68"/>
                              <a:gd name="T20" fmla="*/ 0 w 68"/>
                              <a:gd name="T21" fmla="*/ 37 h 68"/>
                              <a:gd name="T22" fmla="*/ 1 w 68"/>
                              <a:gd name="T23" fmla="*/ 30 h 68"/>
                              <a:gd name="T24" fmla="*/ 5 w 68"/>
                              <a:gd name="T25" fmla="*/ 27 h 68"/>
                              <a:gd name="T26" fmla="*/ 8 w 68"/>
                              <a:gd name="T27" fmla="*/ 16 h 68"/>
                              <a:gd name="T28" fmla="*/ 9 w 68"/>
                              <a:gd name="T29" fmla="*/ 11 h 68"/>
                              <a:gd name="T30" fmla="*/ 16 w 68"/>
                              <a:gd name="T31" fmla="*/ 9 h 68"/>
                              <a:gd name="T32" fmla="*/ 24 w 68"/>
                              <a:gd name="T33" fmla="*/ 7 h 68"/>
                              <a:gd name="T34" fmla="*/ 29 w 68"/>
                              <a:gd name="T35" fmla="*/ 3 h 68"/>
                              <a:gd name="T36" fmla="*/ 32 w 68"/>
                              <a:gd name="T37" fmla="*/ 0 h 68"/>
                              <a:gd name="T38" fmla="*/ 38 w 68"/>
                              <a:gd name="T39" fmla="*/ 1 h 68"/>
                              <a:gd name="T40" fmla="*/ 40 w 68"/>
                              <a:gd name="T41" fmla="*/ 5 h 68"/>
                              <a:gd name="T42" fmla="*/ 51 w 68"/>
                              <a:gd name="T43" fmla="*/ 9 h 68"/>
                              <a:gd name="T44" fmla="*/ 58 w 68"/>
                              <a:gd name="T45" fmla="*/ 10 h 68"/>
                              <a:gd name="T46" fmla="*/ 59 w 68"/>
                              <a:gd name="T47" fmla="*/ 16 h 68"/>
                              <a:gd name="T48" fmla="*/ 62 w 68"/>
                              <a:gd name="T49" fmla="*/ 27 h 68"/>
                              <a:gd name="T50" fmla="*/ 67 w 68"/>
                              <a:gd name="T51" fmla="*/ 29 h 68"/>
                              <a:gd name="T52" fmla="*/ 68 w 68"/>
                              <a:gd name="T53" fmla="*/ 37 h 68"/>
                              <a:gd name="T54" fmla="*/ 63 w 68"/>
                              <a:gd name="T55" fmla="*/ 40 h 68"/>
                              <a:gd name="T56" fmla="*/ 35 w 68"/>
                              <a:gd name="T57" fmla="*/ 63 h 68"/>
                              <a:gd name="T58" fmla="*/ 37 w 68"/>
                              <a:gd name="T59" fmla="*/ 59 h 68"/>
                              <a:gd name="T60" fmla="*/ 48 w 68"/>
                              <a:gd name="T61" fmla="*/ 55 h 68"/>
                              <a:gd name="T62" fmla="*/ 54 w 68"/>
                              <a:gd name="T63" fmla="*/ 56 h 68"/>
                              <a:gd name="T64" fmla="*/ 55 w 68"/>
                              <a:gd name="T65" fmla="*/ 52 h 68"/>
                              <a:gd name="T66" fmla="*/ 56 w 68"/>
                              <a:gd name="T67" fmla="*/ 45 h 68"/>
                              <a:gd name="T68" fmla="*/ 60 w 68"/>
                              <a:gd name="T69" fmla="*/ 36 h 68"/>
                              <a:gd name="T70" fmla="*/ 64 w 68"/>
                              <a:gd name="T71" fmla="*/ 35 h 68"/>
                              <a:gd name="T72" fmla="*/ 63 w 68"/>
                              <a:gd name="T73" fmla="*/ 32 h 68"/>
                              <a:gd name="T74" fmla="*/ 59 w 68"/>
                              <a:gd name="T75" fmla="*/ 30 h 68"/>
                              <a:gd name="T76" fmla="*/ 55 w 68"/>
                              <a:gd name="T77" fmla="*/ 20 h 68"/>
                              <a:gd name="T78" fmla="*/ 56 w 68"/>
                              <a:gd name="T79" fmla="*/ 14 h 68"/>
                              <a:gd name="T80" fmla="*/ 53 w 68"/>
                              <a:gd name="T81" fmla="*/ 12 h 68"/>
                              <a:gd name="T82" fmla="*/ 48 w 68"/>
                              <a:gd name="T83" fmla="*/ 13 h 68"/>
                              <a:gd name="T84" fmla="*/ 37 w 68"/>
                              <a:gd name="T85" fmla="*/ 8 h 68"/>
                              <a:gd name="T86" fmla="*/ 35 w 68"/>
                              <a:gd name="T87" fmla="*/ 4 h 68"/>
                              <a:gd name="T88" fmla="*/ 32 w 68"/>
                              <a:gd name="T89" fmla="*/ 7 h 68"/>
                              <a:gd name="T90" fmla="*/ 25 w 68"/>
                              <a:gd name="T91" fmla="*/ 10 h 68"/>
                              <a:gd name="T92" fmla="*/ 16 w 68"/>
                              <a:gd name="T93" fmla="*/ 13 h 68"/>
                              <a:gd name="T94" fmla="*/ 11 w 68"/>
                              <a:gd name="T95" fmla="*/ 13 h 68"/>
                              <a:gd name="T96" fmla="*/ 14 w 68"/>
                              <a:gd name="T97" fmla="*/ 18 h 68"/>
                              <a:gd name="T98" fmla="*/ 9 w 68"/>
                              <a:gd name="T99" fmla="*/ 27 h 68"/>
                              <a:gd name="T100" fmla="*/ 4 w 68"/>
                              <a:gd name="T101" fmla="*/ 32 h 68"/>
                              <a:gd name="T102" fmla="*/ 7 w 68"/>
                              <a:gd name="T103" fmla="*/ 36 h 68"/>
                              <a:gd name="T104" fmla="*/ 10 w 68"/>
                              <a:gd name="T105" fmla="*/ 43 h 68"/>
                              <a:gd name="T106" fmla="*/ 13 w 68"/>
                              <a:gd name="T107" fmla="*/ 51 h 68"/>
                              <a:gd name="T108" fmla="*/ 13 w 68"/>
                              <a:gd name="T109" fmla="*/ 56 h 68"/>
                              <a:gd name="T110" fmla="*/ 17 w 68"/>
                              <a:gd name="T111" fmla="*/ 54 h 68"/>
                              <a:gd name="T112" fmla="*/ 25 w 68"/>
                              <a:gd name="T113" fmla="*/ 58 h 68"/>
                              <a:gd name="T114" fmla="*/ 32 w 68"/>
                              <a:gd name="T115" fmla="*/ 61 h 68"/>
                              <a:gd name="T116" fmla="*/ 35 w 68"/>
                              <a:gd name="T117" fmla="*/ 64 h 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 h="68">
                                <a:moveTo>
                                  <a:pt x="58" y="51"/>
                                </a:moveTo>
                                <a:lnTo>
                                  <a:pt x="58" y="51"/>
                                </a:lnTo>
                                <a:lnTo>
                                  <a:pt x="60" y="53"/>
                                </a:lnTo>
                                <a:lnTo>
                                  <a:pt x="60" y="54"/>
                                </a:lnTo>
                                <a:lnTo>
                                  <a:pt x="60" y="55"/>
                                </a:lnTo>
                                <a:lnTo>
                                  <a:pt x="60" y="55"/>
                                </a:lnTo>
                                <a:lnTo>
                                  <a:pt x="60" y="56"/>
                                </a:lnTo>
                                <a:lnTo>
                                  <a:pt x="59" y="57"/>
                                </a:lnTo>
                                <a:lnTo>
                                  <a:pt x="59" y="57"/>
                                </a:lnTo>
                                <a:lnTo>
                                  <a:pt x="56" y="59"/>
                                </a:lnTo>
                                <a:lnTo>
                                  <a:pt x="55" y="60"/>
                                </a:lnTo>
                                <a:lnTo>
                                  <a:pt x="55" y="60"/>
                                </a:lnTo>
                                <a:lnTo>
                                  <a:pt x="54" y="60"/>
                                </a:lnTo>
                                <a:lnTo>
                                  <a:pt x="53" y="60"/>
                                </a:lnTo>
                                <a:lnTo>
                                  <a:pt x="52" y="59"/>
                                </a:lnTo>
                                <a:lnTo>
                                  <a:pt x="51" y="58"/>
                                </a:lnTo>
                                <a:lnTo>
                                  <a:pt x="51" y="58"/>
                                </a:lnTo>
                                <a:lnTo>
                                  <a:pt x="45" y="61"/>
                                </a:lnTo>
                                <a:lnTo>
                                  <a:pt x="40" y="63"/>
                                </a:lnTo>
                                <a:lnTo>
                                  <a:pt x="40" y="63"/>
                                </a:lnTo>
                                <a:lnTo>
                                  <a:pt x="40" y="63"/>
                                </a:lnTo>
                                <a:lnTo>
                                  <a:pt x="39" y="63"/>
                                </a:lnTo>
                                <a:lnTo>
                                  <a:pt x="39" y="64"/>
                                </a:lnTo>
                                <a:lnTo>
                                  <a:pt x="39" y="64"/>
                                </a:lnTo>
                                <a:lnTo>
                                  <a:pt x="39" y="64"/>
                                </a:lnTo>
                                <a:lnTo>
                                  <a:pt x="39" y="66"/>
                                </a:lnTo>
                                <a:lnTo>
                                  <a:pt x="38" y="67"/>
                                </a:lnTo>
                                <a:lnTo>
                                  <a:pt x="38" y="67"/>
                                </a:lnTo>
                                <a:lnTo>
                                  <a:pt x="37" y="68"/>
                                </a:lnTo>
                                <a:lnTo>
                                  <a:pt x="37" y="68"/>
                                </a:lnTo>
                                <a:lnTo>
                                  <a:pt x="35" y="68"/>
                                </a:lnTo>
                                <a:lnTo>
                                  <a:pt x="35" y="68"/>
                                </a:lnTo>
                                <a:lnTo>
                                  <a:pt x="33" y="68"/>
                                </a:lnTo>
                                <a:lnTo>
                                  <a:pt x="33" y="68"/>
                                </a:lnTo>
                                <a:lnTo>
                                  <a:pt x="31" y="68"/>
                                </a:lnTo>
                                <a:lnTo>
                                  <a:pt x="30" y="68"/>
                                </a:lnTo>
                                <a:lnTo>
                                  <a:pt x="30" y="67"/>
                                </a:lnTo>
                                <a:lnTo>
                                  <a:pt x="29" y="67"/>
                                </a:lnTo>
                                <a:lnTo>
                                  <a:pt x="29" y="66"/>
                                </a:lnTo>
                                <a:lnTo>
                                  <a:pt x="29" y="64"/>
                                </a:lnTo>
                                <a:lnTo>
                                  <a:pt x="29" y="64"/>
                                </a:lnTo>
                                <a:lnTo>
                                  <a:pt x="28" y="63"/>
                                </a:lnTo>
                                <a:lnTo>
                                  <a:pt x="28" y="63"/>
                                </a:lnTo>
                                <a:lnTo>
                                  <a:pt x="27" y="63"/>
                                </a:lnTo>
                                <a:lnTo>
                                  <a:pt x="27" y="62"/>
                                </a:lnTo>
                                <a:lnTo>
                                  <a:pt x="27" y="62"/>
                                </a:lnTo>
                                <a:lnTo>
                                  <a:pt x="23" y="61"/>
                                </a:lnTo>
                                <a:lnTo>
                                  <a:pt x="19" y="59"/>
                                </a:lnTo>
                                <a:lnTo>
                                  <a:pt x="19" y="59"/>
                                </a:lnTo>
                                <a:lnTo>
                                  <a:pt x="18" y="59"/>
                                </a:lnTo>
                                <a:lnTo>
                                  <a:pt x="17" y="58"/>
                                </a:lnTo>
                                <a:lnTo>
                                  <a:pt x="16" y="59"/>
                                </a:lnTo>
                                <a:lnTo>
                                  <a:pt x="16" y="59"/>
                                </a:lnTo>
                                <a:lnTo>
                                  <a:pt x="16" y="59"/>
                                </a:lnTo>
                                <a:lnTo>
                                  <a:pt x="14" y="60"/>
                                </a:lnTo>
                                <a:lnTo>
                                  <a:pt x="13" y="61"/>
                                </a:lnTo>
                                <a:lnTo>
                                  <a:pt x="13" y="61"/>
                                </a:lnTo>
                                <a:lnTo>
                                  <a:pt x="12" y="60"/>
                                </a:lnTo>
                                <a:lnTo>
                                  <a:pt x="12" y="60"/>
                                </a:lnTo>
                                <a:lnTo>
                                  <a:pt x="10" y="58"/>
                                </a:lnTo>
                                <a:lnTo>
                                  <a:pt x="10" y="58"/>
                                </a:lnTo>
                                <a:lnTo>
                                  <a:pt x="9" y="57"/>
                                </a:lnTo>
                                <a:lnTo>
                                  <a:pt x="9" y="57"/>
                                </a:lnTo>
                                <a:lnTo>
                                  <a:pt x="8" y="56"/>
                                </a:lnTo>
                                <a:lnTo>
                                  <a:pt x="7" y="55"/>
                                </a:lnTo>
                                <a:lnTo>
                                  <a:pt x="7" y="55"/>
                                </a:lnTo>
                                <a:lnTo>
                                  <a:pt x="7" y="54"/>
                                </a:lnTo>
                                <a:lnTo>
                                  <a:pt x="7" y="54"/>
                                </a:lnTo>
                                <a:lnTo>
                                  <a:pt x="8" y="52"/>
                                </a:lnTo>
                                <a:lnTo>
                                  <a:pt x="8" y="52"/>
                                </a:lnTo>
                                <a:lnTo>
                                  <a:pt x="9" y="51"/>
                                </a:lnTo>
                                <a:lnTo>
                                  <a:pt x="9" y="50"/>
                                </a:lnTo>
                                <a:lnTo>
                                  <a:pt x="9" y="50"/>
                                </a:lnTo>
                                <a:lnTo>
                                  <a:pt x="9" y="49"/>
                                </a:lnTo>
                                <a:lnTo>
                                  <a:pt x="9" y="49"/>
                                </a:lnTo>
                                <a:lnTo>
                                  <a:pt x="7" y="45"/>
                                </a:lnTo>
                                <a:lnTo>
                                  <a:pt x="5" y="41"/>
                                </a:lnTo>
                                <a:lnTo>
                                  <a:pt x="5" y="41"/>
                                </a:lnTo>
                                <a:lnTo>
                                  <a:pt x="5" y="40"/>
                                </a:lnTo>
                                <a:lnTo>
                                  <a:pt x="5" y="40"/>
                                </a:lnTo>
                                <a:lnTo>
                                  <a:pt x="4" y="39"/>
                                </a:lnTo>
                                <a:lnTo>
                                  <a:pt x="3" y="39"/>
                                </a:lnTo>
                                <a:lnTo>
                                  <a:pt x="3" y="39"/>
                                </a:lnTo>
                                <a:lnTo>
                                  <a:pt x="1" y="39"/>
                                </a:lnTo>
                                <a:lnTo>
                                  <a:pt x="1" y="39"/>
                                </a:lnTo>
                                <a:lnTo>
                                  <a:pt x="0" y="38"/>
                                </a:lnTo>
                                <a:lnTo>
                                  <a:pt x="0" y="38"/>
                                </a:lnTo>
                                <a:lnTo>
                                  <a:pt x="0" y="37"/>
                                </a:lnTo>
                                <a:lnTo>
                                  <a:pt x="0" y="35"/>
                                </a:lnTo>
                                <a:lnTo>
                                  <a:pt x="0" y="35"/>
                                </a:lnTo>
                                <a:lnTo>
                                  <a:pt x="0" y="33"/>
                                </a:lnTo>
                                <a:lnTo>
                                  <a:pt x="0" y="33"/>
                                </a:lnTo>
                                <a:lnTo>
                                  <a:pt x="0" y="31"/>
                                </a:lnTo>
                                <a:lnTo>
                                  <a:pt x="0" y="30"/>
                                </a:lnTo>
                                <a:lnTo>
                                  <a:pt x="0" y="30"/>
                                </a:lnTo>
                                <a:lnTo>
                                  <a:pt x="1" y="30"/>
                                </a:lnTo>
                                <a:lnTo>
                                  <a:pt x="1" y="29"/>
                                </a:lnTo>
                                <a:lnTo>
                                  <a:pt x="4" y="29"/>
                                </a:lnTo>
                                <a:lnTo>
                                  <a:pt x="4" y="29"/>
                                </a:lnTo>
                                <a:lnTo>
                                  <a:pt x="4" y="28"/>
                                </a:lnTo>
                                <a:lnTo>
                                  <a:pt x="5" y="28"/>
                                </a:lnTo>
                                <a:lnTo>
                                  <a:pt x="5" y="28"/>
                                </a:lnTo>
                                <a:lnTo>
                                  <a:pt x="5" y="27"/>
                                </a:lnTo>
                                <a:lnTo>
                                  <a:pt x="5" y="27"/>
                                </a:lnTo>
                                <a:lnTo>
                                  <a:pt x="7" y="23"/>
                                </a:lnTo>
                                <a:lnTo>
                                  <a:pt x="8" y="21"/>
                                </a:lnTo>
                                <a:lnTo>
                                  <a:pt x="9" y="19"/>
                                </a:lnTo>
                                <a:lnTo>
                                  <a:pt x="9" y="19"/>
                                </a:lnTo>
                                <a:lnTo>
                                  <a:pt x="9" y="18"/>
                                </a:lnTo>
                                <a:lnTo>
                                  <a:pt x="9" y="17"/>
                                </a:lnTo>
                                <a:lnTo>
                                  <a:pt x="9" y="17"/>
                                </a:lnTo>
                                <a:lnTo>
                                  <a:pt x="8" y="16"/>
                                </a:lnTo>
                                <a:lnTo>
                                  <a:pt x="8" y="16"/>
                                </a:lnTo>
                                <a:lnTo>
                                  <a:pt x="7" y="14"/>
                                </a:lnTo>
                                <a:lnTo>
                                  <a:pt x="7" y="14"/>
                                </a:lnTo>
                                <a:lnTo>
                                  <a:pt x="7" y="13"/>
                                </a:lnTo>
                                <a:lnTo>
                                  <a:pt x="7" y="13"/>
                                </a:lnTo>
                                <a:lnTo>
                                  <a:pt x="8" y="12"/>
                                </a:lnTo>
                                <a:lnTo>
                                  <a:pt x="9" y="11"/>
                                </a:lnTo>
                                <a:lnTo>
                                  <a:pt x="9" y="11"/>
                                </a:lnTo>
                                <a:lnTo>
                                  <a:pt x="10" y="9"/>
                                </a:lnTo>
                                <a:lnTo>
                                  <a:pt x="10" y="9"/>
                                </a:lnTo>
                                <a:lnTo>
                                  <a:pt x="12" y="8"/>
                                </a:lnTo>
                                <a:lnTo>
                                  <a:pt x="12" y="7"/>
                                </a:lnTo>
                                <a:lnTo>
                                  <a:pt x="13" y="7"/>
                                </a:lnTo>
                                <a:lnTo>
                                  <a:pt x="13" y="7"/>
                                </a:lnTo>
                                <a:lnTo>
                                  <a:pt x="14" y="8"/>
                                </a:lnTo>
                                <a:lnTo>
                                  <a:pt x="16" y="9"/>
                                </a:lnTo>
                                <a:lnTo>
                                  <a:pt x="16" y="9"/>
                                </a:lnTo>
                                <a:lnTo>
                                  <a:pt x="16" y="9"/>
                                </a:lnTo>
                                <a:lnTo>
                                  <a:pt x="17" y="10"/>
                                </a:lnTo>
                                <a:lnTo>
                                  <a:pt x="18" y="9"/>
                                </a:lnTo>
                                <a:lnTo>
                                  <a:pt x="19" y="9"/>
                                </a:lnTo>
                                <a:lnTo>
                                  <a:pt x="19" y="9"/>
                                </a:lnTo>
                                <a:lnTo>
                                  <a:pt x="22" y="7"/>
                                </a:lnTo>
                                <a:lnTo>
                                  <a:pt x="24" y="7"/>
                                </a:lnTo>
                                <a:lnTo>
                                  <a:pt x="26" y="6"/>
                                </a:lnTo>
                                <a:lnTo>
                                  <a:pt x="26" y="6"/>
                                </a:lnTo>
                                <a:lnTo>
                                  <a:pt x="27" y="5"/>
                                </a:lnTo>
                                <a:lnTo>
                                  <a:pt x="28" y="5"/>
                                </a:lnTo>
                                <a:lnTo>
                                  <a:pt x="28" y="4"/>
                                </a:lnTo>
                                <a:lnTo>
                                  <a:pt x="28" y="4"/>
                                </a:lnTo>
                                <a:lnTo>
                                  <a:pt x="29" y="3"/>
                                </a:lnTo>
                                <a:lnTo>
                                  <a:pt x="29" y="3"/>
                                </a:lnTo>
                                <a:lnTo>
                                  <a:pt x="29" y="2"/>
                                </a:lnTo>
                                <a:lnTo>
                                  <a:pt x="29" y="2"/>
                                </a:lnTo>
                                <a:lnTo>
                                  <a:pt x="29" y="1"/>
                                </a:lnTo>
                                <a:lnTo>
                                  <a:pt x="29" y="1"/>
                                </a:lnTo>
                                <a:lnTo>
                                  <a:pt x="30" y="0"/>
                                </a:lnTo>
                                <a:lnTo>
                                  <a:pt x="31" y="0"/>
                                </a:lnTo>
                                <a:lnTo>
                                  <a:pt x="31" y="0"/>
                                </a:lnTo>
                                <a:lnTo>
                                  <a:pt x="32" y="0"/>
                                </a:lnTo>
                                <a:lnTo>
                                  <a:pt x="32" y="0"/>
                                </a:lnTo>
                                <a:lnTo>
                                  <a:pt x="33" y="0"/>
                                </a:lnTo>
                                <a:lnTo>
                                  <a:pt x="34" y="0"/>
                                </a:lnTo>
                                <a:lnTo>
                                  <a:pt x="34" y="0"/>
                                </a:lnTo>
                                <a:lnTo>
                                  <a:pt x="37" y="0"/>
                                </a:lnTo>
                                <a:lnTo>
                                  <a:pt x="37" y="0"/>
                                </a:lnTo>
                                <a:lnTo>
                                  <a:pt x="38" y="1"/>
                                </a:lnTo>
                                <a:lnTo>
                                  <a:pt x="38" y="1"/>
                                </a:lnTo>
                                <a:lnTo>
                                  <a:pt x="38" y="2"/>
                                </a:lnTo>
                                <a:lnTo>
                                  <a:pt x="39" y="4"/>
                                </a:lnTo>
                                <a:lnTo>
                                  <a:pt x="39" y="4"/>
                                </a:lnTo>
                                <a:lnTo>
                                  <a:pt x="39" y="4"/>
                                </a:lnTo>
                                <a:lnTo>
                                  <a:pt x="39" y="5"/>
                                </a:lnTo>
                                <a:lnTo>
                                  <a:pt x="40" y="5"/>
                                </a:lnTo>
                                <a:lnTo>
                                  <a:pt x="40" y="5"/>
                                </a:lnTo>
                                <a:lnTo>
                                  <a:pt x="40" y="5"/>
                                </a:lnTo>
                                <a:lnTo>
                                  <a:pt x="45" y="7"/>
                                </a:lnTo>
                                <a:lnTo>
                                  <a:pt x="49" y="9"/>
                                </a:lnTo>
                                <a:lnTo>
                                  <a:pt x="49" y="9"/>
                                </a:lnTo>
                                <a:lnTo>
                                  <a:pt x="50" y="9"/>
                                </a:lnTo>
                                <a:lnTo>
                                  <a:pt x="50" y="9"/>
                                </a:lnTo>
                                <a:lnTo>
                                  <a:pt x="51" y="9"/>
                                </a:lnTo>
                                <a:lnTo>
                                  <a:pt x="51" y="9"/>
                                </a:lnTo>
                                <a:lnTo>
                                  <a:pt x="51" y="9"/>
                                </a:lnTo>
                                <a:lnTo>
                                  <a:pt x="53" y="8"/>
                                </a:lnTo>
                                <a:lnTo>
                                  <a:pt x="54" y="7"/>
                                </a:lnTo>
                                <a:lnTo>
                                  <a:pt x="55" y="7"/>
                                </a:lnTo>
                                <a:lnTo>
                                  <a:pt x="55" y="7"/>
                                </a:lnTo>
                                <a:lnTo>
                                  <a:pt x="56" y="8"/>
                                </a:lnTo>
                                <a:lnTo>
                                  <a:pt x="57" y="9"/>
                                </a:lnTo>
                                <a:lnTo>
                                  <a:pt x="57" y="9"/>
                                </a:lnTo>
                                <a:lnTo>
                                  <a:pt x="58" y="10"/>
                                </a:lnTo>
                                <a:lnTo>
                                  <a:pt x="58" y="10"/>
                                </a:lnTo>
                                <a:lnTo>
                                  <a:pt x="60" y="12"/>
                                </a:lnTo>
                                <a:lnTo>
                                  <a:pt x="60" y="13"/>
                                </a:lnTo>
                                <a:lnTo>
                                  <a:pt x="60" y="13"/>
                                </a:lnTo>
                                <a:lnTo>
                                  <a:pt x="60" y="14"/>
                                </a:lnTo>
                                <a:lnTo>
                                  <a:pt x="60" y="14"/>
                                </a:lnTo>
                                <a:lnTo>
                                  <a:pt x="59" y="16"/>
                                </a:lnTo>
                                <a:lnTo>
                                  <a:pt x="59" y="16"/>
                                </a:lnTo>
                                <a:lnTo>
                                  <a:pt x="58" y="17"/>
                                </a:lnTo>
                                <a:lnTo>
                                  <a:pt x="58" y="18"/>
                                </a:lnTo>
                                <a:lnTo>
                                  <a:pt x="58" y="18"/>
                                </a:lnTo>
                                <a:lnTo>
                                  <a:pt x="59" y="19"/>
                                </a:lnTo>
                                <a:lnTo>
                                  <a:pt x="59" y="19"/>
                                </a:lnTo>
                                <a:lnTo>
                                  <a:pt x="60" y="23"/>
                                </a:lnTo>
                                <a:lnTo>
                                  <a:pt x="61" y="25"/>
                                </a:lnTo>
                                <a:lnTo>
                                  <a:pt x="62" y="27"/>
                                </a:lnTo>
                                <a:lnTo>
                                  <a:pt x="62" y="27"/>
                                </a:lnTo>
                                <a:lnTo>
                                  <a:pt x="62" y="28"/>
                                </a:lnTo>
                                <a:lnTo>
                                  <a:pt x="63" y="28"/>
                                </a:lnTo>
                                <a:lnTo>
                                  <a:pt x="63" y="29"/>
                                </a:lnTo>
                                <a:lnTo>
                                  <a:pt x="64" y="29"/>
                                </a:lnTo>
                                <a:lnTo>
                                  <a:pt x="64" y="29"/>
                                </a:lnTo>
                                <a:lnTo>
                                  <a:pt x="66" y="29"/>
                                </a:lnTo>
                                <a:lnTo>
                                  <a:pt x="67" y="29"/>
                                </a:lnTo>
                                <a:lnTo>
                                  <a:pt x="67" y="30"/>
                                </a:lnTo>
                                <a:lnTo>
                                  <a:pt x="67" y="30"/>
                                </a:lnTo>
                                <a:lnTo>
                                  <a:pt x="68" y="31"/>
                                </a:lnTo>
                                <a:lnTo>
                                  <a:pt x="68" y="33"/>
                                </a:lnTo>
                                <a:lnTo>
                                  <a:pt x="68" y="33"/>
                                </a:lnTo>
                                <a:lnTo>
                                  <a:pt x="68" y="34"/>
                                </a:lnTo>
                                <a:lnTo>
                                  <a:pt x="68" y="34"/>
                                </a:lnTo>
                                <a:lnTo>
                                  <a:pt x="68" y="37"/>
                                </a:lnTo>
                                <a:lnTo>
                                  <a:pt x="67" y="37"/>
                                </a:lnTo>
                                <a:lnTo>
                                  <a:pt x="67" y="38"/>
                                </a:lnTo>
                                <a:lnTo>
                                  <a:pt x="67" y="38"/>
                                </a:lnTo>
                                <a:lnTo>
                                  <a:pt x="66" y="39"/>
                                </a:lnTo>
                                <a:lnTo>
                                  <a:pt x="63" y="39"/>
                                </a:lnTo>
                                <a:lnTo>
                                  <a:pt x="63" y="39"/>
                                </a:lnTo>
                                <a:lnTo>
                                  <a:pt x="63" y="39"/>
                                </a:lnTo>
                                <a:lnTo>
                                  <a:pt x="63" y="40"/>
                                </a:lnTo>
                                <a:lnTo>
                                  <a:pt x="63" y="40"/>
                                </a:lnTo>
                                <a:lnTo>
                                  <a:pt x="62" y="40"/>
                                </a:lnTo>
                                <a:lnTo>
                                  <a:pt x="62" y="40"/>
                                </a:lnTo>
                                <a:lnTo>
                                  <a:pt x="58" y="51"/>
                                </a:lnTo>
                                <a:lnTo>
                                  <a:pt x="58" y="51"/>
                                </a:lnTo>
                                <a:close/>
                                <a:moveTo>
                                  <a:pt x="35" y="64"/>
                                </a:moveTo>
                                <a:lnTo>
                                  <a:pt x="35" y="64"/>
                                </a:lnTo>
                                <a:lnTo>
                                  <a:pt x="35" y="63"/>
                                </a:lnTo>
                                <a:lnTo>
                                  <a:pt x="35" y="62"/>
                                </a:lnTo>
                                <a:lnTo>
                                  <a:pt x="35" y="62"/>
                                </a:lnTo>
                                <a:lnTo>
                                  <a:pt x="36" y="61"/>
                                </a:lnTo>
                                <a:lnTo>
                                  <a:pt x="36" y="61"/>
                                </a:lnTo>
                                <a:lnTo>
                                  <a:pt x="36" y="60"/>
                                </a:lnTo>
                                <a:lnTo>
                                  <a:pt x="36" y="60"/>
                                </a:lnTo>
                                <a:lnTo>
                                  <a:pt x="37" y="59"/>
                                </a:lnTo>
                                <a:lnTo>
                                  <a:pt x="37" y="59"/>
                                </a:lnTo>
                                <a:lnTo>
                                  <a:pt x="39" y="59"/>
                                </a:lnTo>
                                <a:lnTo>
                                  <a:pt x="39" y="59"/>
                                </a:lnTo>
                                <a:lnTo>
                                  <a:pt x="41" y="58"/>
                                </a:lnTo>
                                <a:lnTo>
                                  <a:pt x="43" y="58"/>
                                </a:lnTo>
                                <a:lnTo>
                                  <a:pt x="45" y="57"/>
                                </a:lnTo>
                                <a:lnTo>
                                  <a:pt x="47" y="56"/>
                                </a:lnTo>
                                <a:lnTo>
                                  <a:pt x="47" y="56"/>
                                </a:lnTo>
                                <a:lnTo>
                                  <a:pt x="48" y="55"/>
                                </a:lnTo>
                                <a:lnTo>
                                  <a:pt x="48" y="55"/>
                                </a:lnTo>
                                <a:lnTo>
                                  <a:pt x="49" y="54"/>
                                </a:lnTo>
                                <a:lnTo>
                                  <a:pt x="50" y="54"/>
                                </a:lnTo>
                                <a:lnTo>
                                  <a:pt x="51" y="54"/>
                                </a:lnTo>
                                <a:lnTo>
                                  <a:pt x="52" y="55"/>
                                </a:lnTo>
                                <a:lnTo>
                                  <a:pt x="53" y="55"/>
                                </a:lnTo>
                                <a:lnTo>
                                  <a:pt x="54" y="56"/>
                                </a:lnTo>
                                <a:lnTo>
                                  <a:pt x="54" y="56"/>
                                </a:lnTo>
                                <a:lnTo>
                                  <a:pt x="54" y="56"/>
                                </a:lnTo>
                                <a:lnTo>
                                  <a:pt x="54" y="56"/>
                                </a:lnTo>
                                <a:lnTo>
                                  <a:pt x="56" y="54"/>
                                </a:lnTo>
                                <a:lnTo>
                                  <a:pt x="56" y="54"/>
                                </a:lnTo>
                                <a:lnTo>
                                  <a:pt x="56" y="53"/>
                                </a:lnTo>
                                <a:lnTo>
                                  <a:pt x="55" y="53"/>
                                </a:lnTo>
                                <a:lnTo>
                                  <a:pt x="55" y="53"/>
                                </a:lnTo>
                                <a:lnTo>
                                  <a:pt x="55" y="52"/>
                                </a:lnTo>
                                <a:lnTo>
                                  <a:pt x="54" y="52"/>
                                </a:lnTo>
                                <a:lnTo>
                                  <a:pt x="54" y="51"/>
                                </a:lnTo>
                                <a:lnTo>
                                  <a:pt x="54" y="50"/>
                                </a:lnTo>
                                <a:lnTo>
                                  <a:pt x="54" y="50"/>
                                </a:lnTo>
                                <a:lnTo>
                                  <a:pt x="54" y="49"/>
                                </a:lnTo>
                                <a:lnTo>
                                  <a:pt x="55" y="48"/>
                                </a:lnTo>
                                <a:lnTo>
                                  <a:pt x="55" y="48"/>
                                </a:lnTo>
                                <a:lnTo>
                                  <a:pt x="56" y="45"/>
                                </a:lnTo>
                                <a:lnTo>
                                  <a:pt x="57" y="43"/>
                                </a:lnTo>
                                <a:lnTo>
                                  <a:pt x="58" y="41"/>
                                </a:lnTo>
                                <a:lnTo>
                                  <a:pt x="59" y="39"/>
                                </a:lnTo>
                                <a:lnTo>
                                  <a:pt x="59" y="39"/>
                                </a:lnTo>
                                <a:lnTo>
                                  <a:pt x="59" y="37"/>
                                </a:lnTo>
                                <a:lnTo>
                                  <a:pt x="59" y="37"/>
                                </a:lnTo>
                                <a:lnTo>
                                  <a:pt x="60" y="37"/>
                                </a:lnTo>
                                <a:lnTo>
                                  <a:pt x="60" y="36"/>
                                </a:lnTo>
                                <a:lnTo>
                                  <a:pt x="60" y="36"/>
                                </a:lnTo>
                                <a:lnTo>
                                  <a:pt x="61" y="36"/>
                                </a:lnTo>
                                <a:lnTo>
                                  <a:pt x="62" y="36"/>
                                </a:lnTo>
                                <a:lnTo>
                                  <a:pt x="62" y="36"/>
                                </a:lnTo>
                                <a:lnTo>
                                  <a:pt x="63" y="36"/>
                                </a:lnTo>
                                <a:lnTo>
                                  <a:pt x="63" y="35"/>
                                </a:lnTo>
                                <a:lnTo>
                                  <a:pt x="64" y="35"/>
                                </a:lnTo>
                                <a:lnTo>
                                  <a:pt x="64" y="35"/>
                                </a:lnTo>
                                <a:lnTo>
                                  <a:pt x="64" y="34"/>
                                </a:lnTo>
                                <a:lnTo>
                                  <a:pt x="64" y="34"/>
                                </a:lnTo>
                                <a:lnTo>
                                  <a:pt x="64" y="34"/>
                                </a:lnTo>
                                <a:lnTo>
                                  <a:pt x="64" y="33"/>
                                </a:lnTo>
                                <a:lnTo>
                                  <a:pt x="64" y="33"/>
                                </a:lnTo>
                                <a:lnTo>
                                  <a:pt x="64" y="33"/>
                                </a:lnTo>
                                <a:lnTo>
                                  <a:pt x="63" y="32"/>
                                </a:lnTo>
                                <a:lnTo>
                                  <a:pt x="63" y="32"/>
                                </a:lnTo>
                                <a:lnTo>
                                  <a:pt x="62" y="32"/>
                                </a:lnTo>
                                <a:lnTo>
                                  <a:pt x="62" y="32"/>
                                </a:lnTo>
                                <a:lnTo>
                                  <a:pt x="61" y="32"/>
                                </a:lnTo>
                                <a:lnTo>
                                  <a:pt x="60" y="32"/>
                                </a:lnTo>
                                <a:lnTo>
                                  <a:pt x="60" y="32"/>
                                </a:lnTo>
                                <a:lnTo>
                                  <a:pt x="60" y="31"/>
                                </a:lnTo>
                                <a:lnTo>
                                  <a:pt x="59" y="31"/>
                                </a:lnTo>
                                <a:lnTo>
                                  <a:pt x="59" y="30"/>
                                </a:lnTo>
                                <a:lnTo>
                                  <a:pt x="59" y="29"/>
                                </a:lnTo>
                                <a:lnTo>
                                  <a:pt x="59" y="29"/>
                                </a:lnTo>
                                <a:lnTo>
                                  <a:pt x="58" y="27"/>
                                </a:lnTo>
                                <a:lnTo>
                                  <a:pt x="58" y="25"/>
                                </a:lnTo>
                                <a:lnTo>
                                  <a:pt x="57" y="23"/>
                                </a:lnTo>
                                <a:lnTo>
                                  <a:pt x="56" y="21"/>
                                </a:lnTo>
                                <a:lnTo>
                                  <a:pt x="56" y="21"/>
                                </a:lnTo>
                                <a:lnTo>
                                  <a:pt x="55" y="20"/>
                                </a:lnTo>
                                <a:lnTo>
                                  <a:pt x="55" y="19"/>
                                </a:lnTo>
                                <a:lnTo>
                                  <a:pt x="54" y="18"/>
                                </a:lnTo>
                                <a:lnTo>
                                  <a:pt x="54" y="17"/>
                                </a:lnTo>
                                <a:lnTo>
                                  <a:pt x="54" y="17"/>
                                </a:lnTo>
                                <a:lnTo>
                                  <a:pt x="55" y="16"/>
                                </a:lnTo>
                                <a:lnTo>
                                  <a:pt x="55" y="15"/>
                                </a:lnTo>
                                <a:lnTo>
                                  <a:pt x="56" y="14"/>
                                </a:lnTo>
                                <a:lnTo>
                                  <a:pt x="56" y="14"/>
                                </a:lnTo>
                                <a:lnTo>
                                  <a:pt x="56" y="14"/>
                                </a:lnTo>
                                <a:lnTo>
                                  <a:pt x="56" y="13"/>
                                </a:lnTo>
                                <a:lnTo>
                                  <a:pt x="56" y="13"/>
                                </a:lnTo>
                                <a:lnTo>
                                  <a:pt x="54" y="12"/>
                                </a:lnTo>
                                <a:lnTo>
                                  <a:pt x="54" y="12"/>
                                </a:lnTo>
                                <a:lnTo>
                                  <a:pt x="53" y="12"/>
                                </a:lnTo>
                                <a:lnTo>
                                  <a:pt x="53" y="12"/>
                                </a:lnTo>
                                <a:lnTo>
                                  <a:pt x="53" y="12"/>
                                </a:lnTo>
                                <a:lnTo>
                                  <a:pt x="52" y="13"/>
                                </a:lnTo>
                                <a:lnTo>
                                  <a:pt x="51" y="13"/>
                                </a:lnTo>
                                <a:lnTo>
                                  <a:pt x="51" y="14"/>
                                </a:lnTo>
                                <a:lnTo>
                                  <a:pt x="50" y="14"/>
                                </a:lnTo>
                                <a:lnTo>
                                  <a:pt x="50" y="14"/>
                                </a:lnTo>
                                <a:lnTo>
                                  <a:pt x="49" y="13"/>
                                </a:lnTo>
                                <a:lnTo>
                                  <a:pt x="48" y="13"/>
                                </a:lnTo>
                                <a:lnTo>
                                  <a:pt x="48" y="13"/>
                                </a:lnTo>
                                <a:lnTo>
                                  <a:pt x="46" y="12"/>
                                </a:lnTo>
                                <a:lnTo>
                                  <a:pt x="44" y="11"/>
                                </a:lnTo>
                                <a:lnTo>
                                  <a:pt x="42" y="10"/>
                                </a:lnTo>
                                <a:lnTo>
                                  <a:pt x="40" y="9"/>
                                </a:lnTo>
                                <a:lnTo>
                                  <a:pt x="40" y="9"/>
                                </a:lnTo>
                                <a:lnTo>
                                  <a:pt x="39" y="9"/>
                                </a:lnTo>
                                <a:lnTo>
                                  <a:pt x="38" y="9"/>
                                </a:lnTo>
                                <a:lnTo>
                                  <a:pt x="37" y="8"/>
                                </a:lnTo>
                                <a:lnTo>
                                  <a:pt x="37" y="8"/>
                                </a:lnTo>
                                <a:lnTo>
                                  <a:pt x="36" y="7"/>
                                </a:lnTo>
                                <a:lnTo>
                                  <a:pt x="36" y="6"/>
                                </a:lnTo>
                                <a:lnTo>
                                  <a:pt x="35" y="5"/>
                                </a:lnTo>
                                <a:lnTo>
                                  <a:pt x="35" y="4"/>
                                </a:lnTo>
                                <a:lnTo>
                                  <a:pt x="35" y="4"/>
                                </a:lnTo>
                                <a:lnTo>
                                  <a:pt x="35" y="4"/>
                                </a:lnTo>
                                <a:lnTo>
                                  <a:pt x="35" y="4"/>
                                </a:lnTo>
                                <a:lnTo>
                                  <a:pt x="35" y="4"/>
                                </a:lnTo>
                                <a:lnTo>
                                  <a:pt x="32" y="4"/>
                                </a:lnTo>
                                <a:lnTo>
                                  <a:pt x="32" y="4"/>
                                </a:lnTo>
                                <a:lnTo>
                                  <a:pt x="32" y="5"/>
                                </a:lnTo>
                                <a:lnTo>
                                  <a:pt x="32" y="5"/>
                                </a:lnTo>
                                <a:lnTo>
                                  <a:pt x="32" y="5"/>
                                </a:lnTo>
                                <a:lnTo>
                                  <a:pt x="32" y="6"/>
                                </a:lnTo>
                                <a:lnTo>
                                  <a:pt x="32" y="7"/>
                                </a:lnTo>
                                <a:lnTo>
                                  <a:pt x="32" y="8"/>
                                </a:lnTo>
                                <a:lnTo>
                                  <a:pt x="31" y="8"/>
                                </a:lnTo>
                                <a:lnTo>
                                  <a:pt x="31" y="8"/>
                                </a:lnTo>
                                <a:lnTo>
                                  <a:pt x="30" y="9"/>
                                </a:lnTo>
                                <a:lnTo>
                                  <a:pt x="29" y="9"/>
                                </a:lnTo>
                                <a:lnTo>
                                  <a:pt x="29" y="9"/>
                                </a:lnTo>
                                <a:lnTo>
                                  <a:pt x="27" y="10"/>
                                </a:lnTo>
                                <a:lnTo>
                                  <a:pt x="25" y="10"/>
                                </a:lnTo>
                                <a:lnTo>
                                  <a:pt x="23" y="11"/>
                                </a:lnTo>
                                <a:lnTo>
                                  <a:pt x="21" y="12"/>
                                </a:lnTo>
                                <a:lnTo>
                                  <a:pt x="21" y="12"/>
                                </a:lnTo>
                                <a:lnTo>
                                  <a:pt x="20" y="13"/>
                                </a:lnTo>
                                <a:lnTo>
                                  <a:pt x="19" y="13"/>
                                </a:lnTo>
                                <a:lnTo>
                                  <a:pt x="18" y="13"/>
                                </a:lnTo>
                                <a:lnTo>
                                  <a:pt x="17" y="14"/>
                                </a:lnTo>
                                <a:lnTo>
                                  <a:pt x="16" y="13"/>
                                </a:lnTo>
                                <a:lnTo>
                                  <a:pt x="16" y="13"/>
                                </a:lnTo>
                                <a:lnTo>
                                  <a:pt x="15" y="13"/>
                                </a:lnTo>
                                <a:lnTo>
                                  <a:pt x="14" y="12"/>
                                </a:lnTo>
                                <a:lnTo>
                                  <a:pt x="14" y="12"/>
                                </a:lnTo>
                                <a:lnTo>
                                  <a:pt x="13" y="12"/>
                                </a:lnTo>
                                <a:lnTo>
                                  <a:pt x="13" y="12"/>
                                </a:lnTo>
                                <a:lnTo>
                                  <a:pt x="11" y="13"/>
                                </a:lnTo>
                                <a:lnTo>
                                  <a:pt x="11" y="13"/>
                                </a:lnTo>
                                <a:lnTo>
                                  <a:pt x="12" y="14"/>
                                </a:lnTo>
                                <a:lnTo>
                                  <a:pt x="12" y="15"/>
                                </a:lnTo>
                                <a:lnTo>
                                  <a:pt x="12" y="15"/>
                                </a:lnTo>
                                <a:lnTo>
                                  <a:pt x="13" y="15"/>
                                </a:lnTo>
                                <a:lnTo>
                                  <a:pt x="13" y="16"/>
                                </a:lnTo>
                                <a:lnTo>
                                  <a:pt x="14" y="17"/>
                                </a:lnTo>
                                <a:lnTo>
                                  <a:pt x="14" y="17"/>
                                </a:lnTo>
                                <a:lnTo>
                                  <a:pt x="14" y="18"/>
                                </a:lnTo>
                                <a:lnTo>
                                  <a:pt x="13" y="19"/>
                                </a:lnTo>
                                <a:lnTo>
                                  <a:pt x="13" y="19"/>
                                </a:lnTo>
                                <a:lnTo>
                                  <a:pt x="13" y="20"/>
                                </a:lnTo>
                                <a:lnTo>
                                  <a:pt x="13" y="20"/>
                                </a:lnTo>
                                <a:lnTo>
                                  <a:pt x="11" y="22"/>
                                </a:lnTo>
                                <a:lnTo>
                                  <a:pt x="11" y="23"/>
                                </a:lnTo>
                                <a:lnTo>
                                  <a:pt x="10" y="25"/>
                                </a:lnTo>
                                <a:lnTo>
                                  <a:pt x="9" y="27"/>
                                </a:lnTo>
                                <a:lnTo>
                                  <a:pt x="9" y="27"/>
                                </a:lnTo>
                                <a:lnTo>
                                  <a:pt x="9" y="29"/>
                                </a:lnTo>
                                <a:lnTo>
                                  <a:pt x="8" y="30"/>
                                </a:lnTo>
                                <a:lnTo>
                                  <a:pt x="8" y="31"/>
                                </a:lnTo>
                                <a:lnTo>
                                  <a:pt x="7" y="32"/>
                                </a:lnTo>
                                <a:lnTo>
                                  <a:pt x="6" y="32"/>
                                </a:lnTo>
                                <a:lnTo>
                                  <a:pt x="5" y="32"/>
                                </a:lnTo>
                                <a:lnTo>
                                  <a:pt x="4" y="32"/>
                                </a:lnTo>
                                <a:lnTo>
                                  <a:pt x="4" y="32"/>
                                </a:lnTo>
                                <a:lnTo>
                                  <a:pt x="4" y="35"/>
                                </a:lnTo>
                                <a:lnTo>
                                  <a:pt x="4" y="35"/>
                                </a:lnTo>
                                <a:lnTo>
                                  <a:pt x="5" y="35"/>
                                </a:lnTo>
                                <a:lnTo>
                                  <a:pt x="5" y="36"/>
                                </a:lnTo>
                                <a:lnTo>
                                  <a:pt x="5" y="36"/>
                                </a:lnTo>
                                <a:lnTo>
                                  <a:pt x="6" y="36"/>
                                </a:lnTo>
                                <a:lnTo>
                                  <a:pt x="7" y="36"/>
                                </a:lnTo>
                                <a:lnTo>
                                  <a:pt x="7" y="36"/>
                                </a:lnTo>
                                <a:lnTo>
                                  <a:pt x="8" y="36"/>
                                </a:lnTo>
                                <a:lnTo>
                                  <a:pt x="8" y="37"/>
                                </a:lnTo>
                                <a:lnTo>
                                  <a:pt x="8" y="38"/>
                                </a:lnTo>
                                <a:lnTo>
                                  <a:pt x="9" y="39"/>
                                </a:lnTo>
                                <a:lnTo>
                                  <a:pt x="9" y="39"/>
                                </a:lnTo>
                                <a:lnTo>
                                  <a:pt x="9" y="41"/>
                                </a:lnTo>
                                <a:lnTo>
                                  <a:pt x="10" y="43"/>
                                </a:lnTo>
                                <a:lnTo>
                                  <a:pt x="11" y="45"/>
                                </a:lnTo>
                                <a:lnTo>
                                  <a:pt x="12" y="46"/>
                                </a:lnTo>
                                <a:lnTo>
                                  <a:pt x="12" y="46"/>
                                </a:lnTo>
                                <a:lnTo>
                                  <a:pt x="12" y="48"/>
                                </a:lnTo>
                                <a:lnTo>
                                  <a:pt x="13" y="48"/>
                                </a:lnTo>
                                <a:lnTo>
                                  <a:pt x="13" y="49"/>
                                </a:lnTo>
                                <a:lnTo>
                                  <a:pt x="13" y="50"/>
                                </a:lnTo>
                                <a:lnTo>
                                  <a:pt x="13" y="51"/>
                                </a:lnTo>
                                <a:lnTo>
                                  <a:pt x="13" y="52"/>
                                </a:lnTo>
                                <a:lnTo>
                                  <a:pt x="12" y="53"/>
                                </a:lnTo>
                                <a:lnTo>
                                  <a:pt x="12" y="54"/>
                                </a:lnTo>
                                <a:lnTo>
                                  <a:pt x="12" y="54"/>
                                </a:lnTo>
                                <a:lnTo>
                                  <a:pt x="12" y="54"/>
                                </a:lnTo>
                                <a:lnTo>
                                  <a:pt x="12" y="54"/>
                                </a:lnTo>
                                <a:lnTo>
                                  <a:pt x="12" y="54"/>
                                </a:lnTo>
                                <a:lnTo>
                                  <a:pt x="13" y="56"/>
                                </a:lnTo>
                                <a:lnTo>
                                  <a:pt x="13" y="56"/>
                                </a:lnTo>
                                <a:lnTo>
                                  <a:pt x="14" y="56"/>
                                </a:lnTo>
                                <a:lnTo>
                                  <a:pt x="15" y="55"/>
                                </a:lnTo>
                                <a:lnTo>
                                  <a:pt x="15" y="55"/>
                                </a:lnTo>
                                <a:lnTo>
                                  <a:pt x="15" y="55"/>
                                </a:lnTo>
                                <a:lnTo>
                                  <a:pt x="16" y="54"/>
                                </a:lnTo>
                                <a:lnTo>
                                  <a:pt x="17" y="54"/>
                                </a:lnTo>
                                <a:lnTo>
                                  <a:pt x="17" y="54"/>
                                </a:lnTo>
                                <a:lnTo>
                                  <a:pt x="18" y="54"/>
                                </a:lnTo>
                                <a:lnTo>
                                  <a:pt x="19" y="54"/>
                                </a:lnTo>
                                <a:lnTo>
                                  <a:pt x="19" y="55"/>
                                </a:lnTo>
                                <a:lnTo>
                                  <a:pt x="20" y="55"/>
                                </a:lnTo>
                                <a:lnTo>
                                  <a:pt x="20" y="55"/>
                                </a:lnTo>
                                <a:lnTo>
                                  <a:pt x="22" y="56"/>
                                </a:lnTo>
                                <a:lnTo>
                                  <a:pt x="24" y="57"/>
                                </a:lnTo>
                                <a:lnTo>
                                  <a:pt x="25" y="58"/>
                                </a:lnTo>
                                <a:lnTo>
                                  <a:pt x="27" y="58"/>
                                </a:lnTo>
                                <a:lnTo>
                                  <a:pt x="27" y="58"/>
                                </a:lnTo>
                                <a:lnTo>
                                  <a:pt x="28" y="58"/>
                                </a:lnTo>
                                <a:lnTo>
                                  <a:pt x="29" y="59"/>
                                </a:lnTo>
                                <a:lnTo>
                                  <a:pt x="30" y="59"/>
                                </a:lnTo>
                                <a:lnTo>
                                  <a:pt x="31" y="60"/>
                                </a:lnTo>
                                <a:lnTo>
                                  <a:pt x="32" y="61"/>
                                </a:lnTo>
                                <a:lnTo>
                                  <a:pt x="32" y="61"/>
                                </a:lnTo>
                                <a:lnTo>
                                  <a:pt x="32" y="62"/>
                                </a:lnTo>
                                <a:lnTo>
                                  <a:pt x="32" y="63"/>
                                </a:lnTo>
                                <a:lnTo>
                                  <a:pt x="32" y="63"/>
                                </a:lnTo>
                                <a:lnTo>
                                  <a:pt x="32" y="64"/>
                                </a:lnTo>
                                <a:lnTo>
                                  <a:pt x="33" y="64"/>
                                </a:lnTo>
                                <a:lnTo>
                                  <a:pt x="33" y="64"/>
                                </a:lnTo>
                                <a:lnTo>
                                  <a:pt x="35" y="64"/>
                                </a:lnTo>
                                <a:lnTo>
                                  <a:pt x="35" y="64"/>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227" name="Freeform 76"/>
                        <wps:cNvSpPr>
                          <a:spLocks/>
                        </wps:cNvSpPr>
                        <wps:spPr bwMode="auto">
                          <a:xfrm>
                            <a:off x="1562" y="197"/>
                            <a:ext cx="72" cy="71"/>
                          </a:xfrm>
                          <a:custGeom>
                            <a:avLst/>
                            <a:gdLst>
                              <a:gd name="T0" fmla="*/ 62 w 72"/>
                              <a:gd name="T1" fmla="*/ 62 h 71"/>
                              <a:gd name="T2" fmla="*/ 61 w 72"/>
                              <a:gd name="T3" fmla="*/ 62 h 71"/>
                              <a:gd name="T4" fmla="*/ 60 w 72"/>
                              <a:gd name="T5" fmla="*/ 61 h 71"/>
                              <a:gd name="T6" fmla="*/ 60 w 72"/>
                              <a:gd name="T7" fmla="*/ 60 h 71"/>
                              <a:gd name="T8" fmla="*/ 61 w 72"/>
                              <a:gd name="T9" fmla="*/ 59 h 71"/>
                              <a:gd name="T10" fmla="*/ 71 w 72"/>
                              <a:gd name="T11" fmla="*/ 59 h 71"/>
                              <a:gd name="T12" fmla="*/ 72 w 72"/>
                              <a:gd name="T13" fmla="*/ 60 h 71"/>
                              <a:gd name="T14" fmla="*/ 72 w 72"/>
                              <a:gd name="T15" fmla="*/ 61 h 71"/>
                              <a:gd name="T16" fmla="*/ 69 w 72"/>
                              <a:gd name="T17" fmla="*/ 70 h 71"/>
                              <a:gd name="T18" fmla="*/ 67 w 72"/>
                              <a:gd name="T19" fmla="*/ 71 h 71"/>
                              <a:gd name="T20" fmla="*/ 66 w 72"/>
                              <a:gd name="T21" fmla="*/ 71 h 71"/>
                              <a:gd name="T22" fmla="*/ 65 w 72"/>
                              <a:gd name="T23" fmla="*/ 69 h 71"/>
                              <a:gd name="T24" fmla="*/ 66 w 72"/>
                              <a:gd name="T25" fmla="*/ 67 h 71"/>
                              <a:gd name="T26" fmla="*/ 64 w 72"/>
                              <a:gd name="T27" fmla="*/ 66 h 71"/>
                              <a:gd name="T28" fmla="*/ 59 w 72"/>
                              <a:gd name="T29" fmla="*/ 69 h 71"/>
                              <a:gd name="T30" fmla="*/ 52 w 72"/>
                              <a:gd name="T31" fmla="*/ 71 h 71"/>
                              <a:gd name="T32" fmla="*/ 44 w 72"/>
                              <a:gd name="T33" fmla="*/ 71 h 71"/>
                              <a:gd name="T34" fmla="*/ 36 w 72"/>
                              <a:gd name="T35" fmla="*/ 70 h 71"/>
                              <a:gd name="T36" fmla="*/ 29 w 72"/>
                              <a:gd name="T37" fmla="*/ 69 h 71"/>
                              <a:gd name="T38" fmla="*/ 22 w 72"/>
                              <a:gd name="T39" fmla="*/ 65 h 71"/>
                              <a:gd name="T40" fmla="*/ 16 w 72"/>
                              <a:gd name="T41" fmla="*/ 61 h 71"/>
                              <a:gd name="T42" fmla="*/ 11 w 72"/>
                              <a:gd name="T43" fmla="*/ 56 h 71"/>
                              <a:gd name="T44" fmla="*/ 7 w 72"/>
                              <a:gd name="T45" fmla="*/ 50 h 71"/>
                              <a:gd name="T46" fmla="*/ 3 w 72"/>
                              <a:gd name="T47" fmla="*/ 42 h 71"/>
                              <a:gd name="T48" fmla="*/ 1 w 72"/>
                              <a:gd name="T49" fmla="*/ 34 h 71"/>
                              <a:gd name="T50" fmla="*/ 0 w 72"/>
                              <a:gd name="T51" fmla="*/ 30 h 71"/>
                              <a:gd name="T52" fmla="*/ 0 w 72"/>
                              <a:gd name="T53" fmla="*/ 23 h 71"/>
                              <a:gd name="T54" fmla="*/ 1 w 72"/>
                              <a:gd name="T55" fmla="*/ 17 h 71"/>
                              <a:gd name="T56" fmla="*/ 3 w 72"/>
                              <a:gd name="T57" fmla="*/ 11 h 71"/>
                              <a:gd name="T58" fmla="*/ 6 w 72"/>
                              <a:gd name="T59" fmla="*/ 5 h 71"/>
                              <a:gd name="T60" fmla="*/ 9 w 72"/>
                              <a:gd name="T61" fmla="*/ 1 h 71"/>
                              <a:gd name="T62" fmla="*/ 9 w 72"/>
                              <a:gd name="T63" fmla="*/ 0 h 71"/>
                              <a:gd name="T64" fmla="*/ 12 w 72"/>
                              <a:gd name="T65" fmla="*/ 0 h 71"/>
                              <a:gd name="T66" fmla="*/ 13 w 72"/>
                              <a:gd name="T67" fmla="*/ 0 h 71"/>
                              <a:gd name="T68" fmla="*/ 13 w 72"/>
                              <a:gd name="T69" fmla="*/ 2 h 71"/>
                              <a:gd name="T70" fmla="*/ 9 w 72"/>
                              <a:gd name="T71" fmla="*/ 8 h 71"/>
                              <a:gd name="T72" fmla="*/ 6 w 72"/>
                              <a:gd name="T73" fmla="*/ 14 h 71"/>
                              <a:gd name="T74" fmla="*/ 5 w 72"/>
                              <a:gd name="T75" fmla="*/ 21 h 71"/>
                              <a:gd name="T76" fmla="*/ 4 w 72"/>
                              <a:gd name="T77" fmla="*/ 27 h 71"/>
                              <a:gd name="T78" fmla="*/ 5 w 72"/>
                              <a:gd name="T79" fmla="*/ 34 h 71"/>
                              <a:gd name="T80" fmla="*/ 6 w 72"/>
                              <a:gd name="T81" fmla="*/ 40 h 71"/>
                              <a:gd name="T82" fmla="*/ 9 w 72"/>
                              <a:gd name="T83" fmla="*/ 46 h 71"/>
                              <a:gd name="T84" fmla="*/ 12 w 72"/>
                              <a:gd name="T85" fmla="*/ 51 h 71"/>
                              <a:gd name="T86" fmla="*/ 16 w 72"/>
                              <a:gd name="T87" fmla="*/ 56 h 71"/>
                              <a:gd name="T88" fmla="*/ 21 w 72"/>
                              <a:gd name="T89" fmla="*/ 60 h 71"/>
                              <a:gd name="T90" fmla="*/ 27 w 72"/>
                              <a:gd name="T91" fmla="*/ 63 h 71"/>
                              <a:gd name="T92" fmla="*/ 33 w 72"/>
                              <a:gd name="T93" fmla="*/ 66 h 71"/>
                              <a:gd name="T94" fmla="*/ 37 w 72"/>
                              <a:gd name="T95" fmla="*/ 67 h 71"/>
                              <a:gd name="T96" fmla="*/ 46 w 72"/>
                              <a:gd name="T97" fmla="*/ 67 h 71"/>
                              <a:gd name="T98" fmla="*/ 55 w 72"/>
                              <a:gd name="T99" fmla="*/ 66 h 71"/>
                              <a:gd name="T100" fmla="*/ 61 w 72"/>
                              <a:gd name="T101" fmla="*/ 64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2" h="71">
                                <a:moveTo>
                                  <a:pt x="64" y="62"/>
                                </a:moveTo>
                                <a:lnTo>
                                  <a:pt x="64" y="62"/>
                                </a:lnTo>
                                <a:lnTo>
                                  <a:pt x="62" y="62"/>
                                </a:lnTo>
                                <a:lnTo>
                                  <a:pt x="62" y="62"/>
                                </a:lnTo>
                                <a:lnTo>
                                  <a:pt x="61" y="62"/>
                                </a:lnTo>
                                <a:lnTo>
                                  <a:pt x="61" y="62"/>
                                </a:lnTo>
                                <a:lnTo>
                                  <a:pt x="60" y="62"/>
                                </a:lnTo>
                                <a:lnTo>
                                  <a:pt x="60" y="61"/>
                                </a:lnTo>
                                <a:lnTo>
                                  <a:pt x="60" y="61"/>
                                </a:lnTo>
                                <a:lnTo>
                                  <a:pt x="59" y="60"/>
                                </a:lnTo>
                                <a:lnTo>
                                  <a:pt x="59" y="60"/>
                                </a:lnTo>
                                <a:lnTo>
                                  <a:pt x="60" y="60"/>
                                </a:lnTo>
                                <a:lnTo>
                                  <a:pt x="60" y="59"/>
                                </a:lnTo>
                                <a:lnTo>
                                  <a:pt x="61" y="59"/>
                                </a:lnTo>
                                <a:lnTo>
                                  <a:pt x="61" y="59"/>
                                </a:lnTo>
                                <a:lnTo>
                                  <a:pt x="61" y="59"/>
                                </a:lnTo>
                                <a:lnTo>
                                  <a:pt x="66" y="59"/>
                                </a:lnTo>
                                <a:lnTo>
                                  <a:pt x="71" y="59"/>
                                </a:lnTo>
                                <a:lnTo>
                                  <a:pt x="71" y="59"/>
                                </a:lnTo>
                                <a:lnTo>
                                  <a:pt x="71" y="59"/>
                                </a:lnTo>
                                <a:lnTo>
                                  <a:pt x="72" y="60"/>
                                </a:lnTo>
                                <a:lnTo>
                                  <a:pt x="72" y="60"/>
                                </a:lnTo>
                                <a:lnTo>
                                  <a:pt x="72" y="61"/>
                                </a:lnTo>
                                <a:lnTo>
                                  <a:pt x="72" y="61"/>
                                </a:lnTo>
                                <a:lnTo>
                                  <a:pt x="70" y="65"/>
                                </a:lnTo>
                                <a:lnTo>
                                  <a:pt x="69" y="70"/>
                                </a:lnTo>
                                <a:lnTo>
                                  <a:pt x="69" y="70"/>
                                </a:lnTo>
                                <a:lnTo>
                                  <a:pt x="68" y="70"/>
                                </a:lnTo>
                                <a:lnTo>
                                  <a:pt x="68" y="71"/>
                                </a:lnTo>
                                <a:lnTo>
                                  <a:pt x="67" y="71"/>
                                </a:lnTo>
                                <a:lnTo>
                                  <a:pt x="67" y="71"/>
                                </a:lnTo>
                                <a:lnTo>
                                  <a:pt x="67" y="71"/>
                                </a:lnTo>
                                <a:lnTo>
                                  <a:pt x="66" y="71"/>
                                </a:lnTo>
                                <a:lnTo>
                                  <a:pt x="66" y="70"/>
                                </a:lnTo>
                                <a:lnTo>
                                  <a:pt x="66" y="69"/>
                                </a:lnTo>
                                <a:lnTo>
                                  <a:pt x="65" y="69"/>
                                </a:lnTo>
                                <a:lnTo>
                                  <a:pt x="65" y="69"/>
                                </a:lnTo>
                                <a:lnTo>
                                  <a:pt x="66" y="68"/>
                                </a:lnTo>
                                <a:lnTo>
                                  <a:pt x="66" y="67"/>
                                </a:lnTo>
                                <a:lnTo>
                                  <a:pt x="67" y="66"/>
                                </a:lnTo>
                                <a:lnTo>
                                  <a:pt x="67" y="66"/>
                                </a:lnTo>
                                <a:lnTo>
                                  <a:pt x="64" y="66"/>
                                </a:lnTo>
                                <a:lnTo>
                                  <a:pt x="64" y="66"/>
                                </a:lnTo>
                                <a:lnTo>
                                  <a:pt x="62" y="68"/>
                                </a:lnTo>
                                <a:lnTo>
                                  <a:pt x="59" y="69"/>
                                </a:lnTo>
                                <a:lnTo>
                                  <a:pt x="57" y="69"/>
                                </a:lnTo>
                                <a:lnTo>
                                  <a:pt x="54" y="70"/>
                                </a:lnTo>
                                <a:lnTo>
                                  <a:pt x="52" y="71"/>
                                </a:lnTo>
                                <a:lnTo>
                                  <a:pt x="49" y="71"/>
                                </a:lnTo>
                                <a:lnTo>
                                  <a:pt x="46" y="71"/>
                                </a:lnTo>
                                <a:lnTo>
                                  <a:pt x="44" y="71"/>
                                </a:lnTo>
                                <a:lnTo>
                                  <a:pt x="41" y="71"/>
                                </a:lnTo>
                                <a:lnTo>
                                  <a:pt x="39" y="71"/>
                                </a:lnTo>
                                <a:lnTo>
                                  <a:pt x="36" y="70"/>
                                </a:lnTo>
                                <a:lnTo>
                                  <a:pt x="34" y="70"/>
                                </a:lnTo>
                                <a:lnTo>
                                  <a:pt x="31" y="69"/>
                                </a:lnTo>
                                <a:lnTo>
                                  <a:pt x="29" y="69"/>
                                </a:lnTo>
                                <a:lnTo>
                                  <a:pt x="27" y="68"/>
                                </a:lnTo>
                                <a:lnTo>
                                  <a:pt x="25" y="66"/>
                                </a:lnTo>
                                <a:lnTo>
                                  <a:pt x="22" y="65"/>
                                </a:lnTo>
                                <a:lnTo>
                                  <a:pt x="20" y="64"/>
                                </a:lnTo>
                                <a:lnTo>
                                  <a:pt x="18" y="63"/>
                                </a:lnTo>
                                <a:lnTo>
                                  <a:pt x="16" y="61"/>
                                </a:lnTo>
                                <a:lnTo>
                                  <a:pt x="15" y="59"/>
                                </a:lnTo>
                                <a:lnTo>
                                  <a:pt x="13" y="58"/>
                                </a:lnTo>
                                <a:lnTo>
                                  <a:pt x="11" y="56"/>
                                </a:lnTo>
                                <a:lnTo>
                                  <a:pt x="9" y="54"/>
                                </a:lnTo>
                                <a:lnTo>
                                  <a:pt x="8" y="52"/>
                                </a:lnTo>
                                <a:lnTo>
                                  <a:pt x="7" y="50"/>
                                </a:lnTo>
                                <a:lnTo>
                                  <a:pt x="5" y="47"/>
                                </a:lnTo>
                                <a:lnTo>
                                  <a:pt x="4" y="45"/>
                                </a:lnTo>
                                <a:lnTo>
                                  <a:pt x="3" y="42"/>
                                </a:lnTo>
                                <a:lnTo>
                                  <a:pt x="2" y="40"/>
                                </a:lnTo>
                                <a:lnTo>
                                  <a:pt x="2" y="37"/>
                                </a:lnTo>
                                <a:lnTo>
                                  <a:pt x="1" y="34"/>
                                </a:lnTo>
                                <a:lnTo>
                                  <a:pt x="1" y="34"/>
                                </a:lnTo>
                                <a:lnTo>
                                  <a:pt x="1" y="32"/>
                                </a:lnTo>
                                <a:lnTo>
                                  <a:pt x="0" y="30"/>
                                </a:lnTo>
                                <a:lnTo>
                                  <a:pt x="0" y="28"/>
                                </a:lnTo>
                                <a:lnTo>
                                  <a:pt x="0" y="25"/>
                                </a:lnTo>
                                <a:lnTo>
                                  <a:pt x="0" y="23"/>
                                </a:lnTo>
                                <a:lnTo>
                                  <a:pt x="1" y="21"/>
                                </a:lnTo>
                                <a:lnTo>
                                  <a:pt x="1" y="19"/>
                                </a:lnTo>
                                <a:lnTo>
                                  <a:pt x="1" y="17"/>
                                </a:lnTo>
                                <a:lnTo>
                                  <a:pt x="2" y="15"/>
                                </a:lnTo>
                                <a:lnTo>
                                  <a:pt x="3" y="13"/>
                                </a:lnTo>
                                <a:lnTo>
                                  <a:pt x="3" y="11"/>
                                </a:lnTo>
                                <a:lnTo>
                                  <a:pt x="4" y="9"/>
                                </a:lnTo>
                                <a:lnTo>
                                  <a:pt x="5" y="7"/>
                                </a:lnTo>
                                <a:lnTo>
                                  <a:pt x="6" y="5"/>
                                </a:lnTo>
                                <a:lnTo>
                                  <a:pt x="7" y="3"/>
                                </a:lnTo>
                                <a:lnTo>
                                  <a:pt x="9" y="1"/>
                                </a:lnTo>
                                <a:lnTo>
                                  <a:pt x="9" y="1"/>
                                </a:lnTo>
                                <a:lnTo>
                                  <a:pt x="9" y="1"/>
                                </a:lnTo>
                                <a:lnTo>
                                  <a:pt x="9" y="0"/>
                                </a:lnTo>
                                <a:lnTo>
                                  <a:pt x="9" y="0"/>
                                </a:lnTo>
                                <a:lnTo>
                                  <a:pt x="11" y="0"/>
                                </a:lnTo>
                                <a:lnTo>
                                  <a:pt x="11" y="0"/>
                                </a:lnTo>
                                <a:lnTo>
                                  <a:pt x="12" y="0"/>
                                </a:lnTo>
                                <a:lnTo>
                                  <a:pt x="12" y="0"/>
                                </a:lnTo>
                                <a:lnTo>
                                  <a:pt x="12" y="0"/>
                                </a:lnTo>
                                <a:lnTo>
                                  <a:pt x="13" y="0"/>
                                </a:lnTo>
                                <a:lnTo>
                                  <a:pt x="13" y="1"/>
                                </a:lnTo>
                                <a:lnTo>
                                  <a:pt x="13" y="1"/>
                                </a:lnTo>
                                <a:lnTo>
                                  <a:pt x="13" y="2"/>
                                </a:lnTo>
                                <a:lnTo>
                                  <a:pt x="12" y="3"/>
                                </a:lnTo>
                                <a:lnTo>
                                  <a:pt x="12" y="3"/>
                                </a:lnTo>
                                <a:lnTo>
                                  <a:pt x="9" y="8"/>
                                </a:lnTo>
                                <a:lnTo>
                                  <a:pt x="7" y="11"/>
                                </a:lnTo>
                                <a:lnTo>
                                  <a:pt x="6" y="14"/>
                                </a:lnTo>
                                <a:lnTo>
                                  <a:pt x="6" y="14"/>
                                </a:lnTo>
                                <a:lnTo>
                                  <a:pt x="5" y="17"/>
                                </a:lnTo>
                                <a:lnTo>
                                  <a:pt x="5" y="19"/>
                                </a:lnTo>
                                <a:lnTo>
                                  <a:pt x="5" y="21"/>
                                </a:lnTo>
                                <a:lnTo>
                                  <a:pt x="4" y="23"/>
                                </a:lnTo>
                                <a:lnTo>
                                  <a:pt x="4" y="25"/>
                                </a:lnTo>
                                <a:lnTo>
                                  <a:pt x="4" y="27"/>
                                </a:lnTo>
                                <a:lnTo>
                                  <a:pt x="4" y="30"/>
                                </a:lnTo>
                                <a:lnTo>
                                  <a:pt x="4" y="32"/>
                                </a:lnTo>
                                <a:lnTo>
                                  <a:pt x="5" y="34"/>
                                </a:lnTo>
                                <a:lnTo>
                                  <a:pt x="5" y="36"/>
                                </a:lnTo>
                                <a:lnTo>
                                  <a:pt x="6" y="38"/>
                                </a:lnTo>
                                <a:lnTo>
                                  <a:pt x="6" y="40"/>
                                </a:lnTo>
                                <a:lnTo>
                                  <a:pt x="7" y="42"/>
                                </a:lnTo>
                                <a:lnTo>
                                  <a:pt x="8" y="44"/>
                                </a:lnTo>
                                <a:lnTo>
                                  <a:pt x="9" y="46"/>
                                </a:lnTo>
                                <a:lnTo>
                                  <a:pt x="10" y="48"/>
                                </a:lnTo>
                                <a:lnTo>
                                  <a:pt x="11" y="49"/>
                                </a:lnTo>
                                <a:lnTo>
                                  <a:pt x="12" y="51"/>
                                </a:lnTo>
                                <a:lnTo>
                                  <a:pt x="13" y="53"/>
                                </a:lnTo>
                                <a:lnTo>
                                  <a:pt x="15" y="55"/>
                                </a:lnTo>
                                <a:lnTo>
                                  <a:pt x="16" y="56"/>
                                </a:lnTo>
                                <a:lnTo>
                                  <a:pt x="18" y="58"/>
                                </a:lnTo>
                                <a:lnTo>
                                  <a:pt x="19" y="59"/>
                                </a:lnTo>
                                <a:lnTo>
                                  <a:pt x="21" y="60"/>
                                </a:lnTo>
                                <a:lnTo>
                                  <a:pt x="23" y="61"/>
                                </a:lnTo>
                                <a:lnTo>
                                  <a:pt x="25" y="62"/>
                                </a:lnTo>
                                <a:lnTo>
                                  <a:pt x="27" y="63"/>
                                </a:lnTo>
                                <a:lnTo>
                                  <a:pt x="29" y="64"/>
                                </a:lnTo>
                                <a:lnTo>
                                  <a:pt x="31" y="65"/>
                                </a:lnTo>
                                <a:lnTo>
                                  <a:pt x="33" y="66"/>
                                </a:lnTo>
                                <a:lnTo>
                                  <a:pt x="35" y="66"/>
                                </a:lnTo>
                                <a:lnTo>
                                  <a:pt x="37" y="67"/>
                                </a:lnTo>
                                <a:lnTo>
                                  <a:pt x="37" y="67"/>
                                </a:lnTo>
                                <a:lnTo>
                                  <a:pt x="40" y="67"/>
                                </a:lnTo>
                                <a:lnTo>
                                  <a:pt x="43" y="67"/>
                                </a:lnTo>
                                <a:lnTo>
                                  <a:pt x="46" y="67"/>
                                </a:lnTo>
                                <a:lnTo>
                                  <a:pt x="49" y="67"/>
                                </a:lnTo>
                                <a:lnTo>
                                  <a:pt x="52" y="67"/>
                                </a:lnTo>
                                <a:lnTo>
                                  <a:pt x="55" y="66"/>
                                </a:lnTo>
                                <a:lnTo>
                                  <a:pt x="58" y="65"/>
                                </a:lnTo>
                                <a:lnTo>
                                  <a:pt x="61" y="64"/>
                                </a:lnTo>
                                <a:lnTo>
                                  <a:pt x="61" y="64"/>
                                </a:lnTo>
                                <a:lnTo>
                                  <a:pt x="64" y="62"/>
                                </a:lnTo>
                                <a:lnTo>
                                  <a:pt x="64" y="62"/>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228" name="Freeform 77"/>
                        <wps:cNvSpPr>
                          <a:spLocks noEditPoints="1"/>
                        </wps:cNvSpPr>
                        <wps:spPr bwMode="auto">
                          <a:xfrm>
                            <a:off x="1593" y="210"/>
                            <a:ext cx="27" cy="29"/>
                          </a:xfrm>
                          <a:custGeom>
                            <a:avLst/>
                            <a:gdLst>
                              <a:gd name="T0" fmla="*/ 15 w 27"/>
                              <a:gd name="T1" fmla="*/ 0 h 29"/>
                              <a:gd name="T2" fmla="*/ 19 w 27"/>
                              <a:gd name="T3" fmla="*/ 1 h 29"/>
                              <a:gd name="T4" fmla="*/ 22 w 27"/>
                              <a:gd name="T5" fmla="*/ 3 h 29"/>
                              <a:gd name="T6" fmla="*/ 25 w 27"/>
                              <a:gd name="T7" fmla="*/ 6 h 29"/>
                              <a:gd name="T8" fmla="*/ 27 w 27"/>
                              <a:gd name="T9" fmla="*/ 10 h 29"/>
                              <a:gd name="T10" fmla="*/ 27 w 27"/>
                              <a:gd name="T11" fmla="*/ 14 h 29"/>
                              <a:gd name="T12" fmla="*/ 27 w 27"/>
                              <a:gd name="T13" fmla="*/ 17 h 29"/>
                              <a:gd name="T14" fmla="*/ 26 w 27"/>
                              <a:gd name="T15" fmla="*/ 21 h 29"/>
                              <a:gd name="T16" fmla="*/ 23 w 27"/>
                              <a:gd name="T17" fmla="*/ 24 h 29"/>
                              <a:gd name="T18" fmla="*/ 20 w 27"/>
                              <a:gd name="T19" fmla="*/ 27 h 29"/>
                              <a:gd name="T20" fmla="*/ 17 w 27"/>
                              <a:gd name="T21" fmla="*/ 28 h 29"/>
                              <a:gd name="T22" fmla="*/ 14 w 27"/>
                              <a:gd name="T23" fmla="*/ 29 h 29"/>
                              <a:gd name="T24" fmla="*/ 10 w 27"/>
                              <a:gd name="T25" fmla="*/ 28 h 29"/>
                              <a:gd name="T26" fmla="*/ 6 w 27"/>
                              <a:gd name="T27" fmla="*/ 26 h 29"/>
                              <a:gd name="T28" fmla="*/ 3 w 27"/>
                              <a:gd name="T29" fmla="*/ 23 h 29"/>
                              <a:gd name="T30" fmla="*/ 1 w 27"/>
                              <a:gd name="T31" fmla="*/ 20 h 29"/>
                              <a:gd name="T32" fmla="*/ 0 w 27"/>
                              <a:gd name="T33" fmla="*/ 16 h 29"/>
                              <a:gd name="T34" fmla="*/ 0 w 27"/>
                              <a:gd name="T35" fmla="*/ 13 h 29"/>
                              <a:gd name="T36" fmla="*/ 1 w 27"/>
                              <a:gd name="T37" fmla="*/ 9 h 29"/>
                              <a:gd name="T38" fmla="*/ 3 w 27"/>
                              <a:gd name="T39" fmla="*/ 5 h 29"/>
                              <a:gd name="T40" fmla="*/ 6 w 27"/>
                              <a:gd name="T41" fmla="*/ 2 h 29"/>
                              <a:gd name="T42" fmla="*/ 9 w 27"/>
                              <a:gd name="T43" fmla="*/ 1 h 29"/>
                              <a:gd name="T44" fmla="*/ 14 w 27"/>
                              <a:gd name="T45" fmla="*/ 0 h 29"/>
                              <a:gd name="T46" fmla="*/ 3 w 27"/>
                              <a:gd name="T47" fmla="*/ 14 h 29"/>
                              <a:gd name="T48" fmla="*/ 4 w 27"/>
                              <a:gd name="T49" fmla="*/ 17 h 29"/>
                              <a:gd name="T50" fmla="*/ 5 w 27"/>
                              <a:gd name="T51" fmla="*/ 20 h 29"/>
                              <a:gd name="T52" fmla="*/ 7 w 27"/>
                              <a:gd name="T53" fmla="*/ 22 h 29"/>
                              <a:gd name="T54" fmla="*/ 10 w 27"/>
                              <a:gd name="T55" fmla="*/ 24 h 29"/>
                              <a:gd name="T56" fmla="*/ 13 w 27"/>
                              <a:gd name="T57" fmla="*/ 25 h 29"/>
                              <a:gd name="T58" fmla="*/ 15 w 27"/>
                              <a:gd name="T59" fmla="*/ 25 h 29"/>
                              <a:gd name="T60" fmla="*/ 18 w 27"/>
                              <a:gd name="T61" fmla="*/ 24 h 29"/>
                              <a:gd name="T62" fmla="*/ 21 w 27"/>
                              <a:gd name="T63" fmla="*/ 22 h 29"/>
                              <a:gd name="T64" fmla="*/ 23 w 27"/>
                              <a:gd name="T65" fmla="*/ 18 h 29"/>
                              <a:gd name="T66" fmla="*/ 24 w 27"/>
                              <a:gd name="T67" fmla="*/ 15 h 29"/>
                              <a:gd name="T68" fmla="*/ 24 w 27"/>
                              <a:gd name="T69" fmla="*/ 13 h 29"/>
                              <a:gd name="T70" fmla="*/ 23 w 27"/>
                              <a:gd name="T71" fmla="*/ 10 h 29"/>
                              <a:gd name="T72" fmla="*/ 21 w 27"/>
                              <a:gd name="T73" fmla="*/ 7 h 29"/>
                              <a:gd name="T74" fmla="*/ 18 w 27"/>
                              <a:gd name="T75" fmla="*/ 5 h 29"/>
                              <a:gd name="T76" fmla="*/ 15 w 27"/>
                              <a:gd name="T77" fmla="*/ 4 h 29"/>
                              <a:gd name="T78" fmla="*/ 13 w 27"/>
                              <a:gd name="T79" fmla="*/ 4 h 29"/>
                              <a:gd name="T80" fmla="*/ 10 w 27"/>
                              <a:gd name="T81" fmla="*/ 4 h 29"/>
                              <a:gd name="T82" fmla="*/ 7 w 27"/>
                              <a:gd name="T83" fmla="*/ 6 h 29"/>
                              <a:gd name="T84" fmla="*/ 5 w 27"/>
                              <a:gd name="T85" fmla="*/ 8 h 29"/>
                              <a:gd name="T86" fmla="*/ 4 w 27"/>
                              <a:gd name="T87" fmla="*/ 11 h 29"/>
                              <a:gd name="T88" fmla="*/ 3 w 27"/>
                              <a:gd name="T89" fmla="*/ 14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7" h="29">
                                <a:moveTo>
                                  <a:pt x="14" y="0"/>
                                </a:moveTo>
                                <a:lnTo>
                                  <a:pt x="14" y="0"/>
                                </a:lnTo>
                                <a:lnTo>
                                  <a:pt x="15" y="0"/>
                                </a:lnTo>
                                <a:lnTo>
                                  <a:pt x="16" y="0"/>
                                </a:lnTo>
                                <a:lnTo>
                                  <a:pt x="18" y="1"/>
                                </a:lnTo>
                                <a:lnTo>
                                  <a:pt x="19" y="1"/>
                                </a:lnTo>
                                <a:lnTo>
                                  <a:pt x="20" y="2"/>
                                </a:lnTo>
                                <a:lnTo>
                                  <a:pt x="21" y="2"/>
                                </a:lnTo>
                                <a:lnTo>
                                  <a:pt x="22" y="3"/>
                                </a:lnTo>
                                <a:lnTo>
                                  <a:pt x="23" y="4"/>
                                </a:lnTo>
                                <a:lnTo>
                                  <a:pt x="24" y="5"/>
                                </a:lnTo>
                                <a:lnTo>
                                  <a:pt x="25" y="6"/>
                                </a:lnTo>
                                <a:lnTo>
                                  <a:pt x="26" y="7"/>
                                </a:lnTo>
                                <a:lnTo>
                                  <a:pt x="26" y="9"/>
                                </a:lnTo>
                                <a:lnTo>
                                  <a:pt x="27" y="10"/>
                                </a:lnTo>
                                <a:lnTo>
                                  <a:pt x="27" y="11"/>
                                </a:lnTo>
                                <a:lnTo>
                                  <a:pt x="27" y="13"/>
                                </a:lnTo>
                                <a:lnTo>
                                  <a:pt x="27" y="14"/>
                                </a:lnTo>
                                <a:lnTo>
                                  <a:pt x="27" y="14"/>
                                </a:lnTo>
                                <a:lnTo>
                                  <a:pt x="27" y="16"/>
                                </a:lnTo>
                                <a:lnTo>
                                  <a:pt x="27" y="17"/>
                                </a:lnTo>
                                <a:lnTo>
                                  <a:pt x="27" y="18"/>
                                </a:lnTo>
                                <a:lnTo>
                                  <a:pt x="26" y="20"/>
                                </a:lnTo>
                                <a:lnTo>
                                  <a:pt x="26" y="21"/>
                                </a:lnTo>
                                <a:lnTo>
                                  <a:pt x="25" y="22"/>
                                </a:lnTo>
                                <a:lnTo>
                                  <a:pt x="24" y="23"/>
                                </a:lnTo>
                                <a:lnTo>
                                  <a:pt x="23" y="24"/>
                                </a:lnTo>
                                <a:lnTo>
                                  <a:pt x="23" y="25"/>
                                </a:lnTo>
                                <a:lnTo>
                                  <a:pt x="21" y="26"/>
                                </a:lnTo>
                                <a:lnTo>
                                  <a:pt x="20" y="27"/>
                                </a:lnTo>
                                <a:lnTo>
                                  <a:pt x="19" y="28"/>
                                </a:lnTo>
                                <a:lnTo>
                                  <a:pt x="18" y="28"/>
                                </a:lnTo>
                                <a:lnTo>
                                  <a:pt x="17" y="28"/>
                                </a:lnTo>
                                <a:lnTo>
                                  <a:pt x="15" y="28"/>
                                </a:lnTo>
                                <a:lnTo>
                                  <a:pt x="14" y="29"/>
                                </a:lnTo>
                                <a:lnTo>
                                  <a:pt x="14" y="29"/>
                                </a:lnTo>
                                <a:lnTo>
                                  <a:pt x="12" y="28"/>
                                </a:lnTo>
                                <a:lnTo>
                                  <a:pt x="11" y="28"/>
                                </a:lnTo>
                                <a:lnTo>
                                  <a:pt x="10" y="28"/>
                                </a:lnTo>
                                <a:lnTo>
                                  <a:pt x="8" y="28"/>
                                </a:lnTo>
                                <a:lnTo>
                                  <a:pt x="7" y="27"/>
                                </a:lnTo>
                                <a:lnTo>
                                  <a:pt x="6" y="26"/>
                                </a:lnTo>
                                <a:lnTo>
                                  <a:pt x="5" y="25"/>
                                </a:lnTo>
                                <a:lnTo>
                                  <a:pt x="4" y="24"/>
                                </a:lnTo>
                                <a:lnTo>
                                  <a:pt x="3" y="23"/>
                                </a:lnTo>
                                <a:lnTo>
                                  <a:pt x="2" y="22"/>
                                </a:lnTo>
                                <a:lnTo>
                                  <a:pt x="2" y="21"/>
                                </a:lnTo>
                                <a:lnTo>
                                  <a:pt x="1" y="20"/>
                                </a:lnTo>
                                <a:lnTo>
                                  <a:pt x="0" y="19"/>
                                </a:lnTo>
                                <a:lnTo>
                                  <a:pt x="0" y="17"/>
                                </a:lnTo>
                                <a:lnTo>
                                  <a:pt x="0" y="16"/>
                                </a:lnTo>
                                <a:lnTo>
                                  <a:pt x="0" y="14"/>
                                </a:lnTo>
                                <a:lnTo>
                                  <a:pt x="0" y="14"/>
                                </a:lnTo>
                                <a:lnTo>
                                  <a:pt x="0" y="13"/>
                                </a:lnTo>
                                <a:lnTo>
                                  <a:pt x="0" y="11"/>
                                </a:lnTo>
                                <a:lnTo>
                                  <a:pt x="0" y="10"/>
                                </a:lnTo>
                                <a:lnTo>
                                  <a:pt x="1" y="9"/>
                                </a:lnTo>
                                <a:lnTo>
                                  <a:pt x="2" y="7"/>
                                </a:lnTo>
                                <a:lnTo>
                                  <a:pt x="2" y="6"/>
                                </a:lnTo>
                                <a:lnTo>
                                  <a:pt x="3" y="5"/>
                                </a:lnTo>
                                <a:lnTo>
                                  <a:pt x="4" y="4"/>
                                </a:lnTo>
                                <a:lnTo>
                                  <a:pt x="5" y="3"/>
                                </a:lnTo>
                                <a:lnTo>
                                  <a:pt x="6" y="2"/>
                                </a:lnTo>
                                <a:lnTo>
                                  <a:pt x="7" y="2"/>
                                </a:lnTo>
                                <a:lnTo>
                                  <a:pt x="8" y="1"/>
                                </a:lnTo>
                                <a:lnTo>
                                  <a:pt x="9" y="1"/>
                                </a:lnTo>
                                <a:lnTo>
                                  <a:pt x="11" y="0"/>
                                </a:lnTo>
                                <a:lnTo>
                                  <a:pt x="12" y="0"/>
                                </a:lnTo>
                                <a:lnTo>
                                  <a:pt x="14" y="0"/>
                                </a:lnTo>
                                <a:lnTo>
                                  <a:pt x="14" y="0"/>
                                </a:lnTo>
                                <a:close/>
                                <a:moveTo>
                                  <a:pt x="3" y="14"/>
                                </a:moveTo>
                                <a:lnTo>
                                  <a:pt x="3" y="14"/>
                                </a:lnTo>
                                <a:lnTo>
                                  <a:pt x="3" y="15"/>
                                </a:lnTo>
                                <a:lnTo>
                                  <a:pt x="4" y="16"/>
                                </a:lnTo>
                                <a:lnTo>
                                  <a:pt x="4" y="17"/>
                                </a:lnTo>
                                <a:lnTo>
                                  <a:pt x="4" y="18"/>
                                </a:lnTo>
                                <a:lnTo>
                                  <a:pt x="5" y="19"/>
                                </a:lnTo>
                                <a:lnTo>
                                  <a:pt x="5" y="20"/>
                                </a:lnTo>
                                <a:lnTo>
                                  <a:pt x="6" y="21"/>
                                </a:lnTo>
                                <a:lnTo>
                                  <a:pt x="6" y="22"/>
                                </a:lnTo>
                                <a:lnTo>
                                  <a:pt x="7" y="22"/>
                                </a:lnTo>
                                <a:lnTo>
                                  <a:pt x="8" y="23"/>
                                </a:lnTo>
                                <a:lnTo>
                                  <a:pt x="9" y="24"/>
                                </a:lnTo>
                                <a:lnTo>
                                  <a:pt x="10" y="24"/>
                                </a:lnTo>
                                <a:lnTo>
                                  <a:pt x="11" y="24"/>
                                </a:lnTo>
                                <a:lnTo>
                                  <a:pt x="12" y="25"/>
                                </a:lnTo>
                                <a:lnTo>
                                  <a:pt x="13" y="25"/>
                                </a:lnTo>
                                <a:lnTo>
                                  <a:pt x="14" y="25"/>
                                </a:lnTo>
                                <a:lnTo>
                                  <a:pt x="14" y="25"/>
                                </a:lnTo>
                                <a:lnTo>
                                  <a:pt x="15" y="25"/>
                                </a:lnTo>
                                <a:lnTo>
                                  <a:pt x="16" y="25"/>
                                </a:lnTo>
                                <a:lnTo>
                                  <a:pt x="17" y="24"/>
                                </a:lnTo>
                                <a:lnTo>
                                  <a:pt x="18" y="24"/>
                                </a:lnTo>
                                <a:lnTo>
                                  <a:pt x="19" y="24"/>
                                </a:lnTo>
                                <a:lnTo>
                                  <a:pt x="19" y="23"/>
                                </a:lnTo>
                                <a:lnTo>
                                  <a:pt x="21" y="22"/>
                                </a:lnTo>
                                <a:lnTo>
                                  <a:pt x="22" y="20"/>
                                </a:lnTo>
                                <a:lnTo>
                                  <a:pt x="23" y="19"/>
                                </a:lnTo>
                                <a:lnTo>
                                  <a:pt x="23" y="18"/>
                                </a:lnTo>
                                <a:lnTo>
                                  <a:pt x="23" y="17"/>
                                </a:lnTo>
                                <a:lnTo>
                                  <a:pt x="24" y="16"/>
                                </a:lnTo>
                                <a:lnTo>
                                  <a:pt x="24" y="15"/>
                                </a:lnTo>
                                <a:lnTo>
                                  <a:pt x="24" y="14"/>
                                </a:lnTo>
                                <a:lnTo>
                                  <a:pt x="24" y="14"/>
                                </a:lnTo>
                                <a:lnTo>
                                  <a:pt x="24" y="13"/>
                                </a:lnTo>
                                <a:lnTo>
                                  <a:pt x="24" y="12"/>
                                </a:lnTo>
                                <a:lnTo>
                                  <a:pt x="23" y="11"/>
                                </a:lnTo>
                                <a:lnTo>
                                  <a:pt x="23" y="10"/>
                                </a:lnTo>
                                <a:lnTo>
                                  <a:pt x="23" y="9"/>
                                </a:lnTo>
                                <a:lnTo>
                                  <a:pt x="22" y="8"/>
                                </a:lnTo>
                                <a:lnTo>
                                  <a:pt x="21" y="7"/>
                                </a:lnTo>
                                <a:lnTo>
                                  <a:pt x="19" y="6"/>
                                </a:lnTo>
                                <a:lnTo>
                                  <a:pt x="19" y="5"/>
                                </a:lnTo>
                                <a:lnTo>
                                  <a:pt x="18" y="5"/>
                                </a:lnTo>
                                <a:lnTo>
                                  <a:pt x="17" y="4"/>
                                </a:lnTo>
                                <a:lnTo>
                                  <a:pt x="16" y="4"/>
                                </a:lnTo>
                                <a:lnTo>
                                  <a:pt x="15" y="4"/>
                                </a:lnTo>
                                <a:lnTo>
                                  <a:pt x="14" y="4"/>
                                </a:lnTo>
                                <a:lnTo>
                                  <a:pt x="14" y="4"/>
                                </a:lnTo>
                                <a:lnTo>
                                  <a:pt x="13" y="4"/>
                                </a:lnTo>
                                <a:lnTo>
                                  <a:pt x="12" y="4"/>
                                </a:lnTo>
                                <a:lnTo>
                                  <a:pt x="11" y="4"/>
                                </a:lnTo>
                                <a:lnTo>
                                  <a:pt x="10" y="4"/>
                                </a:lnTo>
                                <a:lnTo>
                                  <a:pt x="9" y="5"/>
                                </a:lnTo>
                                <a:lnTo>
                                  <a:pt x="8" y="5"/>
                                </a:lnTo>
                                <a:lnTo>
                                  <a:pt x="7" y="6"/>
                                </a:lnTo>
                                <a:lnTo>
                                  <a:pt x="7" y="7"/>
                                </a:lnTo>
                                <a:lnTo>
                                  <a:pt x="6" y="7"/>
                                </a:lnTo>
                                <a:lnTo>
                                  <a:pt x="5" y="8"/>
                                </a:lnTo>
                                <a:lnTo>
                                  <a:pt x="5" y="9"/>
                                </a:lnTo>
                                <a:lnTo>
                                  <a:pt x="4" y="10"/>
                                </a:lnTo>
                                <a:lnTo>
                                  <a:pt x="4" y="11"/>
                                </a:lnTo>
                                <a:lnTo>
                                  <a:pt x="4" y="12"/>
                                </a:lnTo>
                                <a:lnTo>
                                  <a:pt x="3" y="13"/>
                                </a:lnTo>
                                <a:lnTo>
                                  <a:pt x="3" y="14"/>
                                </a:lnTo>
                                <a:lnTo>
                                  <a:pt x="3" y="14"/>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229" name="Freeform 78"/>
                        <wps:cNvSpPr>
                          <a:spLocks/>
                        </wps:cNvSpPr>
                        <wps:spPr bwMode="auto">
                          <a:xfrm>
                            <a:off x="1585" y="202"/>
                            <a:ext cx="17" cy="18"/>
                          </a:xfrm>
                          <a:custGeom>
                            <a:avLst/>
                            <a:gdLst>
                              <a:gd name="T0" fmla="*/ 16 w 17"/>
                              <a:gd name="T1" fmla="*/ 0 h 18"/>
                              <a:gd name="T2" fmla="*/ 16 w 17"/>
                              <a:gd name="T3" fmla="*/ 0 h 18"/>
                              <a:gd name="T4" fmla="*/ 17 w 17"/>
                              <a:gd name="T5" fmla="*/ 1 h 18"/>
                              <a:gd name="T6" fmla="*/ 17 w 17"/>
                              <a:gd name="T7" fmla="*/ 1 h 18"/>
                              <a:gd name="T8" fmla="*/ 17 w 17"/>
                              <a:gd name="T9" fmla="*/ 2 h 18"/>
                              <a:gd name="T10" fmla="*/ 17 w 17"/>
                              <a:gd name="T11" fmla="*/ 2 h 18"/>
                              <a:gd name="T12" fmla="*/ 17 w 17"/>
                              <a:gd name="T13" fmla="*/ 2 h 18"/>
                              <a:gd name="T14" fmla="*/ 17 w 17"/>
                              <a:gd name="T15" fmla="*/ 3 h 18"/>
                              <a:gd name="T16" fmla="*/ 17 w 17"/>
                              <a:gd name="T17" fmla="*/ 4 h 18"/>
                              <a:gd name="T18" fmla="*/ 17 w 17"/>
                              <a:gd name="T19" fmla="*/ 4 h 18"/>
                              <a:gd name="T20" fmla="*/ 16 w 17"/>
                              <a:gd name="T21" fmla="*/ 4 h 18"/>
                              <a:gd name="T22" fmla="*/ 16 w 17"/>
                              <a:gd name="T23" fmla="*/ 4 h 18"/>
                              <a:gd name="T24" fmla="*/ 15 w 17"/>
                              <a:gd name="T25" fmla="*/ 4 h 18"/>
                              <a:gd name="T26" fmla="*/ 15 w 17"/>
                              <a:gd name="T27" fmla="*/ 4 h 18"/>
                              <a:gd name="T28" fmla="*/ 13 w 17"/>
                              <a:gd name="T29" fmla="*/ 5 h 18"/>
                              <a:gd name="T30" fmla="*/ 11 w 17"/>
                              <a:gd name="T31" fmla="*/ 6 h 18"/>
                              <a:gd name="T32" fmla="*/ 10 w 17"/>
                              <a:gd name="T33" fmla="*/ 8 h 18"/>
                              <a:gd name="T34" fmla="*/ 8 w 17"/>
                              <a:gd name="T35" fmla="*/ 9 h 18"/>
                              <a:gd name="T36" fmla="*/ 7 w 17"/>
                              <a:gd name="T37" fmla="*/ 10 h 18"/>
                              <a:gd name="T38" fmla="*/ 6 w 17"/>
                              <a:gd name="T39" fmla="*/ 12 h 18"/>
                              <a:gd name="T40" fmla="*/ 5 w 17"/>
                              <a:gd name="T41" fmla="*/ 14 h 18"/>
                              <a:gd name="T42" fmla="*/ 4 w 17"/>
                              <a:gd name="T43" fmla="*/ 16 h 18"/>
                              <a:gd name="T44" fmla="*/ 4 w 17"/>
                              <a:gd name="T45" fmla="*/ 16 h 18"/>
                              <a:gd name="T46" fmla="*/ 4 w 17"/>
                              <a:gd name="T47" fmla="*/ 17 h 18"/>
                              <a:gd name="T48" fmla="*/ 3 w 17"/>
                              <a:gd name="T49" fmla="*/ 18 h 18"/>
                              <a:gd name="T50" fmla="*/ 3 w 17"/>
                              <a:gd name="T51" fmla="*/ 18 h 18"/>
                              <a:gd name="T52" fmla="*/ 2 w 17"/>
                              <a:gd name="T53" fmla="*/ 18 h 18"/>
                              <a:gd name="T54" fmla="*/ 2 w 17"/>
                              <a:gd name="T55" fmla="*/ 18 h 18"/>
                              <a:gd name="T56" fmla="*/ 1 w 17"/>
                              <a:gd name="T57" fmla="*/ 18 h 18"/>
                              <a:gd name="T58" fmla="*/ 1 w 17"/>
                              <a:gd name="T59" fmla="*/ 18 h 18"/>
                              <a:gd name="T60" fmla="*/ 1 w 17"/>
                              <a:gd name="T61" fmla="*/ 18 h 18"/>
                              <a:gd name="T62" fmla="*/ 0 w 17"/>
                              <a:gd name="T63" fmla="*/ 18 h 18"/>
                              <a:gd name="T64" fmla="*/ 0 w 17"/>
                              <a:gd name="T65" fmla="*/ 17 h 18"/>
                              <a:gd name="T66" fmla="*/ 0 w 17"/>
                              <a:gd name="T67" fmla="*/ 17 h 18"/>
                              <a:gd name="T68" fmla="*/ 0 w 17"/>
                              <a:gd name="T69" fmla="*/ 16 h 18"/>
                              <a:gd name="T70" fmla="*/ 0 w 17"/>
                              <a:gd name="T71" fmla="*/ 15 h 18"/>
                              <a:gd name="T72" fmla="*/ 0 w 17"/>
                              <a:gd name="T73" fmla="*/ 15 h 18"/>
                              <a:gd name="T74" fmla="*/ 1 w 17"/>
                              <a:gd name="T75" fmla="*/ 13 h 18"/>
                              <a:gd name="T76" fmla="*/ 3 w 17"/>
                              <a:gd name="T77" fmla="*/ 11 h 18"/>
                              <a:gd name="T78" fmla="*/ 4 w 17"/>
                              <a:gd name="T79" fmla="*/ 9 h 18"/>
                              <a:gd name="T80" fmla="*/ 6 w 17"/>
                              <a:gd name="T81" fmla="*/ 7 h 18"/>
                              <a:gd name="T82" fmla="*/ 7 w 17"/>
                              <a:gd name="T83" fmla="*/ 5 h 18"/>
                              <a:gd name="T84" fmla="*/ 9 w 17"/>
                              <a:gd name="T85" fmla="*/ 4 h 18"/>
                              <a:gd name="T86" fmla="*/ 11 w 17"/>
                              <a:gd name="T87" fmla="*/ 2 h 18"/>
                              <a:gd name="T88" fmla="*/ 14 w 17"/>
                              <a:gd name="T89" fmla="*/ 1 h 18"/>
                              <a:gd name="T90" fmla="*/ 14 w 17"/>
                              <a:gd name="T91" fmla="*/ 1 h 18"/>
                              <a:gd name="T92" fmla="*/ 15 w 17"/>
                              <a:gd name="T93" fmla="*/ 1 h 18"/>
                              <a:gd name="T94" fmla="*/ 15 w 17"/>
                              <a:gd name="T95" fmla="*/ 1 h 18"/>
                              <a:gd name="T96" fmla="*/ 16 w 17"/>
                              <a:gd name="T97" fmla="*/ 0 h 18"/>
                              <a:gd name="T98" fmla="*/ 16 w 17"/>
                              <a:gd name="T99" fmla="*/ 0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17" h="18">
                                <a:moveTo>
                                  <a:pt x="16" y="0"/>
                                </a:moveTo>
                                <a:lnTo>
                                  <a:pt x="16" y="0"/>
                                </a:lnTo>
                                <a:lnTo>
                                  <a:pt x="17" y="1"/>
                                </a:lnTo>
                                <a:lnTo>
                                  <a:pt x="17" y="1"/>
                                </a:lnTo>
                                <a:lnTo>
                                  <a:pt x="17" y="2"/>
                                </a:lnTo>
                                <a:lnTo>
                                  <a:pt x="17" y="2"/>
                                </a:lnTo>
                                <a:lnTo>
                                  <a:pt x="17" y="2"/>
                                </a:lnTo>
                                <a:lnTo>
                                  <a:pt x="17" y="3"/>
                                </a:lnTo>
                                <a:lnTo>
                                  <a:pt x="17" y="4"/>
                                </a:lnTo>
                                <a:lnTo>
                                  <a:pt x="17" y="4"/>
                                </a:lnTo>
                                <a:lnTo>
                                  <a:pt x="16" y="4"/>
                                </a:lnTo>
                                <a:lnTo>
                                  <a:pt x="16" y="4"/>
                                </a:lnTo>
                                <a:lnTo>
                                  <a:pt x="15" y="4"/>
                                </a:lnTo>
                                <a:lnTo>
                                  <a:pt x="15" y="4"/>
                                </a:lnTo>
                                <a:lnTo>
                                  <a:pt x="13" y="5"/>
                                </a:lnTo>
                                <a:lnTo>
                                  <a:pt x="11" y="6"/>
                                </a:lnTo>
                                <a:lnTo>
                                  <a:pt x="10" y="8"/>
                                </a:lnTo>
                                <a:lnTo>
                                  <a:pt x="8" y="9"/>
                                </a:lnTo>
                                <a:lnTo>
                                  <a:pt x="7" y="10"/>
                                </a:lnTo>
                                <a:lnTo>
                                  <a:pt x="6" y="12"/>
                                </a:lnTo>
                                <a:lnTo>
                                  <a:pt x="5" y="14"/>
                                </a:lnTo>
                                <a:lnTo>
                                  <a:pt x="4" y="16"/>
                                </a:lnTo>
                                <a:lnTo>
                                  <a:pt x="4" y="16"/>
                                </a:lnTo>
                                <a:lnTo>
                                  <a:pt x="4" y="17"/>
                                </a:lnTo>
                                <a:lnTo>
                                  <a:pt x="3" y="18"/>
                                </a:lnTo>
                                <a:lnTo>
                                  <a:pt x="3" y="18"/>
                                </a:lnTo>
                                <a:lnTo>
                                  <a:pt x="2" y="18"/>
                                </a:lnTo>
                                <a:lnTo>
                                  <a:pt x="2" y="18"/>
                                </a:lnTo>
                                <a:lnTo>
                                  <a:pt x="1" y="18"/>
                                </a:lnTo>
                                <a:lnTo>
                                  <a:pt x="1" y="18"/>
                                </a:lnTo>
                                <a:lnTo>
                                  <a:pt x="1" y="18"/>
                                </a:lnTo>
                                <a:lnTo>
                                  <a:pt x="0" y="18"/>
                                </a:lnTo>
                                <a:lnTo>
                                  <a:pt x="0" y="17"/>
                                </a:lnTo>
                                <a:lnTo>
                                  <a:pt x="0" y="17"/>
                                </a:lnTo>
                                <a:lnTo>
                                  <a:pt x="0" y="16"/>
                                </a:lnTo>
                                <a:lnTo>
                                  <a:pt x="0" y="15"/>
                                </a:lnTo>
                                <a:lnTo>
                                  <a:pt x="0" y="15"/>
                                </a:lnTo>
                                <a:lnTo>
                                  <a:pt x="1" y="13"/>
                                </a:lnTo>
                                <a:lnTo>
                                  <a:pt x="3" y="11"/>
                                </a:lnTo>
                                <a:lnTo>
                                  <a:pt x="4" y="9"/>
                                </a:lnTo>
                                <a:lnTo>
                                  <a:pt x="6" y="7"/>
                                </a:lnTo>
                                <a:lnTo>
                                  <a:pt x="7" y="5"/>
                                </a:lnTo>
                                <a:lnTo>
                                  <a:pt x="9" y="4"/>
                                </a:lnTo>
                                <a:lnTo>
                                  <a:pt x="11" y="2"/>
                                </a:lnTo>
                                <a:lnTo>
                                  <a:pt x="14" y="1"/>
                                </a:lnTo>
                                <a:lnTo>
                                  <a:pt x="14" y="1"/>
                                </a:lnTo>
                                <a:lnTo>
                                  <a:pt x="15" y="1"/>
                                </a:lnTo>
                                <a:lnTo>
                                  <a:pt x="15" y="1"/>
                                </a:lnTo>
                                <a:lnTo>
                                  <a:pt x="16" y="0"/>
                                </a:lnTo>
                                <a:lnTo>
                                  <a:pt x="16" y="0"/>
                                </a:lnTo>
                                <a:close/>
                              </a:path>
                            </a:pathLst>
                          </a:custGeom>
                          <a:solidFill>
                            <a:srgbClr val="E30656"/>
                          </a:solidFill>
                          <a:ln>
                            <a:noFill/>
                          </a:ln>
                        </wps:spPr>
                        <wps:bodyPr vert="horz" wrap="square" lIns="91440" tIns="45720" rIns="91440" bIns="45720" numCol="1" anchor="t" anchorCtr="0" compatLnSpc="1">
                          <a:prstTxWarp prst="textNoShape">
                            <a:avLst/>
                          </a:prstTxWarp>
                        </wps:bodyPr>
                      </wps:wsp>
                      <wps:wsp>
                        <wps:cNvPr id="230" name="Freeform 79"/>
                        <wps:cNvSpPr>
                          <a:spLocks/>
                        </wps:cNvSpPr>
                        <wps:spPr bwMode="auto">
                          <a:xfrm>
                            <a:off x="1584" y="224"/>
                            <a:ext cx="5" cy="6"/>
                          </a:xfrm>
                          <a:custGeom>
                            <a:avLst/>
                            <a:gdLst>
                              <a:gd name="T0" fmla="*/ 0 w 5"/>
                              <a:gd name="T1" fmla="*/ 2 h 6"/>
                              <a:gd name="T2" fmla="*/ 0 w 5"/>
                              <a:gd name="T3" fmla="*/ 2 h 6"/>
                              <a:gd name="T4" fmla="*/ 1 w 5"/>
                              <a:gd name="T5" fmla="*/ 1 h 6"/>
                              <a:gd name="T6" fmla="*/ 2 w 5"/>
                              <a:gd name="T7" fmla="*/ 1 h 6"/>
                              <a:gd name="T8" fmla="*/ 2 w 5"/>
                              <a:gd name="T9" fmla="*/ 0 h 6"/>
                              <a:gd name="T10" fmla="*/ 2 w 5"/>
                              <a:gd name="T11" fmla="*/ 0 h 6"/>
                              <a:gd name="T12" fmla="*/ 3 w 5"/>
                              <a:gd name="T13" fmla="*/ 0 h 6"/>
                              <a:gd name="T14" fmla="*/ 3 w 5"/>
                              <a:gd name="T15" fmla="*/ 0 h 6"/>
                              <a:gd name="T16" fmla="*/ 3 w 5"/>
                              <a:gd name="T17" fmla="*/ 1 h 6"/>
                              <a:gd name="T18" fmla="*/ 5 w 5"/>
                              <a:gd name="T19" fmla="*/ 2 h 6"/>
                              <a:gd name="T20" fmla="*/ 5 w 5"/>
                              <a:gd name="T21" fmla="*/ 2 h 6"/>
                              <a:gd name="T22" fmla="*/ 5 w 5"/>
                              <a:gd name="T23" fmla="*/ 2 h 6"/>
                              <a:gd name="T24" fmla="*/ 5 w 5"/>
                              <a:gd name="T25" fmla="*/ 2 h 6"/>
                              <a:gd name="T26" fmla="*/ 5 w 5"/>
                              <a:gd name="T27" fmla="*/ 4 h 6"/>
                              <a:gd name="T28" fmla="*/ 5 w 5"/>
                              <a:gd name="T29" fmla="*/ 5 h 6"/>
                              <a:gd name="T30" fmla="*/ 5 w 5"/>
                              <a:gd name="T31" fmla="*/ 5 h 6"/>
                              <a:gd name="T32" fmla="*/ 5 w 5"/>
                              <a:gd name="T33" fmla="*/ 6 h 6"/>
                              <a:gd name="T34" fmla="*/ 4 w 5"/>
                              <a:gd name="T35" fmla="*/ 6 h 6"/>
                              <a:gd name="T36" fmla="*/ 3 w 5"/>
                              <a:gd name="T37" fmla="*/ 6 h 6"/>
                              <a:gd name="T38" fmla="*/ 3 w 5"/>
                              <a:gd name="T39" fmla="*/ 6 h 6"/>
                              <a:gd name="T40" fmla="*/ 2 w 5"/>
                              <a:gd name="T41" fmla="*/ 6 h 6"/>
                              <a:gd name="T42" fmla="*/ 2 w 5"/>
                              <a:gd name="T43" fmla="*/ 6 h 6"/>
                              <a:gd name="T44" fmla="*/ 1 w 5"/>
                              <a:gd name="T45" fmla="*/ 6 h 6"/>
                              <a:gd name="T46" fmla="*/ 1 w 5"/>
                              <a:gd name="T47" fmla="*/ 5 h 6"/>
                              <a:gd name="T48" fmla="*/ 1 w 5"/>
                              <a:gd name="T49" fmla="*/ 5 h 6"/>
                              <a:gd name="T50" fmla="*/ 0 w 5"/>
                              <a:gd name="T51" fmla="*/ 4 h 6"/>
                              <a:gd name="T52" fmla="*/ 0 w 5"/>
                              <a:gd name="T53" fmla="*/ 2 h 6"/>
                              <a:gd name="T54" fmla="*/ 0 w 5"/>
                              <a:gd name="T55" fmla="*/ 2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5" h="6">
                                <a:moveTo>
                                  <a:pt x="0" y="2"/>
                                </a:moveTo>
                                <a:lnTo>
                                  <a:pt x="0" y="2"/>
                                </a:lnTo>
                                <a:lnTo>
                                  <a:pt x="1" y="1"/>
                                </a:lnTo>
                                <a:lnTo>
                                  <a:pt x="2" y="1"/>
                                </a:lnTo>
                                <a:lnTo>
                                  <a:pt x="2" y="0"/>
                                </a:lnTo>
                                <a:lnTo>
                                  <a:pt x="2" y="0"/>
                                </a:lnTo>
                                <a:lnTo>
                                  <a:pt x="3" y="0"/>
                                </a:lnTo>
                                <a:lnTo>
                                  <a:pt x="3" y="0"/>
                                </a:lnTo>
                                <a:lnTo>
                                  <a:pt x="3" y="1"/>
                                </a:lnTo>
                                <a:lnTo>
                                  <a:pt x="5" y="2"/>
                                </a:lnTo>
                                <a:lnTo>
                                  <a:pt x="5" y="2"/>
                                </a:lnTo>
                                <a:lnTo>
                                  <a:pt x="5" y="2"/>
                                </a:lnTo>
                                <a:lnTo>
                                  <a:pt x="5" y="2"/>
                                </a:lnTo>
                                <a:lnTo>
                                  <a:pt x="5" y="4"/>
                                </a:lnTo>
                                <a:lnTo>
                                  <a:pt x="5" y="5"/>
                                </a:lnTo>
                                <a:lnTo>
                                  <a:pt x="5" y="5"/>
                                </a:lnTo>
                                <a:lnTo>
                                  <a:pt x="5" y="6"/>
                                </a:lnTo>
                                <a:lnTo>
                                  <a:pt x="4" y="6"/>
                                </a:lnTo>
                                <a:lnTo>
                                  <a:pt x="3" y="6"/>
                                </a:lnTo>
                                <a:lnTo>
                                  <a:pt x="3" y="6"/>
                                </a:lnTo>
                                <a:lnTo>
                                  <a:pt x="2" y="6"/>
                                </a:lnTo>
                                <a:lnTo>
                                  <a:pt x="2" y="6"/>
                                </a:lnTo>
                                <a:lnTo>
                                  <a:pt x="1" y="6"/>
                                </a:lnTo>
                                <a:lnTo>
                                  <a:pt x="1" y="5"/>
                                </a:lnTo>
                                <a:lnTo>
                                  <a:pt x="1" y="5"/>
                                </a:lnTo>
                                <a:lnTo>
                                  <a:pt x="0" y="4"/>
                                </a:lnTo>
                                <a:lnTo>
                                  <a:pt x="0" y="2"/>
                                </a:lnTo>
                                <a:lnTo>
                                  <a:pt x="0" y="2"/>
                                </a:lnTo>
                                <a:close/>
                              </a:path>
                            </a:pathLst>
                          </a:custGeom>
                          <a:solidFill>
                            <a:srgbClr val="A6A6A6"/>
                          </a:solidFill>
                          <a:ln>
                            <a:noFill/>
                          </a:ln>
                        </wps:spPr>
                        <wps:bodyPr vert="horz" wrap="square" lIns="91440" tIns="45720" rIns="91440" bIns="45720" numCol="1" anchor="t" anchorCtr="0" compatLnSpc="1">
                          <a:prstTxWarp prst="textNoShape">
                            <a:avLst/>
                          </a:prstTxWarp>
                        </wps:bodyPr>
                      </wps:wsp>
                      <wps:wsp>
                        <wps:cNvPr id="231" name="Rectangle 231"/>
                        <wps:cNvSpPr>
                          <a:spLocks noChangeArrowheads="1"/>
                        </wps:cNvSpPr>
                        <wps:spPr bwMode="auto">
                          <a:xfrm>
                            <a:off x="363" y="1494"/>
                            <a:ext cx="45" cy="198"/>
                          </a:xfrm>
                          <a:prstGeom prst="rect">
                            <a:avLst/>
                          </a:prstGeom>
                          <a:noFill/>
                          <a:ln>
                            <a:noFill/>
                          </a:ln>
                        </wps:spPr>
                        <wps:txbx>
                          <w:txbxContent>
                            <w:p w14:paraId="3B1C224E" w14:textId="77777777" w:rsidR="00541D23" w:rsidRDefault="00541D23" w:rsidP="00A236F6">
                              <w:pPr>
                                <w:kinsoku w:val="0"/>
                                <w:overflowPunct w:val="0"/>
                                <w:textAlignment w:val="baseline"/>
                                <w:rPr>
                                  <w:b/>
                                  <w:bCs/>
                                  <w:color w:val="10587E"/>
                                  <w:kern w:val="24"/>
                                  <w:sz w:val="22"/>
                                </w:rPr>
                              </w:pPr>
                              <w:r>
                                <w:rPr>
                                  <w:b/>
                                  <w:bCs/>
                                  <w:color w:val="10587E"/>
                                  <w:kern w:val="24"/>
                                  <w:sz w:val="22"/>
                                </w:rPr>
                                <w:t>1</w:t>
                              </w:r>
                            </w:p>
                          </w:txbxContent>
                        </wps:txbx>
                        <wps:bodyPr vert="horz" wrap="none" lIns="0" tIns="0" rIns="0" bIns="0" numCol="1" anchor="t" anchorCtr="0" compatLnSpc="1">
                          <a:prstTxWarp prst="textNoShape">
                            <a:avLst/>
                          </a:prstTxWarp>
                          <a:spAutoFit/>
                        </wps:bodyPr>
                      </wps:wsp>
                      <wps:wsp>
                        <wps:cNvPr id="232" name="Rectangle 232"/>
                        <wps:cNvSpPr>
                          <a:spLocks noChangeArrowheads="1"/>
                        </wps:cNvSpPr>
                        <wps:spPr bwMode="auto">
                          <a:xfrm>
                            <a:off x="408" y="1494"/>
                            <a:ext cx="61" cy="149"/>
                          </a:xfrm>
                          <a:prstGeom prst="rect">
                            <a:avLst/>
                          </a:prstGeom>
                          <a:noFill/>
                          <a:ln>
                            <a:noFill/>
                          </a:ln>
                        </wps:spPr>
                        <wps:txbx>
                          <w:txbxContent>
                            <w:p w14:paraId="200CCDAA" w14:textId="77777777" w:rsidR="00541D23" w:rsidRDefault="00541D23" w:rsidP="00A236F6">
                              <w:pPr>
                                <w:kinsoku w:val="0"/>
                                <w:overflowPunct w:val="0"/>
                                <w:textAlignment w:val="baseline"/>
                                <w:rPr>
                                  <w:b/>
                                  <w:bCs/>
                                  <w:color w:val="31393D"/>
                                  <w:kern w:val="24"/>
                                  <w:sz w:val="14"/>
                                  <w:szCs w:val="14"/>
                                </w:rPr>
                              </w:pPr>
                              <w:r>
                                <w:rPr>
                                  <w:b/>
                                  <w:bCs/>
                                  <w:color w:val="31393D"/>
                                  <w:kern w:val="24"/>
                                  <w:sz w:val="14"/>
                                  <w:szCs w:val="14"/>
                                </w:rPr>
                                <w:t>ST</w:t>
                              </w:r>
                            </w:p>
                          </w:txbxContent>
                        </wps:txbx>
                        <wps:bodyPr vert="horz" wrap="none" lIns="0" tIns="0" rIns="0" bIns="0" numCol="1" anchor="t" anchorCtr="0" compatLnSpc="1">
                          <a:prstTxWarp prst="textNoShape">
                            <a:avLst/>
                          </a:prstTxWarp>
                          <a:spAutoFit/>
                        </wps:bodyPr>
                      </wps:wsp>
                      <wps:wsp>
                        <wps:cNvPr id="233" name="Rectangle 233"/>
                        <wps:cNvSpPr>
                          <a:spLocks noChangeArrowheads="1"/>
                        </wps:cNvSpPr>
                        <wps:spPr bwMode="auto">
                          <a:xfrm>
                            <a:off x="250" y="1599"/>
                            <a:ext cx="222" cy="198"/>
                          </a:xfrm>
                          <a:prstGeom prst="rect">
                            <a:avLst/>
                          </a:prstGeom>
                          <a:noFill/>
                          <a:ln>
                            <a:noFill/>
                          </a:ln>
                        </wps:spPr>
                        <wps:txbx>
                          <w:txbxContent>
                            <w:p w14:paraId="365AF730" w14:textId="77777777" w:rsidR="00541D23" w:rsidRDefault="00541D23" w:rsidP="00A236F6">
                              <w:pPr>
                                <w:kinsoku w:val="0"/>
                                <w:overflowPunct w:val="0"/>
                                <w:textAlignment w:val="baseline"/>
                                <w:rPr>
                                  <w:b/>
                                  <w:bCs/>
                                  <w:color w:val="31393D"/>
                                  <w:kern w:val="24"/>
                                  <w:sz w:val="22"/>
                                </w:rPr>
                              </w:pPr>
                              <w:r>
                                <w:rPr>
                                  <w:b/>
                                  <w:bCs/>
                                  <w:color w:val="31393D"/>
                                  <w:kern w:val="24"/>
                                  <w:sz w:val="22"/>
                                </w:rPr>
                                <w:t xml:space="preserve">LEVEL </w:t>
                              </w:r>
                            </w:p>
                          </w:txbxContent>
                        </wps:txbx>
                        <wps:bodyPr vert="horz" wrap="none" lIns="0" tIns="0" rIns="0" bIns="0" numCol="1" anchor="t" anchorCtr="0" compatLnSpc="1">
                          <a:prstTxWarp prst="textNoShape">
                            <a:avLst/>
                          </a:prstTxWarp>
                          <a:spAutoFit/>
                        </wps:bodyPr>
                      </wps:wsp>
                      <wps:wsp>
                        <wps:cNvPr id="234" name="Rectangle 234"/>
                        <wps:cNvSpPr>
                          <a:spLocks noChangeArrowheads="1"/>
                        </wps:cNvSpPr>
                        <wps:spPr bwMode="auto">
                          <a:xfrm>
                            <a:off x="224" y="1704"/>
                            <a:ext cx="248" cy="198"/>
                          </a:xfrm>
                          <a:prstGeom prst="rect">
                            <a:avLst/>
                          </a:prstGeom>
                          <a:noFill/>
                          <a:ln>
                            <a:noFill/>
                          </a:ln>
                        </wps:spPr>
                        <wps:txbx>
                          <w:txbxContent>
                            <w:p w14:paraId="0AE216CB" w14:textId="77777777" w:rsidR="00541D23" w:rsidRDefault="00541D23" w:rsidP="00A236F6">
                              <w:pPr>
                                <w:kinsoku w:val="0"/>
                                <w:overflowPunct w:val="0"/>
                                <w:textAlignment w:val="baseline"/>
                                <w:rPr>
                                  <w:b/>
                                  <w:bCs/>
                                  <w:color w:val="31393D"/>
                                  <w:kern w:val="24"/>
                                  <w:sz w:val="22"/>
                                </w:rPr>
                              </w:pPr>
                              <w:r>
                                <w:rPr>
                                  <w:b/>
                                  <w:bCs/>
                                  <w:color w:val="31393D"/>
                                  <w:kern w:val="24"/>
                                  <w:sz w:val="22"/>
                                </w:rPr>
                                <w:t>FILTER</w:t>
                              </w:r>
                            </w:p>
                          </w:txbxContent>
                        </wps:txbx>
                        <wps:bodyPr vert="horz" wrap="none" lIns="0" tIns="0" rIns="0" bIns="0" numCol="1" anchor="t" anchorCtr="0" compatLnSpc="1">
                          <a:prstTxWarp prst="textNoShape">
                            <a:avLst/>
                          </a:prstTxWarp>
                          <a:spAutoFit/>
                        </wps:bodyPr>
                      </wps:wsp>
                      <wps:wsp>
                        <wps:cNvPr id="235" name="Rectangle 235"/>
                        <wps:cNvSpPr>
                          <a:spLocks noChangeArrowheads="1"/>
                        </wps:cNvSpPr>
                        <wps:spPr bwMode="auto">
                          <a:xfrm>
                            <a:off x="373" y="2199"/>
                            <a:ext cx="45" cy="198"/>
                          </a:xfrm>
                          <a:prstGeom prst="rect">
                            <a:avLst/>
                          </a:prstGeom>
                          <a:noFill/>
                          <a:ln>
                            <a:noFill/>
                          </a:ln>
                        </wps:spPr>
                        <wps:txbx>
                          <w:txbxContent>
                            <w:p w14:paraId="42C146DC" w14:textId="77777777" w:rsidR="00541D23" w:rsidRDefault="00541D23" w:rsidP="00A236F6">
                              <w:pPr>
                                <w:kinsoku w:val="0"/>
                                <w:overflowPunct w:val="0"/>
                                <w:textAlignment w:val="baseline"/>
                                <w:rPr>
                                  <w:b/>
                                  <w:bCs/>
                                  <w:color w:val="E30656"/>
                                  <w:kern w:val="24"/>
                                  <w:sz w:val="22"/>
                                </w:rPr>
                              </w:pPr>
                              <w:r>
                                <w:rPr>
                                  <w:b/>
                                  <w:bCs/>
                                  <w:color w:val="E30656"/>
                                  <w:kern w:val="24"/>
                                  <w:sz w:val="22"/>
                                </w:rPr>
                                <w:t>2</w:t>
                              </w:r>
                            </w:p>
                          </w:txbxContent>
                        </wps:txbx>
                        <wps:bodyPr vert="horz" wrap="none" lIns="0" tIns="0" rIns="0" bIns="0" numCol="1" anchor="t" anchorCtr="0" compatLnSpc="1">
                          <a:prstTxWarp prst="textNoShape">
                            <a:avLst/>
                          </a:prstTxWarp>
                          <a:spAutoFit/>
                        </wps:bodyPr>
                      </wps:wsp>
                      <wps:wsp>
                        <wps:cNvPr id="236" name="Rectangle 236"/>
                        <wps:cNvSpPr>
                          <a:spLocks noChangeArrowheads="1"/>
                        </wps:cNvSpPr>
                        <wps:spPr bwMode="auto">
                          <a:xfrm>
                            <a:off x="418" y="2200"/>
                            <a:ext cx="66" cy="149"/>
                          </a:xfrm>
                          <a:prstGeom prst="rect">
                            <a:avLst/>
                          </a:prstGeom>
                          <a:noFill/>
                          <a:ln>
                            <a:noFill/>
                          </a:ln>
                        </wps:spPr>
                        <wps:txbx>
                          <w:txbxContent>
                            <w:p w14:paraId="1A2C4592" w14:textId="77777777" w:rsidR="00541D23" w:rsidRDefault="00541D23" w:rsidP="00A236F6">
                              <w:pPr>
                                <w:kinsoku w:val="0"/>
                                <w:overflowPunct w:val="0"/>
                                <w:textAlignment w:val="baseline"/>
                                <w:rPr>
                                  <w:b/>
                                  <w:bCs/>
                                  <w:color w:val="E30656"/>
                                  <w:kern w:val="24"/>
                                  <w:sz w:val="14"/>
                                  <w:szCs w:val="14"/>
                                </w:rPr>
                              </w:pPr>
                              <w:r>
                                <w:rPr>
                                  <w:b/>
                                  <w:bCs/>
                                  <w:color w:val="E30656"/>
                                  <w:kern w:val="24"/>
                                  <w:sz w:val="14"/>
                                  <w:szCs w:val="14"/>
                                </w:rPr>
                                <w:t>ND</w:t>
                              </w:r>
                            </w:p>
                          </w:txbxContent>
                        </wps:txbx>
                        <wps:bodyPr vert="horz" wrap="none" lIns="0" tIns="0" rIns="0" bIns="0" numCol="1" anchor="t" anchorCtr="0" compatLnSpc="1">
                          <a:prstTxWarp prst="textNoShape">
                            <a:avLst/>
                          </a:prstTxWarp>
                          <a:spAutoFit/>
                        </wps:bodyPr>
                      </wps:wsp>
                      <wps:wsp>
                        <wps:cNvPr id="237" name="Rectangle 237"/>
                        <wps:cNvSpPr>
                          <a:spLocks noChangeArrowheads="1"/>
                        </wps:cNvSpPr>
                        <wps:spPr bwMode="auto">
                          <a:xfrm>
                            <a:off x="265" y="2304"/>
                            <a:ext cx="222" cy="198"/>
                          </a:xfrm>
                          <a:prstGeom prst="rect">
                            <a:avLst/>
                          </a:prstGeom>
                          <a:noFill/>
                          <a:ln>
                            <a:noFill/>
                          </a:ln>
                        </wps:spPr>
                        <wps:txbx>
                          <w:txbxContent>
                            <w:p w14:paraId="4F2D8CB2" w14:textId="77777777" w:rsidR="00541D23" w:rsidRDefault="00541D23" w:rsidP="00A236F6">
                              <w:pPr>
                                <w:kinsoku w:val="0"/>
                                <w:overflowPunct w:val="0"/>
                                <w:textAlignment w:val="baseline"/>
                                <w:rPr>
                                  <w:b/>
                                  <w:bCs/>
                                  <w:color w:val="E30656"/>
                                  <w:kern w:val="24"/>
                                  <w:sz w:val="22"/>
                                </w:rPr>
                              </w:pPr>
                              <w:r>
                                <w:rPr>
                                  <w:b/>
                                  <w:bCs/>
                                  <w:color w:val="E30656"/>
                                  <w:kern w:val="24"/>
                                  <w:sz w:val="22"/>
                                </w:rPr>
                                <w:t xml:space="preserve">LEVEL </w:t>
                              </w:r>
                            </w:p>
                          </w:txbxContent>
                        </wps:txbx>
                        <wps:bodyPr vert="horz" wrap="none" lIns="0" tIns="0" rIns="0" bIns="0" numCol="1" anchor="t" anchorCtr="0" compatLnSpc="1">
                          <a:prstTxWarp prst="textNoShape">
                            <a:avLst/>
                          </a:prstTxWarp>
                          <a:spAutoFit/>
                        </wps:bodyPr>
                      </wps:wsp>
                      <wps:wsp>
                        <wps:cNvPr id="238" name="Rectangle 238"/>
                        <wps:cNvSpPr>
                          <a:spLocks noChangeArrowheads="1"/>
                        </wps:cNvSpPr>
                        <wps:spPr bwMode="auto">
                          <a:xfrm>
                            <a:off x="238" y="2410"/>
                            <a:ext cx="248" cy="198"/>
                          </a:xfrm>
                          <a:prstGeom prst="rect">
                            <a:avLst/>
                          </a:prstGeom>
                          <a:noFill/>
                          <a:ln>
                            <a:noFill/>
                          </a:ln>
                        </wps:spPr>
                        <wps:txbx>
                          <w:txbxContent>
                            <w:p w14:paraId="13CF93F0" w14:textId="77777777" w:rsidR="00541D23" w:rsidRDefault="00541D23" w:rsidP="00A236F6">
                              <w:pPr>
                                <w:kinsoku w:val="0"/>
                                <w:overflowPunct w:val="0"/>
                                <w:textAlignment w:val="baseline"/>
                                <w:rPr>
                                  <w:b/>
                                  <w:bCs/>
                                  <w:color w:val="E30656"/>
                                  <w:kern w:val="24"/>
                                  <w:sz w:val="22"/>
                                </w:rPr>
                              </w:pPr>
                              <w:r>
                                <w:rPr>
                                  <w:b/>
                                  <w:bCs/>
                                  <w:color w:val="E30656"/>
                                  <w:kern w:val="24"/>
                                  <w:sz w:val="22"/>
                                </w:rPr>
                                <w:t>FILTER</w:t>
                              </w:r>
                            </w:p>
                          </w:txbxContent>
                        </wps:txbx>
                        <wps:bodyPr vert="horz" wrap="none" lIns="0" tIns="0" rIns="0" bIns="0" numCol="1" anchor="t" anchorCtr="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4E3F153E" id="Group 504" o:spid="_x0000_s1032" style="position:absolute;left:0;text-align:left;margin-left:460.55pt;margin-top:3.4pt;width:511.75pt;height:442.5pt;z-index:251833344;mso-position-horizontal:right;mso-position-horizontal-relative:margin" coordsize="4094,35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">
                <v:rect id="AutoShape 3" o:spid="_x0000_s1033" style="position:absolute;width:4094;height:3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" filled="f" stroked="f">
                  <o:lock v:ext="edit" aspectratio="t" text="t"/>
                </v:rect>
                <v:rect id="Rectangle 95" o:spid="_x0000_s1034" style="position:absolute;left:114;width:3980;height:3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" fillcolor="#f2f2f2" stroked="f"/>
                <v:shape id="Freeform 6" o:spid="_x0000_s1035" style="position:absolute;left:550;top:1829;width:226;height:231;visibility:visible;mso-wrap-style:square;v-text-anchor:top" coordsize="22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" path="m226,111l173,231,,111,112,,226,111xe" fillcolor="black [3213]" stroked="f">
                  <v:path arrowok="t" o:connecttype="custom" o:connectlocs="226,111;173,231;0,111;112,0;226,111" o:connectangles="0,0,0,0,0"/>
                </v:shape>
                <v:shape id="Freeform 7" o:spid="_x0000_s1036" style="position:absolute;left:550;top:2526;width:226;height:231;visibility:visible;mso-wrap-style:square;v-text-anchor:top" coordsize="22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" path="m226,111l173,231,,111,112,,226,111xe" fillcolor="#8c244e" stroked="f">
                  <v:path arrowok="t" o:connecttype="custom" o:connectlocs="226,111;173,231;0,111;112,0;226,111" o:connectangles="0,0,0,0,0"/>
                </v:shape>
                <v:shape id="Freeform 8" o:spid="_x0000_s1037" style="position:absolute;left:550;top:1047;width:226;height:233;visibility:visible;mso-wrap-style:square;v-text-anchor:top" coordsize="226,2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" path="m226,113l173,233,,113,112,,226,113xe" fillcolor="#8c244e" stroked="f">
                  <v:path arrowok="t" o:connecttype="custom" o:connectlocs="226,113;173,233;0,113;112,0;226,113" o:connectangles="0,0,0,0,0"/>
                </v:shape>
                <v:shape id="Freeform 11" o:spid="_x0000_s1038" style="position:absolute;left:736;top:113;width:3266;height:3279;visibility:visible;mso-wrap-style:square;v-text-anchor:top" coordsize="13680,13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" path="m,495c,222,222,,495,l13186,v273,,494,222,494,495l13680,13266v,273,-221,494,-494,494l495,13760c222,13760,,13539,,13266l,495xe" strokeweight="0">
                  <v:path arrowok="t" o:connecttype="custom" o:connectlocs="0,118;118,0;3148,0;3266,118;3266,3161;3148,3279;118,3279;0,3161;0,118" o:connectangles="0,0,0,0,0,0,0,0,0"/>
                </v:shape>
                <v:rect id="Rectangle 100" o:spid="_x0000_s1039" style="position:absolute;left:890;top:294;width:391;height:1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" filled="f" stroked="f">
                  <v:textbox style="mso-fit-shape-to-text:t" inset="0,0,0,0">
                    <w:txbxContent>
                      <w:p w14:paraId="31B28BD8" w14:textId="77777777" w:rsidR="00541D23" w:rsidRDefault="00541D23" w:rsidP="00A236F6">
                        <w:pPr>
                          <w:kinsoku w:val="0"/>
                          <w:overflowPunct w:val="0"/>
                          <w:textAlignment w:val="baseline"/>
                          <w:rPr>
                            <w:rFonts w:ascii="Roboto Slab" w:hAnsi="Roboto Slab"/>
                            <w:b/>
                            <w:bCs/>
                            <w:color w:val="595959"/>
                            <w:kern w:val="24"/>
                            <w:sz w:val="18"/>
                            <w:szCs w:val="18"/>
                          </w:rPr>
                        </w:pPr>
                        <w:r>
                          <w:rPr>
                            <w:rFonts w:ascii="Roboto Slab" w:hAnsi="Roboto Slab"/>
                            <w:b/>
                            <w:bCs/>
                            <w:color w:val="595959"/>
                            <w:kern w:val="24"/>
                            <w:sz w:val="18"/>
                            <w:szCs w:val="18"/>
                          </w:rPr>
                          <w:t>RESEARCH</w:t>
                        </w:r>
                      </w:p>
                    </w:txbxContent>
                  </v:textbox>
                </v:rect>
                <v:rect id="Rectangle 101" o:spid="_x0000_s1040" style="position:absolute;left:890;top:381;width:327;height:1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" filled="f" stroked="f">
                  <v:textbox style="mso-fit-shape-to-text:t" inset="0,0,0,0">
                    <w:txbxContent>
                      <w:p w14:paraId="371AD79F" w14:textId="77777777" w:rsidR="00541D23" w:rsidRDefault="00541D23" w:rsidP="00A236F6">
                        <w:pPr>
                          <w:kinsoku w:val="0"/>
                          <w:overflowPunct w:val="0"/>
                          <w:textAlignment w:val="baseline"/>
                          <w:rPr>
                            <w:rFonts w:ascii="Roboto Slab" w:hAnsi="Roboto Slab"/>
                            <w:b/>
                            <w:bCs/>
                            <w:color w:val="595959"/>
                            <w:kern w:val="24"/>
                            <w:sz w:val="18"/>
                            <w:szCs w:val="18"/>
                          </w:rPr>
                        </w:pPr>
                        <w:r>
                          <w:rPr>
                            <w:rFonts w:ascii="Roboto Slab" w:hAnsi="Roboto Slab"/>
                            <w:b/>
                            <w:bCs/>
                            <w:color w:val="595959"/>
                            <w:kern w:val="24"/>
                            <w:sz w:val="18"/>
                            <w:szCs w:val="18"/>
                          </w:rPr>
                          <w:t>PROCESS</w:t>
                        </w:r>
                      </w:p>
                    </w:txbxContent>
                  </v:textbox>
                </v:rect>
                <v:rect id="Rectangle 102" o:spid="_x0000_s1041" style="position:absolute;left:1550;top:294;width:256;height:1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" filled="f" stroked="f">
                  <v:textbox style="mso-fit-shape-to-text:t" inset="0,0,0,0">
                    <w:txbxContent>
                      <w:p w14:paraId="636BF639" w14:textId="77777777" w:rsidR="00541D23" w:rsidRDefault="00541D23" w:rsidP="00A236F6">
                        <w:pPr>
                          <w:kinsoku w:val="0"/>
                          <w:overflowPunct w:val="0"/>
                          <w:textAlignment w:val="baseline"/>
                          <w:rPr>
                            <w:rFonts w:ascii="Roboto Slab" w:hAnsi="Roboto Slab"/>
                            <w:b/>
                            <w:bCs/>
                            <w:color w:val="595959"/>
                            <w:kern w:val="24"/>
                            <w:sz w:val="18"/>
                            <w:szCs w:val="18"/>
                          </w:rPr>
                        </w:pPr>
                        <w:r>
                          <w:rPr>
                            <w:rFonts w:ascii="Roboto Slab" w:hAnsi="Roboto Slab"/>
                            <w:b/>
                            <w:bCs/>
                            <w:color w:val="595959"/>
                            <w:kern w:val="24"/>
                            <w:sz w:val="18"/>
                            <w:szCs w:val="18"/>
                          </w:rPr>
                          <w:t>FILTER</w:t>
                        </w:r>
                      </w:p>
                    </w:txbxContent>
                  </v:textbox>
                </v:rect>
                <v:rect id="Rectangle 103" o:spid="_x0000_s1042" style="position:absolute;left:1550;top:381;width:509;height:1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" filled="f" stroked="f">
                  <v:textbox style="mso-fit-shape-to-text:t" inset="0,0,0,0">
                    <w:txbxContent>
                      <w:p w14:paraId="714316F0" w14:textId="77777777" w:rsidR="00541D23" w:rsidRDefault="00541D23" w:rsidP="00A236F6">
                        <w:pPr>
                          <w:kinsoku w:val="0"/>
                          <w:overflowPunct w:val="0"/>
                          <w:textAlignment w:val="baseline"/>
                          <w:rPr>
                            <w:rFonts w:ascii="Roboto Slab" w:hAnsi="Roboto Slab"/>
                            <w:b/>
                            <w:bCs/>
                            <w:color w:val="595959"/>
                            <w:kern w:val="24"/>
                            <w:sz w:val="18"/>
                            <w:szCs w:val="18"/>
                          </w:rPr>
                        </w:pPr>
                        <w:r>
                          <w:rPr>
                            <w:rFonts w:ascii="Roboto Slab" w:hAnsi="Roboto Slab"/>
                            <w:b/>
                            <w:bCs/>
                            <w:color w:val="595959"/>
                            <w:kern w:val="24"/>
                            <w:sz w:val="18"/>
                            <w:szCs w:val="18"/>
                          </w:rPr>
                          <w:t>PARAMETERS</w:t>
                        </w:r>
                      </w:p>
                    </w:txbxContent>
                  </v:textbox>
                </v:rect>
                <v:rect id="Rectangle 104" o:spid="_x0000_s1043" style="position:absolute;left:1444;top:1305;width:1585;height: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" fillcolor="#31393d" stroked="f"/>
                <v:rect id="Rectangle 105" o:spid="_x0000_s1044" style="position:absolute;left:1444;top:507;width:1585;height: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" fillcolor="#31393d" stroked="f"/>
                <v:rect id="Rectangle 106" o:spid="_x0000_s1045" style="position:absolute;left:1444;top:2100;width:1585;height: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" fillcolor="#31393d" stroked="f"/>
                <v:rect id="Rectangle 107" o:spid="_x0000_s1046" style="position:absolute;left:1444;top:2650;width:1585;height: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" fillcolor="#31393d" stroked="f"/>
                <v:shape id="Freeform 20" o:spid="_x0000_s1047" style="position:absolute;left:550;top:591;width:840;height:570;visibility:visible;mso-wrap-style:square;v-text-anchor:top" coordsize="840,5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" path="m685,570l,570,,,685,,840,285,685,570xe" fillcolor="#e30656" stroked="f">
                  <v:path arrowok="t" o:connecttype="custom" o:connectlocs="685,570;0,570;0,0;685,0;840,285;685,570" o:connectangles="0,0,0,0,0,0"/>
                </v:shape>
                <v:rect id="Rectangle 109" o:spid="_x0000_s1048" style="position:absolute;left:828;top:780;width:401;height:20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" filled="f" stroked="f">
                  <v:textbox style="mso-fit-shape-to-text:t" inset="0,0,0,0">
                    <w:txbxContent>
                      <w:p w14:paraId="1C5AB308"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BUSINESS</w:t>
                        </w:r>
                      </w:p>
                    </w:txbxContent>
                  </v:textbox>
                </v:rect>
                <v:rect id="Rectangle 110" o:spid="_x0000_s1049" style="position:absolute;left:828;top:875;width:452;height:20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" filled="f" stroked="f">
                  <v:textbox style="mso-fit-shape-to-text:t" inset="0,0,0,0">
                    <w:txbxContent>
                      <w:p w14:paraId="45DA7813"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OBJECTIVE</w:t>
                        </w:r>
                      </w:p>
                    </w:txbxContent>
                  </v:textbox>
                </v:rect>
                <v:shape id="Freeform 23" o:spid="_x0000_s1050" style="position:absolute;left:550;top:1373;width:840;height:567;visibility:visible;mso-wrap-style:square;v-text-anchor:top" coordsize="840,5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" path="m685,567l,567,,,685,,840,284,685,567xe" fillcolor="#31393d" stroked="f">
                  <v:path arrowok="t" o:connecttype="custom" o:connectlocs="685,567;0,567;0,0;685,0;840,284;685,567" o:connectangles="0,0,0,0,0,0"/>
                </v:shape>
                <v:rect id="Rectangle 112" o:spid="_x0000_s1051" style="position:absolute;left:805;top:1534;width:228;height:20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" filled="f" stroked="f">
                  <v:textbox style="mso-fit-shape-to-text:t" inset="0,0,0,0">
                    <w:txbxContent>
                      <w:p w14:paraId="7057C1F5"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DATA</w:t>
                        </w:r>
                      </w:p>
                    </w:txbxContent>
                  </v:textbox>
                </v:rect>
                <v:rect id="Rectangle 113" o:spid="_x0000_s1052" style="position:absolute;left:805;top:1628;width:506;height:20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" filled="f" stroked="f">
                  <v:textbox style="mso-fit-shape-to-text:t" inset="0,0,0,0">
                    <w:txbxContent>
                      <w:p w14:paraId="5B1C2224"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COLLECTION</w:t>
                        </w:r>
                      </w:p>
                    </w:txbxContent>
                  </v:textbox>
                </v:rect>
                <v:shape id="Freeform 26" o:spid="_x0000_s1053" style="position:absolute;left:550;top:2069;width:840;height:568;visibility:visible;mso-wrap-style:square;v-text-anchor:top" coordsize="840,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" path="m685,568l,568,,,685,,840,284,685,568xe" fillcolor="#e30656" stroked="f">
                  <v:path arrowok="t" o:connecttype="custom" o:connectlocs="685,568;0,568;0,0;685,0;840,284;685,568" o:connectangles="0,0,0,0,0,0"/>
                </v:shape>
                <v:rect id="Rectangle 115" o:spid="_x0000_s1054" style="position:absolute;left:828;top:2289;width:412;height:20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" filled="f" stroked="f">
                  <v:textbox style="mso-fit-shape-to-text:t" inset="0,0,0,0">
                    <w:txbxContent>
                      <w:p w14:paraId="524C4002" w14:textId="77777777" w:rsidR="00541D23" w:rsidRDefault="00541D23" w:rsidP="00A236F6">
                        <w:pPr>
                          <w:kinsoku w:val="0"/>
                          <w:overflowPunct w:val="0"/>
                          <w:textAlignment w:val="baseline"/>
                          <w:rPr>
                            <w:rFonts w:ascii="Roboto Slab" w:hAnsi="Roboto Slab"/>
                            <w:b/>
                            <w:bCs/>
                            <w:color w:val="FFFFFF"/>
                            <w:kern w:val="24"/>
                            <w:szCs w:val="20"/>
                          </w:rPr>
                        </w:pPr>
                        <w:r>
                          <w:rPr>
                            <w:rFonts w:ascii="Roboto Slab" w:hAnsi="Roboto Slab"/>
                            <w:b/>
                            <w:bCs/>
                            <w:color w:val="FFFFFF"/>
                            <w:kern w:val="24"/>
                            <w:szCs w:val="20"/>
                          </w:rPr>
                          <w:t>ANALYSIS</w:t>
                        </w:r>
                      </w:p>
                    </w:txbxContent>
                  </v:textbox>
                </v:rect>
                <v:shape id="Freeform 28" o:spid="_x0000_s1055" style="position:absolute;left:601;top:802;width:175;height:149;visibility:visible;mso-wrap-style:square;v-text-anchor:top" coordsize="2928,24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" path="m2776,445v-92,,-92,,-92,c2684,291,2684,291,2684,291v-488,,-488,,-488,c2196,445,2196,445,2196,445v-198,,-198,,-198,c1998,154,1998,154,1998,154,1998,77,1937,,1846,,1083,,1083,,1083,,992,,931,77,931,154v,291,,291,,291c732,445,732,445,732,445v,-154,,-154,,-154c244,291,244,291,244,291v,154,,154,,154c153,445,153,445,153,445,61,445,,506,,582,,2359,,2359,,2359v,76,61,137,153,137c2776,2496,2776,2496,2776,2496v91,,152,-61,152,-137c2928,582,2928,582,2928,582v,-76,-61,-137,-152,-137xm2288,399v305,,305,,305,c2593,445,2593,445,2593,445v-305,,-305,,-305,l2288,399xm1022,154v,-31,31,-62,61,-62c1846,92,1846,92,1846,92v30,,61,31,61,62c1907,445,1907,445,1907,445v-885,,-885,,-885,l1022,154xm931,536v1509,,1509,,1509,c2440,2405,2440,2405,2440,2405v-1952,,-1952,,-1952,c488,536,488,536,488,536r443,xm336,399v305,,305,,305,c641,445,641,445,641,445v-305,,-305,,-305,l336,399xm92,2359c92,582,92,582,92,582v,-15,30,-46,61,-46c397,536,397,536,397,536v,1869,,1869,,1869c153,2405,153,2405,153,2405v-31,,-61,-31,-61,-46xm2837,2359v,15,-31,46,-61,46c2532,2405,2532,2405,2532,2405v,-1869,,-1869,,-1869c2776,536,2776,536,2776,536v30,,61,31,61,46l2837,2359xm2837,2359v,,,,,e" stroked="f" strokeweight="0">
                  <v:path arrowok="t" o:connecttype="custom" o:connectlocs="166,27;160,27;160,17;131,17;131,27;119,27;119,9;110,0;65,0;56,9;56,27;44,27;44,17;15,17;15,27;9,27;0,35;0,141;9,149;166,149;175,141;175,35;166,27;137,24;155,24;155,27;137,27;137,24;61,9;65,5;110,5;114,9;114,27;61,27;61,9;56,32;146,32;146,144;29,144;29,32;56,32;20,24;38,24;38,27;20,27;20,24;5,141;5,35;9,32;24,32;24,144;9,144;5,141;170,141;166,144;151,144;151,32;166,32;170,35;170,141;170,141;170,141" o:connectangles="0,0,0,0,0,0,0,0,0,0,0,0,0,0,0,0,0,0,0,0,0,0,0,0,0,0,0,0,0,0,0,0,0,0,0,0,0,0,0,0,0,0,0,0,0,0,0,0,0,0,0,0,0,0,0,0,0,0,0,0,0,0"/>
                  <o:lock v:ext="edit" verticies="t"/>
                </v:shape>
                <v:shape id="Freeform 29" o:spid="_x0000_s1056" style="position:absolute;left:596;top:1569;width:154;height:152;visibility:visible;mso-wrap-style:square;v-text-anchor:top" coordsize="2576,2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" path="m2469,1147v-147,,-147,,-147,c2322,880,2322,880,2322,880v,-53,-54,-106,-121,-106c2067,774,2067,774,2067,774v,-107,,-107,,-107c2040,640,2040,640,2040,640v,,,,,c1731,334,1731,334,1731,334,1396,,1396,,1396,,349,,349,,349,v,467,,467,,467c121,467,121,467,121,467,54,467,,520,,587,,2454,,2454,,2454v,,,,,c,2480,14,2494,27,2520v14,27,54,40,81,40c2026,2560,2026,2560,2026,2560v54,,94,-40,108,-80c2576,1280,2576,1280,2576,1280v,,,,,c2576,1200,2536,1147,2469,1147xm2201,854v13,,27,13,27,26c2228,1147,2228,1147,2228,1147v-161,,-161,,-161,c2067,854,2067,854,2067,854r134,xm1423,147v496,493,496,493,496,493c1423,640,1423,640,1423,640r,-493xm430,80v899,,899,,899,c1329,720,1329,720,1329,720v644,,644,,644,c1973,1147,1973,1147,1973,1147v-1422,,-1422,,-1422,c537,1147,537,1147,524,1160v-41,,-67,27,-81,67c430,1267,430,1267,430,1267l430,80xm81,587v,-13,13,-27,40,-27c349,560,349,560,349,560v,934,,934,,934c81,2187,81,2187,81,2187l81,587xm2053,2454v,13,-13,26,-27,26c108,2480,108,2480,108,2480v-14,,-14,-13,-14,-13c94,2467,81,2454,81,2454,349,1747,349,1747,349,1747v,,,,,c524,1254,524,1254,524,1254v,,,,,c524,1240,537,1240,551,1240v1918,,1918,,1918,c2483,1240,2496,1267,2496,1267l2053,2454xm2053,2454v,,,,,e" stroked="f" strokeweight="0">
                  <v:path arrowok="t" o:connecttype="custom" o:connectlocs="139,68;132,46;124,40;122,38;83,0;21,28;0,35;0,146;6,152;128,147;154,76;132,51;133,68;124,51;85,9;85,38;26,5;79,43;118,68;31,69;26,75;5,35;21,33;5,130;123,146;6,147;5,146;21,104;31,74;148,74;123,146;123,146" o:connectangles="0,0,0,0,0,0,0,0,0,0,0,0,0,0,0,0,0,0,0,0,0,0,0,0,0,0,0,0,0,0,0,0"/>
                  <o:lock v:ext="edit" verticies="t"/>
                </v:shape>
                <v:shape id="Freeform 30" o:spid="_x0000_s1057" style="position:absolute;left:634;top:1607;width:31;height:4;visibility:visible;mso-wrap-style:square;v-text-anchor:top" coordsize="51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" path="m41,80v431,,431,,431,c499,80,512,67,512,40,512,14,499,,472,,41,,41,,41,,14,,,14,,40,,67,14,80,41,80xm41,80v,,,,,e" stroked="f" strokeweight="0">
                  <v:path arrowok="t" o:connecttype="custom" o:connectlocs="2,4;29,4;31,2;29,0;2,0;0,2;2,4;2,4;2,4" o:connectangles="0,0,0,0,0,0,0,0,0"/>
                  <o:lock v:ext="edit" verticies="t"/>
                </v:shape>
                <v:shape id="Freeform 31" o:spid="_x0000_s1058" style="position:absolute;left:634;top:1589;width:31;height:4;visibility:visible;mso-wrap-style:square;v-text-anchor:top" coordsize="512,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" path="m41,80v431,,431,,431,c499,80,512,67,512,40,512,14,499,,472,,41,,41,,41,,14,,,14,,40,,67,14,80,41,80xm41,80v,,,,,e" stroked="f" strokeweight="0">
                  <v:path arrowok="t" o:connecttype="custom" o:connectlocs="2,4;29,4;31,2;29,0;2,0;0,2;2,4;2,4;2,4" o:connectangles="0,0,0,0,0,0,0,0,0"/>
                  <o:lock v:ext="edit" verticies="t"/>
                </v:shape>
                <v:shape id="Freeform 32" o:spid="_x0000_s1059" style="position:absolute;left:634;top:1624;width:67;height:6;visibility:visible;mso-wrap-style:square;v-text-anchor:top" coordsize="1120,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" path="m41,96v1039,,1039,,1039,c1107,96,1120,69,1120,55,1120,28,1107,,1080,,41,,41,,41,,14,,,28,,55,,69,14,96,41,96xm41,96v,,,,,e" stroked="f" strokeweight="0">
                  <v:path arrowok="t" o:connecttype="custom" o:connectlocs="2,6;65,6;67,3;65,0;2,0;0,3;2,6;2,6;2,6" o:connectangles="0,0,0,0,0,0,0,0,0"/>
                  <o:lock v:ext="edit" verticies="t"/>
                </v:shape>
                <v:shape id="Freeform 33" o:spid="_x0000_s1060" style="position:absolute;left:599;top:2289;width:155;height:146;visibility:visible;mso-wrap-style:square;v-text-anchor:top" coordsize="1296,1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" path="m1276,1184v-92,,-92,,-92,c1184,1124,1184,1124,1184,1124v,-4,-4,-8,-8,-8c1172,1116,1172,1120,1172,1124v,60,,60,,60c1056,1184,1056,1184,1056,1184v,-60,,-60,,-60c1056,1120,1052,1116,1048,1116v-4,,-4,4,-4,8c1044,1184,1044,1184,1044,1184v-117,,-117,,-117,c927,1124,927,1124,927,1124v,-4,-4,-8,-8,-8c915,1116,915,1120,915,1124v,60,,60,,60c799,1184,799,1184,799,1184v,-60,,-60,,-60c799,1120,795,1116,791,1116v-4,,-4,4,-4,8c787,1184,787,1184,787,1184v-116,,-116,,-116,c671,1124,671,1124,671,1124v,-4,-4,-8,-8,-8c658,1116,658,1120,658,1124v,60,,60,,60c542,1184,542,1184,542,1184v,-60,,-60,,-60c542,1120,538,1116,534,1116v-4,,-4,4,-4,8c530,1184,530,1184,530,1184v-116,,-116,,-116,c414,1124,414,1124,414,1124v,-4,-4,-8,-8,-8c402,1116,402,1120,402,1124v,60,,60,,60c285,1184,285,1184,285,1184v,-60,,-60,,-60c285,1120,281,1116,277,1116v-4,,-4,4,-4,8c273,1184,273,1184,273,1184v-232,,-232,,-232,c41,1039,41,1039,41,1039v48,,48,,48,c93,1039,97,1035,97,1035v,-4,-4,-8,-8,-8c41,1027,41,1027,41,1027v,-117,,-117,,-117c89,910,89,910,89,910v4,,8,-4,8,-4c97,902,93,898,89,898v-48,,-48,,-48,c41,782,41,782,41,782v48,,48,,48,c93,782,97,778,97,778v,-4,-4,-9,-8,-9c41,769,41,769,41,769v,-116,,-116,,-116c89,653,89,653,89,653v4,,8,-4,8,-4c97,645,93,641,89,641v-48,,-48,,-48,c41,524,41,524,41,524v48,,48,,48,c93,524,97,520,97,520v,-4,-4,-8,-8,-8c41,512,41,512,41,512v,-117,,-117,,-117c89,395,89,395,89,395v4,,8,-4,8,-4c97,387,93,383,89,383v-48,,-48,,-48,c41,266,41,266,41,266v48,,48,,48,c93,266,97,262,97,262v,-4,-4,-8,-8,-8c41,254,41,254,41,254v,-117,,-117,,-117c89,137,89,137,89,137v4,,8,-4,8,-4c97,129,93,125,89,125v-48,,-48,,-48,c41,21,41,21,41,21,41,9,29,,21,,8,,,9,,21,,1204,,1204,,1204v,12,8,20,21,20c1276,1224,1276,1224,1276,1224v8,,20,-8,20,-20c1296,1196,1284,1184,1276,1184xm1276,1184v,,,,,e" stroked="f" strokeweight="0">
                  <v:path arrowok="t" o:connecttype="custom" o:connectlocs="142,141;141,133;140,141;126,134;125,134;111,141;110,133;109,141;96,134;94,134;80,141;79,133;79,141;65,134;63,134;50,141;49,133;48,141;34,134;33,134;5,141;11,124;11,123;5,109;12,108;5,107;11,93;11,92;5,78;12,77;5,76;11,63;11,61;5,47;12,47;5,46;11,32;11,30;5,16;12,16;5,15;3,0;0,144;153,146;153,141;153,141" o:connectangles="0,0,0,0,0,0,0,0,0,0,0,0,0,0,0,0,0,0,0,0,0,0,0,0,0,0,0,0,0,0,0,0,0,0,0,0,0,0,0,0,0,0,0,0,0,0"/>
                  <o:lock v:ext="edit" verticies="t"/>
                </v:shape>
                <v:rect id="Rectangle 122" o:spid="_x0000_s1061" style="position:absolute;left:623;top:2310;width:16;height:1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" stroked="f"/>
                <v:shape id="Freeform 35" o:spid="_x0000_s1062" style="position:absolute;left:657;top:2350;width:14;height:64;visibility:visible;mso-wrap-style:square;v-text-anchor:top" coordsize="120,5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" path="m120,74c105,49,94,25,83,,,,,,,,,536,,536,,536v120,,120,,120,l120,74xm120,74v,,,,,e" stroked="f" strokeweight="0">
                  <v:path arrowok="t" o:connecttype="custom" o:connectlocs="14,9;10,0;0,0;0,64;14,64;14,9;14,9;14,9" o:connectangles="0,0,0,0,0,0,0,0"/>
                  <o:lock v:ext="edit" verticies="t"/>
                </v:shape>
                <v:shape id="Freeform 36" o:spid="_x0000_s1063" style="position:absolute;left:689;top:2372;width:16;height:42;visibility:visible;mso-wrap-style:square;v-text-anchor:top" coordsize="136,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" path="m136,21v-4,,-8,,-12,c83,21,42,13,,,,352,,352,,352v136,,136,,136,l136,21xm136,21v,,,,,e" stroked="f" strokeweight="0">
                  <v:path arrowok="t" o:connecttype="custom" o:connectlocs="16,3;15,3;0,0;0,42;16,42;16,3;16,3;16,3" o:connectangles="0,0,0,0,0,0,0,0"/>
                  <o:lock v:ext="edit" verticies="t"/>
                </v:shape>
                <v:shape id="Freeform 37" o:spid="_x0000_s1064" style="position:absolute;left:723;top:2369;width:16;height:45;visibility:visible;mso-wrap-style:square;v-text-anchor:top" coordsize="136,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" path="m136,128c9,,9,,9,,5,,5,,,,,376,,376,,376v136,,136,,136,l136,128xm136,128v,,,,,e" stroked="f" strokeweight="0">
                  <v:path arrowok="t" o:connecttype="custom" o:connectlocs="16,15;1,0;0,0;0,45;16,45;16,15;16,15;16,15" o:connectangles="0,0,0,0,0,0,0,0"/>
                  <o:lock v:ext="edit" verticies="t"/>
                </v:shape>
                <v:shape id="Freeform 38" o:spid="_x0000_s1065" style="position:absolute;left:665;top:2297;width:111;height:111;visibility:visible;mso-wrap-style:square;v-text-anchor:top" coordsize="928,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" path="m912,864c555,503,555,503,555,503,647,386,639,221,531,117,418,,233,,117,117,,229,,414,117,531v104,104,273,112,386,24c860,916,860,916,860,916v16,12,36,12,52,c928,900,928,876,912,864xm479,479v-85,84,-225,84,-310,c85,394,85,254,169,169v85,-88,225,-88,310,c567,254,567,394,479,479xm479,479v,,,,,e" stroked="f" strokeweight="0">
                  <v:path arrowok="t" o:connecttype="custom" o:connectlocs="109,103;66,60;64,14;14,14;14,64;60,66;103,110;109,110;109,103;57,57;20,57;20,20;57,20;57,57;57,57;57,57" o:connectangles="0,0,0,0,0,0,0,0,0,0,0,0,0,0,0,0"/>
                  <o:lock v:ext="edit" verticies="t"/>
                </v:shape>
                <v:shape id="Freeform 39" o:spid="_x0000_s1066" style="position:absolute;left:693;top:2315;width:19;height:39;visibility:visible;mso-wrap-style:square;v-text-anchor:top" coordsize="152,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" path="m90,138c59,126,51,118,51,102,51,90,59,77,82,77v24,,39,9,43,13c129,90,129,90,133,90v,,,-4,,-4c145,57,145,57,145,57v,,,-4,-4,-4c129,45,113,37,98,37,98,5,98,5,98,5,98,5,94,,90,,67,,67,,67,,63,,63,5,63,5v,36,,36,,36c28,49,4,73,4,106v,40,32,60,67,73c98,191,110,203,110,219v,20,-16,33,-39,33c51,252,36,243,20,235v,,-4,,-4,c12,235,12,235,12,239,,264,,264,,264v,4,,4,4,8c16,280,39,288,59,288v,32,,32,,32c59,324,63,328,63,328v23,,23,,23,c90,328,94,324,94,320v,-32,,-32,,-32c129,280,152,252,152,215v,-32,-19,-57,-62,-77xm90,138v,,,,,e" strokeweight="0">
                  <v:path arrowok="t" o:connecttype="custom" o:connectlocs="11,16;6,12;10,9;16,11;17,11;17,10;18,7;18,6;12,4;12,1;11,0;8,0;8,1;8,5;1,13;9,21;14,26;9,30;3,28;2,28;2,28;0,31;1,32;7,34;7,38;8,39;11,39;12,38;12,34;19,26;11,16;11,16;11,16" o:connectangles="0,0,0,0,0,0,0,0,0,0,0,0,0,0,0,0,0,0,0,0,0,0,0,0,0,0,0,0,0,0,0,0,0"/>
                  <o:lock v:ext="edit" verticies="t"/>
                </v:shape>
                <v:rect id="Rectangle 192" o:spid="_x0000_s1067" style="position:absolute;left:848;top:507;width:540;height: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" fillcolor="#31393d" stroked="f"/>
                <v:rect id="Rectangle 193" o:spid="_x0000_s1068" style="position:absolute;left:1452;top:591;width:2104;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" filled="f" stroked="f">
                  <v:textbox style="mso-fit-shape-to-text:t" inset="0,0,0,0">
                    <w:txbxContent>
                      <w:p w14:paraId="0C6951D1"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To understand the various factors that can influence the market outlook in </w:t>
                        </w:r>
                      </w:p>
                    </w:txbxContent>
                  </v:textbox>
                </v:rect>
                <v:rect id="Rectangle 194" o:spid="_x0000_s1069" style="position:absolute;left:1452;top:695;width:677;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" filled="f" stroked="f">
                  <v:textbox style="mso-fit-shape-to-text:t" inset="0,0,0,0">
                    <w:txbxContent>
                      <w:p w14:paraId="70C031D0"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terms of preference via: </w:t>
                        </w:r>
                      </w:p>
                    </w:txbxContent>
                  </v:textbox>
                </v:rect>
                <v:rect id="Rectangle 195" o:spid="_x0000_s1070" style="position:absolute;left:1527;top:801;width:48;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" filled="f" stroked="f">
                  <v:textbox style="mso-fit-shape-to-text:t" inset="0,0,0,0">
                    <w:txbxContent>
                      <w:p w14:paraId="0038A526" w14:textId="77777777" w:rsidR="00541D23" w:rsidRDefault="00541D23" w:rsidP="00A236F6">
                        <w:pPr>
                          <w:kinsoku w:val="0"/>
                          <w:overflowPunct w:val="0"/>
                          <w:textAlignment w:val="baseline"/>
                          <w:rPr>
                            <w:rFonts w:ascii="Wingdings" w:hAnsi="+mn-ea"/>
                            <w:color w:val="000000"/>
                            <w:kern w:val="24"/>
                            <w:sz w:val="18"/>
                            <w:szCs w:val="18"/>
                          </w:rPr>
                        </w:pPr>
                        <w:r>
                          <w:rPr>
                            <w:rFonts w:ascii="Wingdings" w:hAnsi="+mn-ea"/>
                            <w:color w:val="000000"/>
                            <w:kern w:val="24"/>
                            <w:sz w:val="18"/>
                            <w:szCs w:val="18"/>
                          </w:rPr>
                          <w:t></w:t>
                        </w:r>
                      </w:p>
                    </w:txbxContent>
                  </v:textbox>
                </v:rect>
                <v:rect id="Rectangle 196" o:spid="_x0000_s1071" style="position:absolute;left:1635;top:798;width:311;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" filled="f" stroked="f">
                  <v:textbox style="mso-fit-shape-to-text:t" inset="0,0,0,0">
                    <w:txbxContent>
                      <w:p w14:paraId="42B0551E"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Production</w:t>
                        </w:r>
                      </w:p>
                    </w:txbxContent>
                  </v:textbox>
                </v:rect>
                <v:rect id="Rectangle 197" o:spid="_x0000_s1072" style="position:absolute;left:1527;top:904;width:48;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" filled="f" stroked="f">
                  <v:textbox style="mso-fit-shape-to-text:t" inset="0,0,0,0">
                    <w:txbxContent>
                      <w:p w14:paraId="79E43F71" w14:textId="77777777" w:rsidR="00541D23" w:rsidRDefault="00541D23" w:rsidP="00A236F6">
                        <w:pPr>
                          <w:kinsoku w:val="0"/>
                          <w:overflowPunct w:val="0"/>
                          <w:textAlignment w:val="baseline"/>
                          <w:rPr>
                            <w:rFonts w:ascii="Wingdings" w:hAnsi="+mn-ea"/>
                            <w:color w:val="000000"/>
                            <w:kern w:val="24"/>
                            <w:sz w:val="18"/>
                            <w:szCs w:val="18"/>
                          </w:rPr>
                        </w:pPr>
                        <w:r>
                          <w:rPr>
                            <w:rFonts w:ascii="Wingdings" w:hAnsi="+mn-ea"/>
                            <w:color w:val="000000"/>
                            <w:kern w:val="24"/>
                            <w:sz w:val="18"/>
                            <w:szCs w:val="18"/>
                          </w:rPr>
                          <w:t></w:t>
                        </w:r>
                      </w:p>
                    </w:txbxContent>
                  </v:textbox>
                </v:rect>
                <v:rect id="Rectangle 198" o:spid="_x0000_s1073" style="position:absolute;left:1635;top:901;width:414;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" filled="f" stroked="f">
                  <v:textbox style="mso-fit-shape-to-text:t" inset="0,0,0,0">
                    <w:txbxContent>
                      <w:p w14:paraId="1AFE54C3"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Market Drivers</w:t>
                        </w:r>
                      </w:p>
                    </w:txbxContent>
                  </v:textbox>
                </v:rect>
                <v:rect id="Rectangle 199" o:spid="_x0000_s1074" style="position:absolute;left:1527;top:1007;width:48;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" filled="f" stroked="f">
                  <v:textbox style="mso-fit-shape-to-text:t" inset="0,0,0,0">
                    <w:txbxContent>
                      <w:p w14:paraId="5451C21F" w14:textId="77777777" w:rsidR="00541D23" w:rsidRDefault="00541D23" w:rsidP="00A236F6">
                        <w:pPr>
                          <w:kinsoku w:val="0"/>
                          <w:overflowPunct w:val="0"/>
                          <w:textAlignment w:val="baseline"/>
                          <w:rPr>
                            <w:rFonts w:ascii="Wingdings" w:hAnsi="+mn-ea"/>
                            <w:color w:val="000000"/>
                            <w:kern w:val="24"/>
                            <w:sz w:val="18"/>
                            <w:szCs w:val="18"/>
                          </w:rPr>
                        </w:pPr>
                        <w:r>
                          <w:rPr>
                            <w:rFonts w:ascii="Wingdings" w:hAnsi="+mn-ea"/>
                            <w:color w:val="000000"/>
                            <w:kern w:val="24"/>
                            <w:sz w:val="18"/>
                            <w:szCs w:val="18"/>
                          </w:rPr>
                          <w:t></w:t>
                        </w:r>
                      </w:p>
                    </w:txbxContent>
                  </v:textbox>
                </v:rect>
                <v:rect id="Rectangle 200" o:spid="_x0000_s1075" style="position:absolute;left:1635;top:1004;width:359;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" filled="f" stroked="f">
                  <v:textbox style="mso-fit-shape-to-text:t" inset="0,0,0,0">
                    <w:txbxContent>
                      <w:p w14:paraId="5AAAE9D8"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Price Trends</w:t>
                        </w:r>
                      </w:p>
                    </w:txbxContent>
                  </v:textbox>
                </v:rect>
                <v:rect id="Rectangle 201" o:spid="_x0000_s1076" style="position:absolute;left:1527;top:1110;width:48;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" filled="f" stroked="f">
                  <v:textbox style="mso-fit-shape-to-text:t" inset="0,0,0,0">
                    <w:txbxContent>
                      <w:p w14:paraId="690B6ED7" w14:textId="77777777" w:rsidR="00541D23" w:rsidRDefault="00541D23" w:rsidP="00A236F6">
                        <w:pPr>
                          <w:kinsoku w:val="0"/>
                          <w:overflowPunct w:val="0"/>
                          <w:textAlignment w:val="baseline"/>
                          <w:rPr>
                            <w:rFonts w:ascii="Wingdings" w:hAnsi="+mn-ea"/>
                            <w:color w:val="000000"/>
                            <w:kern w:val="24"/>
                            <w:sz w:val="18"/>
                            <w:szCs w:val="18"/>
                          </w:rPr>
                        </w:pPr>
                        <w:r>
                          <w:rPr>
                            <w:rFonts w:ascii="Wingdings" w:hAnsi="+mn-ea"/>
                            <w:color w:val="000000"/>
                            <w:kern w:val="24"/>
                            <w:sz w:val="18"/>
                            <w:szCs w:val="18"/>
                          </w:rPr>
                          <w:t></w:t>
                        </w:r>
                      </w:p>
                    </w:txbxContent>
                  </v:textbox>
                </v:rect>
                <v:rect id="Rectangle 202" o:spid="_x0000_s1077" style="position:absolute;left:1635;top:1107;width:348;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" filled="f" stroked="f">
                  <v:textbox style="mso-fit-shape-to-text:t" inset="0,0,0,0">
                    <w:txbxContent>
                      <w:p w14:paraId="2908EC49"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Realizations</w:t>
                        </w:r>
                      </w:p>
                    </w:txbxContent>
                  </v:textbox>
                </v:rect>
                <v:rect id="Rectangle 203" o:spid="_x0000_s1078" style="position:absolute;left:1452;top:1542;width:1033;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" filled="f" stroked="f">
                  <v:textbox style="mso-fit-shape-to-text:t" inset="0,0,0,0">
                    <w:txbxContent>
                      <w:p w14:paraId="57F08308"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Information has been collected from </w:t>
                        </w:r>
                      </w:p>
                    </w:txbxContent>
                  </v:textbox>
                </v:rect>
                <v:rect id="Rectangle 204" o:spid="_x0000_s1079" style="position:absolute;left:1452;top:1645;width:992;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" filled="f" stroked="f">
                  <v:textbox style="mso-fit-shape-to-text:t" inset="0,0,0,0">
                    <w:txbxContent>
                      <w:p w14:paraId="5F40608E"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secondary domains, journals, news </w:t>
                        </w:r>
                      </w:p>
                    </w:txbxContent>
                  </v:textbox>
                </v:rect>
                <v:rect id="Rectangle 205" o:spid="_x0000_s1080" style="position:absolute;left:1452;top:1748;width:1038;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" filled="f" stroked="f">
                  <v:textbox style="mso-fit-shape-to-text:t" inset="0,0,0,0">
                    <w:txbxContent>
                      <w:p w14:paraId="7C2FD216"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articles, and published white papers.</w:t>
                        </w:r>
                      </w:p>
                    </w:txbxContent>
                  </v:textbox>
                </v:rect>
                <v:rect id="Rectangle 206" o:spid="_x0000_s1081" style="position:absolute;left:1452;top:1390;width:484;height:1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" stroked="f">
                  <v:textbox style="mso-fit-shape-to-text:t" inset="0,0,0,0">
                    <w:txbxContent>
                      <w:p w14:paraId="5AA3F97A" w14:textId="77777777" w:rsidR="00541D23" w:rsidRDefault="00541D23" w:rsidP="00A236F6">
                        <w:pPr>
                          <w:kinsoku w:val="0"/>
                          <w:overflowPunct w:val="0"/>
                          <w:textAlignment w:val="baseline"/>
                          <w:rPr>
                            <w:rFonts w:ascii="Roboto Slab" w:hAnsi="Roboto Slab"/>
                            <w:b/>
                            <w:bCs/>
                            <w:color w:val="E30656"/>
                            <w:kern w:val="24"/>
                            <w:sz w:val="18"/>
                            <w:szCs w:val="18"/>
                          </w:rPr>
                        </w:pPr>
                        <w:r>
                          <w:rPr>
                            <w:rFonts w:ascii="Roboto Slab" w:hAnsi="Roboto Slab"/>
                            <w:b/>
                            <w:bCs/>
                            <w:color w:val="E30656"/>
                            <w:kern w:val="24"/>
                            <w:sz w:val="18"/>
                            <w:szCs w:val="18"/>
                          </w:rPr>
                          <w:t>WEB SEARCH</w:t>
                        </w:r>
                      </w:p>
                    </w:txbxContent>
                  </v:textbox>
                </v:rect>
                <v:rect id="Rectangle 207" o:spid="_x0000_s1082" style="position:absolute;left:2677;top:1542;width:822;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" filled="f" stroked="f">
                  <v:textbox style="mso-fit-shape-to-text:t" inset="0,0,0,0">
                    <w:txbxContent>
                      <w:p w14:paraId="16242482"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Industry experts and relevant </w:t>
                        </w:r>
                      </w:p>
                    </w:txbxContent>
                  </v:textbox>
                </v:rect>
                <v:rect id="Rectangle 208" o:spid="_x0000_s1083" style="position:absolute;left:2677;top:1645;width:1013;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" filled="f" stroked="f">
                  <v:textbox style="mso-fit-shape-to-text:t" inset="0,0,0,0">
                    <w:txbxContent>
                      <w:p w14:paraId="2A6CDBE2"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consultants have been contacted to </w:t>
                        </w:r>
                      </w:p>
                    </w:txbxContent>
                  </v:textbox>
                </v:rect>
                <v:rect id="Rectangle 209" o:spid="_x0000_s1084" style="position:absolute;left:2677;top:1748;width:1115;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" filled="f" stroked="f">
                  <v:textbox style="mso-fit-shape-to-text:t" inset="0,0,0,0">
                    <w:txbxContent>
                      <w:p w14:paraId="78CE6782"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provide market intelligence information </w:t>
                        </w:r>
                      </w:p>
                    </w:txbxContent>
                  </v:textbox>
                </v:rect>
                <v:rect id="Rectangle 210" o:spid="_x0000_s1085" style="position:absolute;left:2677;top:1851;width:791;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" filled="f" stroked="f">
                  <v:textbox style="mso-fit-shape-to-text:t" inset="0,0,0,0">
                    <w:txbxContent>
                      <w:p w14:paraId="5DEF7427"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and to validate the findings.</w:t>
                        </w:r>
                      </w:p>
                    </w:txbxContent>
                  </v:textbox>
                </v:rect>
                <v:rect id="Rectangle 211" o:spid="_x0000_s1086" style="position:absolute;left:2677;top:1390;width:1074;height:18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" stroked="f">
                  <v:textbox style="mso-fit-shape-to-text:t" inset="0,0,0,0">
                    <w:txbxContent>
                      <w:p w14:paraId="4CFDFB7E" w14:textId="77777777" w:rsidR="00541D23" w:rsidRDefault="00541D23" w:rsidP="00A236F6">
                        <w:pPr>
                          <w:kinsoku w:val="0"/>
                          <w:overflowPunct w:val="0"/>
                          <w:textAlignment w:val="baseline"/>
                          <w:rPr>
                            <w:rFonts w:ascii="Roboto Slab" w:hAnsi="Roboto Slab"/>
                            <w:b/>
                            <w:bCs/>
                            <w:color w:val="E30656"/>
                            <w:kern w:val="24"/>
                            <w:sz w:val="18"/>
                            <w:szCs w:val="18"/>
                          </w:rPr>
                        </w:pPr>
                        <w:r>
                          <w:rPr>
                            <w:rFonts w:ascii="Roboto Slab" w:hAnsi="Roboto Slab"/>
                            <w:b/>
                            <w:bCs/>
                            <w:color w:val="E30656"/>
                            <w:kern w:val="24"/>
                            <w:sz w:val="18"/>
                            <w:szCs w:val="18"/>
                          </w:rPr>
                          <w:t>EXPERTS AND CONSULTANTS</w:t>
                        </w:r>
                      </w:p>
                    </w:txbxContent>
                  </v:textbox>
                </v:rect>
                <v:rect id="Rectangle 212" o:spid="_x0000_s1087" style="position:absolute;left:1452;top:2321;width:2332;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" filled="f" stroked="f">
                  <v:textbox style="mso-fit-shape-to-text:t" inset="0,0,0,0">
                    <w:txbxContent>
                      <w:p w14:paraId="67822B0E"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 xml:space="preserve">The final report has been prepared based on the analysis of the data collected and </w:t>
                        </w:r>
                      </w:p>
                    </w:txbxContent>
                  </v:textbox>
                </v:rect>
                <v:rect id="Rectangle 213" o:spid="_x0000_s1088" style="position:absolute;left:1452;top:2424;width:918;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" filled="f" stroked="f">
                  <v:textbox style="mso-fit-shape-to-text:t" inset="0,0,0,0">
                    <w:txbxContent>
                      <w:p w14:paraId="212E6134" w14:textId="77777777" w:rsidR="00541D23" w:rsidRDefault="00541D23" w:rsidP="00A236F6">
                        <w:pPr>
                          <w:kinsoku w:val="0"/>
                          <w:overflowPunct w:val="0"/>
                          <w:textAlignment w:val="baseline"/>
                          <w:rPr>
                            <w:color w:val="000000"/>
                            <w:kern w:val="24"/>
                            <w:sz w:val="18"/>
                            <w:szCs w:val="18"/>
                          </w:rPr>
                        </w:pPr>
                        <w:r>
                          <w:rPr>
                            <w:color w:val="000000"/>
                            <w:kern w:val="24"/>
                            <w:sz w:val="18"/>
                            <w:szCs w:val="18"/>
                          </w:rPr>
                          <w:t>interaction with primary experts.</w:t>
                        </w:r>
                      </w:p>
                    </w:txbxContent>
                  </v:textbox>
                </v:rect>
                <v:rect id="Rectangle 214" o:spid="_x0000_s1089" style="position:absolute;left:1452;top:2177;width:655;height:17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" filled="f" stroked="f">
                  <v:textbox style="mso-fit-shape-to-text:t" inset="0,0,0,0">
                    <w:txbxContent>
                      <w:p w14:paraId="294D1409" w14:textId="77777777" w:rsidR="00541D23" w:rsidRDefault="00541D23" w:rsidP="00A236F6">
                        <w:pPr>
                          <w:kinsoku w:val="0"/>
                          <w:overflowPunct w:val="0"/>
                          <w:textAlignment w:val="baseline"/>
                          <w:rPr>
                            <w:rFonts w:ascii="Roboto Slab" w:hAnsi="Roboto Slab"/>
                            <w:b/>
                            <w:bCs/>
                            <w:color w:val="E30656"/>
                            <w:kern w:val="24"/>
                            <w:sz w:val="16"/>
                            <w:szCs w:val="16"/>
                          </w:rPr>
                        </w:pPr>
                        <w:r>
                          <w:rPr>
                            <w:rFonts w:ascii="Roboto Slab" w:hAnsi="Roboto Slab"/>
                            <w:b/>
                            <w:bCs/>
                            <w:color w:val="E30656"/>
                            <w:kern w:val="24"/>
                            <w:sz w:val="16"/>
                            <w:szCs w:val="16"/>
                          </w:rPr>
                          <w:t xml:space="preserve">REPORT EXECUTION </w:t>
                        </w:r>
                      </w:p>
                    </w:txbxContent>
                  </v:textbox>
                </v:rect>
                <v:shape id="Freeform 63" o:spid="_x0000_s1090" style="position:absolute;left:889;top:2706;width:3033;height:550;visibility:visible;mso-wrap-style:square;v-text-anchor:top" coordsize="12708,2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" path="m,352c,158,158,,352,l12357,v194,,351,158,351,352l12708,1957v,194,-157,351,-351,351l352,2308c158,2308,,2151,,1957l,352xe" fillcolor="#31393d" strokeweight="0">
                  <v:path arrowok="t" o:connecttype="custom" o:connectlocs="0,84;84,0;2949,0;3033,84;3033,466;2949,550;84,550;0,466;0,84" o:connectangles="0,0,0,0,0,0,0,0,0"/>
                </v:shape>
                <v:rect id="Rectangle 216" o:spid="_x0000_s1091" style="position:absolute;left:1343;top:2841;width:1128;height:25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" filled="f" stroked="f">
                  <v:textbox style="mso-fit-shape-to-text:t" inset="0,0,0,0">
                    <w:txbxContent>
                      <w:p w14:paraId="46DB9AFB" w14:textId="77777777" w:rsidR="00541D23" w:rsidRDefault="00541D23" w:rsidP="00A236F6">
                        <w:pPr>
                          <w:kinsoku w:val="0"/>
                          <w:overflowPunct w:val="0"/>
                          <w:textAlignment w:val="baseline"/>
                          <w:rPr>
                            <w:rFonts w:ascii="Arial" w:hAnsi="Arial"/>
                            <w:b/>
                            <w:bCs/>
                            <w:color w:val="FFFFFF" w:themeColor="background1"/>
                            <w:kern w:val="24"/>
                            <w:sz w:val="32"/>
                            <w:szCs w:val="32"/>
                          </w:rPr>
                        </w:pPr>
                        <w:r>
                          <w:rPr>
                            <w:rFonts w:ascii="Arial" w:hAnsi="Arial"/>
                            <w:b/>
                            <w:bCs/>
                            <w:color w:val="FFFFFF" w:themeColor="background1"/>
                            <w:kern w:val="24"/>
                            <w:sz w:val="32"/>
                            <w:szCs w:val="32"/>
                          </w:rPr>
                          <w:t xml:space="preserve">FINAL RESEARCH </w:t>
                        </w:r>
                      </w:p>
                    </w:txbxContent>
                  </v:textbox>
                </v:rect>
                <v:rect id="Rectangle 218" o:spid="_x0000_s1092" style="position:absolute;left:1637;top:2992;width:534;height:25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" filled="f" stroked="f">
                  <v:textbox style="mso-fit-shape-to-text:t" inset="0,0,0,0">
                    <w:txbxContent>
                      <w:p w14:paraId="22D1C0DD" w14:textId="77777777" w:rsidR="00541D23" w:rsidRDefault="00541D23" w:rsidP="00A236F6">
                        <w:pPr>
                          <w:kinsoku w:val="0"/>
                          <w:overflowPunct w:val="0"/>
                          <w:textAlignment w:val="baseline"/>
                          <w:rPr>
                            <w:rFonts w:ascii="Arial" w:hAnsi="Arial"/>
                            <w:b/>
                            <w:bCs/>
                            <w:color w:val="FFFFFF" w:themeColor="background1"/>
                            <w:kern w:val="24"/>
                            <w:sz w:val="32"/>
                            <w:szCs w:val="32"/>
                          </w:rPr>
                        </w:pPr>
                        <w:r>
                          <w:rPr>
                            <w:rFonts w:ascii="Arial" w:hAnsi="Arial"/>
                            <w:b/>
                            <w:bCs/>
                            <w:color w:val="FFFFFF" w:themeColor="background1"/>
                            <w:kern w:val="24"/>
                            <w:sz w:val="32"/>
                            <w:szCs w:val="32"/>
                          </w:rPr>
                          <w:t>REPORT</w:t>
                        </w:r>
                      </w:p>
                    </w:txbxContent>
                  </v:textbox>
                </v:rect>
                <v:shape id="Freeform 68" o:spid="_x0000_s1093" style="position:absolute;left:3238;top:2808;width:208;height:277;visibility:visible;mso-wrap-style:square;v-text-anchor:top" coordsize="208,2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" path="m,139r,l,17r,l1,12,1,8,2,6,3,4,5,1r3,l12,r5,l17,,191,r,l196,r4,1l202,1r2,3l207,6r,2l208,12r,5l208,17r,244l208,261r,4l207,269r,3l204,274r-2,1l200,276r-4,1l192,277r,l17,277r,l12,277,8,276,5,275,3,274,2,272,1,269r,-4l,261r,l,139r,xm64,157r,l59,158r-4,1l51,161r-4,2l39,167r-6,7l28,181r-3,7l24,192r-1,5l23,201r,4l23,205r,5l25,214r1,5l28,222r2,4l33,230r5,6l45,241r4,2l53,246r4,1l62,248r5,l71,248r,l80,247r7,-2l94,241r7,-5l107,230r4,-7l112,219r1,-4l114,212r,-4l114,208r-50,l64,208r,-51l64,157xm115,110r,l115,24r,l93,24r,l93,110r,l115,110r,xm185,122r,l23,122r,l23,133r,l185,133r,l185,122r,xm57,110r,l81,110r,l81,41r,l57,41r,l57,110r,xm150,47r,l128,47r,l128,109r,l150,109r,l150,47r,xm114,197r,l114,193r,-3l111,183r-4,-7l103,170r-7,-5l90,161r-7,-3l80,158r-4,l76,158r,39l76,197r38,l114,197xm23,64r,l23,110r,l46,110r,l46,64r,l23,64r,xm185,64r,l162,64r,l162,109r,l185,109r,l185,64r,xm185,157r,l128,157r,l128,167r,l185,167r,l185,157r,xm128,213r,l185,213r,l185,203r,l128,203r,l128,213r,xm179,180r,l128,180r,l128,190r,l179,190r,l179,180r,xm128,237r,l179,237r,l179,225r,l128,225r,l128,237r,xe" fillcolor="white [3212]" stroked="f">
                  <v:path arrowok="t" o:connecttype="custom" o:connectlocs="0,17;3,4;17,0;196,0;207,6;208,17;207,269;200,276;17,277;5,275;1,265;0,139;55,159;33,174;23,197;23,210;30,226;49,243;67,248;87,245;111,223;114,208;64,157;115,24;93,110;185,122;23,133;185,122;81,110;57,41;150,47;128,109;150,47;114,193;103,170;80,158;76,197;23,64;46,110;23,64;162,64;185,109;185,157;128,167;185,157;185,213;128,203;179,180;128,190;179,180;179,237;128,225" o:connectangles="0,0,0,0,0,0,0,0,0,0,0,0,0,0,0,0,0,0,0,0,0,0,0,0,0,0,0,0,0,0,0,0,0,0,0,0,0,0,0,0,0,0,0,0,0,0,0,0,0,0,0,0"/>
                  <o:lock v:ext="edit" verticies="t"/>
                </v:shape>
                <v:shape id="Freeform 69" o:spid="_x0000_s1094" style="position:absolute;left:3191;top:2912;width:302;height:207;visibility:visible;mso-wrap-style:square;v-text-anchor:top" coordsize="302,2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" path="m13,184r,l290,184r,l290,23r,l268,23r,l268,r,l280,r12,1l292,1r3,l297,2r1,1l300,5r2,4l302,14r,l302,52r,l302,197r,l302,207r,l1,207r,l,199r,l,17r,l1,12,1,8,2,6,4,3,6,1r3,l13,r4,l17,,34,r,l34,22r,l13,22r,l13,184r,xe" fillcolor="white [3212]" stroked="f">
                  <v:path arrowok="t" o:connecttype="custom" o:connectlocs="13,184;13,184;290,184;290,184;290,23;290,23;268,23;268,23;268,0;268,0;280,0;292,1;292,1;295,1;297,2;298,3;300,5;302,9;302,14;302,14;302,52;302,52;302,197;302,197;302,207;302,207;1,207;1,207;0,199;0,199;0,17;0,17;1,12;1,8;2,6;4,3;6,1;9,1;13,0;17,0;17,0;34,0;34,0;34,22;34,22;13,22;13,22;13,184;13,184" o:connectangles="0,0,0,0,0,0,0,0,0,0,0,0,0,0,0,0,0,0,0,0,0,0,0,0,0,0,0,0,0,0,0,0,0,0,0,0,0,0,0,0,0,0,0,0,0,0,0,0,0"/>
                </v:shape>
                <v:shape id="Freeform 70" o:spid="_x0000_s1095" style="position:absolute;left:3168;top:3132;width:349;height:23;visibility:visible;mso-wrap-style:square;v-text-anchor:top" coordsize="349,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" path="m1,r,l150,r,l150,4r1,2l152,8r1,2l155,11r3,l164,11r,l175,11r11,l186,11r5,l194,11r2,-2l196,8r2,-2l198,4r,-4l198,,347,r,l348,6r1,4l348,14r-2,4l344,20r-4,2l335,22r-5,1l330,23r-155,l20,23r,l14,22r-5,l5,20,3,19,1,15,,12,,6,1,r,xe" fillcolor="white [3212]" stroked="f">
                  <v:path arrowok="t" o:connecttype="custom" o:connectlocs="1,0;1,0;150,0;150,0;150,4;151,6;152,8;153,10;155,11;158,11;164,11;164,11;175,11;186,11;186,11;191,11;194,11;196,9;196,8;198,6;198,4;198,0;198,0;347,0;347,0;348,6;349,10;348,14;346,18;344,20;340,22;335,22;330,23;330,23;175,23;20,23;20,23;14,22;9,22;5,20;3,19;1,15;0,12;0,6;1,0;1,0" o:connectangles="0,0,0,0,0,0,0,0,0,0,0,0,0,0,0,0,0,0,0,0,0,0,0,0,0,0,0,0,0,0,0,0,0,0,0,0,0,0,0,0,0,0,0,0,0,0"/>
                </v:shape>
                <v:shape id="Freeform 71" o:spid="_x0000_s1096" style="position:absolute;left:916;top:214;width:85;height:21;visibility:visible;mso-wrap-style:square;v-text-anchor:top" coordsize="85,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" path="m53,8r,l53,7r,l54,6,55,4,56,3,57,2,59,1,60,r2,l63,r,l65,r2,l68,1r1,1l71,3r1,1l73,5r,2l73,7r1,l74,8r,l75,8r,l82,8r,l82,8r1,l84,8r,l84,9r1,l85,10r,l85,10r,1l85,11r-1,1l84,12r,l83,13r-1,l82,13r,l74,13r,l73,15r-1,1l71,18r-1,1l68,20r-1,l65,21r-2,l63,21r-2,l60,20r-2,l57,19,56,18,55,16,54,15,53,13r,l48,13r,l4,13r,l3,13r,l2,13r,l1,12r,l,12,,11r,l,10r,l,10,,9r1,l1,8r,l2,8r,l3,8r,l14,8r,l52,8r,l53,8r,xm64,2r,l62,3r-2,l59,4,58,5,57,6,56,7r,2l56,10r,l56,12r,1l57,15r1,1l59,17r1,1l62,18r1,l63,18r2,l66,18r2,-1l69,16r1,-1l71,13r,-1l71,10r,l71,9r,-2l70,6,69,5,68,4,67,3r-2,l64,2r,xe" fillcolor="#e30656" stroked="f">
                  <v:path arrowok="t" o:connecttype="custom" o:connectlocs="53,7;55,4;59,1;63,0;67,0;71,3;73,7;74,8;75,8;82,8;84,8;85,10;85,11;84,12;82,13;74,13;72,16;68,20;63,21;60,20;56,18;53,13;48,13;3,13;2,13;0,12;0,10;0,9;1,8;3,8;14,8;53,8;64,2;59,4;56,7;56,10;57,15;60,18;63,18;68,17;71,13;71,10;70,6;67,3;64,2" o:connectangles="0,0,0,0,0,0,0,0,0,0,0,0,0,0,0,0,0,0,0,0,0,0,0,0,0,0,0,0,0,0,0,0,0,0,0,0,0,0,0,0,0,0,0,0,0"/>
                  <o:lock v:ext="edit" verticies="t"/>
                </v:shape>
                <v:shape id="Freeform 72" o:spid="_x0000_s1097" style="position:absolute;left:916;top:245;width:85;height:21;visibility:visible;mso-wrap-style:square;v-text-anchor:top" coordsize="85,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" path="m68,13r,l54,13r,l53,13r,l52,14r,l52,14r,2l51,17r-2,1l48,19r-1,1l45,21r-1,l42,21r,l41,21r-2,l37,20,36,19,35,18,34,17,33,16,32,14r,l32,14r,-1l31,13r,l31,13,3,13r,l2,13r-1,l1,13r,l,12,,11,,10r,l,9r1,l1,8r1,l2,8r9,l11,8r20,l31,8r,l32,8r,l32,7r,l33,6,34,4,35,3,36,2,37,1r2,l41,r1,l42,r2,l45,1r2,l48,2r1,1l51,4r,2l52,7r,l52,8r1,l53,8r1,l54,8r27,l81,8r1,l83,8r,1l84,9r,l85,10r,l85,11r,l85,11r,1l84,12r,1l83,13r,l82,13r-1,l81,13r-13,l68,13xm50,11r,l50,9,49,8r,-2l48,5,47,4r-2,l44,3r-2,l42,3r-1,l39,3,38,4,37,5,36,6,35,8,34,9r,2l34,11r,1l35,14r1,1l37,16r1,1l39,18r2,l42,19r,l44,18r1,l47,17r1,-1l49,15r,-1l50,12r,-1l50,11xe" fillcolor="#e30656" stroked="f">
                  <v:path arrowok="t" o:connecttype="custom" o:connectlocs="54,13;53,13;52,14;49,18;45,21;42,21;37,20;34,17;32,14;31,13;3,13;1,13;0,12;0,10;1,8;11,8;31,8;32,8;33,6;36,2;41,0;44,0;48,2;51,6;52,8;54,8;81,8;83,9;85,10;85,11;84,12;83,13;81,13;50,11;49,8;47,4;42,3;39,3;36,6;34,11;35,14;38,17;42,19;45,18;49,15;50,11" o:connectangles="0,0,0,0,0,0,0,0,0,0,0,0,0,0,0,0,0,0,0,0,0,0,0,0,0,0,0,0,0,0,0,0,0,0,0,0,0,0,0,0,0,0,0,0,0,0"/>
                  <o:lock v:ext="edit" verticies="t"/>
                </v:shape>
                <v:shape id="Freeform 73" o:spid="_x0000_s1098" style="position:absolute;left:916;top:181;width:85;height:21;visibility:visible;mso-wrap-style:square;v-text-anchor:top" coordsize="85,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" path="m31,14r,l31,15r-1,2l29,18r-1,1l26,20r-1,1l23,21r-2,l21,21r-2,l18,21,16,20,15,19,13,18,12,17,11,15r,-1l11,14r-8,l3,14,2,13r-1,l1,12,,12r,l,11,,10r,l1,9r,l2,9,3,8r,l10,8r,l10,8r1,l11,8r,-1l11,7,12,6,13,4,14,3,15,2r1,l18,1,19,r2,l21,r2,l24,1r2,1l27,2r1,1l30,4r,2l31,7r,l31,8r1,l32,8r,l32,8r49,l81,8r1,l83,9r,l84,9r,l85,10r,l85,11r,l85,12r,l84,12r,1l83,13r,l82,14r-1,l81,14r-48,l33,14r-2,l31,14xm29,11r,l29,9,28,8r,-1l27,5,26,4r-2,l23,3r-2,l21,3r-2,l18,4r-1,l16,5,15,7,14,8,13,9r,2l13,11r,1l14,14r,1l16,17r1,l18,18r1,1l21,19r,l23,19r1,-1l26,17r1,l28,15r,-1l29,12r,-1l29,11xe" fillcolor="#e30656" stroked="f">
                  <v:path arrowok="t" o:connecttype="custom" o:connectlocs="31,14;30,17;28,19;25,21;21,21;19,21;16,20;13,18;11,15;11,14;3,14;1,13;0,12;0,11;0,10;1,9;3,8;10,8;10,8;11,8;11,7;13,4;15,2;18,1;21,0;23,0;26,2;28,3;30,6;31,7;32,8;32,8;81,8;82,8;83,9;84,9;85,10;85,11;85,12;84,13;83,13;81,14;33,14;31,14;29,11;29,9;28,7;26,4;23,3;21,3;18,4;16,5;14,8;13,11;13,12;14,15;17,17;19,19;21,19;24,18;27,17;28,14;29,11" o:connectangles="0,0,0,0,0,0,0,0,0,0,0,0,0,0,0,0,0,0,0,0,0,0,0,0,0,0,0,0,0,0,0,0,0,0,0,0,0,0,0,0,0,0,0,0,0,0,0,0,0,0,0,0,0,0,0,0,0,0,0,0,0,0,0"/>
                  <o:lock v:ext="edit" verticies="t"/>
                </v:shape>
                <v:shape id="Freeform 74" o:spid="_x0000_s1099" style="position:absolute;left:1579;top:180;width:72;height:71;visibility:visible;mso-wrap-style:square;v-text-anchor:top" coordsize="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" path="m32,r,l36,1r3,1l43,3r2,1l46,5r,l49,6r2,1l53,8r2,2l57,11r2,2l60,14r2,2l63,18r2,2l66,22r1,2l68,26r1,2l70,31r,2l71,35r1,2l72,40r,2l72,45r,2l72,49r-1,3l71,54r-1,2l70,59r-1,2l68,63r-2,2l65,67r-1,2l64,69r,1l64,70r-1,l62,71r,l61,71r,l60,71r,l60,70r,l60,70r,-1l60,68r,l60,68r4,-6l65,59r1,-2l66,56r,l67,54r1,-3l68,49r,-2l68,45r,-3l68,40r,-2l68,36,67,34,66,32r,-2l65,28,64,26,63,24,62,22,60,20,59,18,58,17,56,15,54,14,53,12,51,11,49,10,47,9,45,8,43,7,41,6r-2,l37,5r-3,l32,4r,l29,4r-2,l24,4,22,5r-3,l17,6r-3,l12,7r,l8,9r,l10,9r1,l11,9r,l12,10r,l13,11r,l12,12r,1l11,13r,l7,13r-5,l2,13r,-1l1,12r,l1,12r,-1l,11r,l1,10r,l2,5,5,r,l6,r,l7,1r,1l7,2r,1l7,5,6,5r,1l6,6,8,5,9,4r1,l10,4,17,2,23,r,l32,r,xe" fillcolor="#e30656" stroked="f">
                  <v:path arrowok="t" o:connecttype="custom" o:connectlocs="36,1;45,4;49,6;55,10;60,14;65,20;68,26;70,33;72,40;72,47;71,54;69,61;65,67;64,70;62,71;61,71;60,70;60,69;60,68;66,57;67,54;68,47;68,40;67,34;65,28;62,22;58,17;53,12;47,9;41,6;34,5;29,4;22,5;14,6;8,9;11,9;12,10;13,11;11,13;2,13;1,12;1,11;1,10;5,0;6,0;7,2;6,5;8,5;10,4;23,0" o:connectangles="0,0,0,0,0,0,0,0,0,0,0,0,0,0,0,0,0,0,0,0,0,0,0,0,0,0,0,0,0,0,0,0,0,0,0,0,0,0,0,0,0,0,0,0,0,0,0,0,0,0"/>
                </v:shape>
                <v:shape id="Freeform 75" o:spid="_x0000_s1100" style="position:absolute;left:1573;top:190;width:68;height:68;visibility:visible;mso-wrap-style:square;v-text-anchor:top" coordsize="6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" path="m58,51r,l60,53r,1l60,55r,l60,56r-1,1l59,57r-3,2l55,60r,l54,60r-1,l52,59,51,58r,l45,61r-5,2l40,63r,l39,63r,1l39,64r,l39,66r-1,1l38,67r-1,1l37,68r-2,l35,68r-2,l33,68r-2,l30,68r,-1l29,67r,-1l29,64r,l28,63r,l27,63r,-1l27,62,23,61,19,59r,l18,59,17,58r-1,1l16,59r,l14,60r-1,1l13,61,12,60r,l10,58r,l9,57r,l8,56,7,55r,l7,54r,l8,52r,l9,51r,-1l9,50r,-1l9,49,7,45,5,41r,l5,40r,l4,39r-1,l3,39r-2,l1,39,,38r,l,37,,35r,l,33r,l,31,,30r,l1,30r,-1l4,29r,l4,28r1,l5,28r,-1l5,27,7,23,8,21,9,19r,l9,18r,-1l9,17,8,16r,l7,14r,l7,13r,l8,12,9,11r,l10,9r,l12,8r,-1l13,7r,l14,8r2,1l16,9r,l17,10,18,9r1,l19,9,22,7r2,l26,6r,l27,5r1,l28,4r,l29,3r,l29,2r,l29,1r,l30,r1,l31,r1,l32,r1,l34,r,l37,r,l38,1r,l38,2r1,2l39,4r,l39,5r1,l40,5r,l45,7r4,2l49,9r1,l50,9r1,l51,9r,l53,8,54,7r1,l55,7r1,1l57,9r,l58,10r,l60,12r,1l60,13r,1l60,14r-1,2l59,16r-1,1l58,18r,l59,19r,l60,23r1,2l62,27r,l62,28r1,l63,29r1,l64,29r2,l67,29r,1l67,30r1,1l68,33r,l68,34r,l68,37r-1,l67,38r,l66,39r-3,l63,39r,l63,40r,l62,40r,l58,51r,xm35,64r,l35,63r,-1l35,62r1,-1l36,61r,-1l36,60r1,-1l37,59r2,l39,59r2,-1l43,58r2,-1l47,56r,l48,55r,l49,54r1,l51,54r1,1l53,55r1,1l54,56r,l54,56r2,-2l56,54r,-1l55,53r,l55,52r-1,l54,51r,-1l54,50r,-1l55,48r,l56,45r1,-2l58,41r1,-2l59,39r,-2l59,37r1,l60,36r,l61,36r1,l62,36r1,l63,35r1,l64,35r,-1l64,34r,l64,33r,l64,33,63,32r,l62,32r,l61,32r-1,l60,32r,-1l59,31r,-1l59,29r,l58,27r,-2l57,23,56,21r,l55,20r,-1l54,18r,-1l54,17r1,-1l55,15r1,-1l56,14r,l56,13r,l54,12r,l53,12r,l53,12r-1,1l51,13r,1l50,14r,l49,13r-1,l48,13,46,12,44,11,42,10,40,9r,l39,9r-1,l37,8r,l36,7r,-1l35,5r,-1l35,4r,l35,4r,l32,4r,l32,5r,l32,5r,1l32,7r,1l31,8r,l30,9r-1,l29,9r-2,1l25,10r-2,1l21,12r,l20,13r-1,l18,13r-1,1l16,13r,l15,13,14,12r,l13,12r,l11,13r,l12,14r,1l12,15r1,l13,16r1,1l14,17r,1l13,19r,l13,20r,l11,22r,1l10,25,9,27r,l9,29,8,30r,1l7,32r-1,l5,32r-1,l4,32r,3l4,35r1,l5,36r,l6,36r1,l7,36r1,l8,37r,1l9,39r,l9,41r1,2l11,45r1,1l12,46r,2l13,48r,1l13,50r,1l13,52r-1,1l12,54r,l12,54r,l12,54r1,2l13,56r1,l15,55r,l15,55r1,-1l17,54r,l18,54r1,l19,55r1,l20,55r2,1l24,57r1,1l27,58r,l28,58r1,1l30,59r1,1l32,61r,l32,62r,1l32,63r,1l33,64r,l35,64r,xe" fillcolor="#e30656" stroked="f">
                  <v:path arrowok="t" o:connecttype="custom" o:connectlocs="59,57;51,58;39,64;35,68;29,64;19,59;13,61;8,56;9,50;5,40;0,37;1,30;5,27;8,16;9,11;16,9;24,7;29,3;32,0;38,1;40,5;51,9;58,10;59,16;62,27;67,29;68,37;63,40;35,63;37,59;48,55;54,56;55,52;56,45;60,36;64,35;63,32;59,30;55,20;56,14;53,12;48,13;37,8;35,4;32,7;25,10;16,13;11,13;14,18;9,27;4,32;7,36;10,43;13,51;13,56;17,54;25,58;32,61;35,64" o:connectangles="0,0,0,0,0,0,0,0,0,0,0,0,0,0,0,0,0,0,0,0,0,0,0,0,0,0,0,0,0,0,0,0,0,0,0,0,0,0,0,0,0,0,0,0,0,0,0,0,0,0,0,0,0,0,0,0,0,0,0"/>
                  <o:lock v:ext="edit" verticies="t"/>
                </v:shape>
                <v:shape id="Freeform 76" o:spid="_x0000_s1101" style="position:absolute;left:1562;top:197;width:72;height:71;visibility:visible;mso-wrap-style:square;v-text-anchor:top" coordsize="72,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" path="m64,62r,l62,62r,l61,62r,l60,62r,-1l60,61,59,60r,l60,60r,-1l61,59r,l61,59r5,l71,59r,l71,59r1,1l72,60r,1l72,61r-2,4l69,70r,l68,70r,1l67,71r,l67,71r-1,l66,70r,-1l65,69r,l66,68r,-1l67,66r,l64,66r,l62,68r-3,1l57,69r-3,1l52,71r-3,l46,71r-2,l41,71r-2,l36,70r-2,l31,69r-2,l27,68,25,66,22,65,20,64,18,63,16,61,15,59,13,58,11,56,9,54,8,52,7,50,5,47,4,45,3,42,2,40r,-3l1,34r,l1,32,,30,,28,,25,,23,1,21r,-2l1,17,2,15,3,13r,-2l4,9,5,7,6,5,7,3,9,1r,l9,1,9,r,l11,r,l12,r,l12,r1,l13,1r,l13,2,12,3r,l9,8,7,11,6,14r,l5,17r,2l5,21,4,23r,2l4,27r,3l4,32r1,2l5,36r1,2l6,40r1,2l8,44r1,2l10,48r1,1l12,51r1,2l15,55r1,1l18,58r1,1l21,60r2,1l25,62r2,1l29,64r2,1l33,66r2,l37,67r,l40,67r3,l46,67r3,l52,67r3,-1l58,65r3,-1l61,64r3,-2l64,62xe" fillcolor="#e30656" stroked="f">
                  <v:path arrowok="t" o:connecttype="custom" o:connectlocs="62,62;61,62;60,61;60,60;61,59;71,59;72,60;72,61;69,70;67,71;66,71;65,69;66,67;64,66;59,69;52,71;44,71;36,70;29,69;22,65;16,61;11,56;7,50;3,42;1,34;0,30;0,23;1,17;3,11;6,5;9,1;9,0;12,0;13,0;13,2;9,8;6,14;5,21;4,27;5,34;6,40;9,46;12,51;16,56;21,60;27,63;33,66;37,67;46,67;55,66;61,64" o:connectangles="0,0,0,0,0,0,0,0,0,0,0,0,0,0,0,0,0,0,0,0,0,0,0,0,0,0,0,0,0,0,0,0,0,0,0,0,0,0,0,0,0,0,0,0,0,0,0,0,0,0,0"/>
                </v:shape>
                <v:shape id="Freeform 77" o:spid="_x0000_s1102" style="position:absolute;left:1593;top:210;width:27;height:29;visibility:visible;mso-wrap-style:square;v-text-anchor:top" coordsize="27,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" path="m14,r,l15,r1,l18,1r1,l20,2r1,l22,3r1,1l24,5r1,1l26,7r,2l27,10r,1l27,13r,1l27,14r,2l27,17r,1l26,20r,1l25,22r-1,1l23,24r,1l21,26r-1,1l19,28r-1,l17,28r-2,l14,29r,l12,28r-1,l10,28r-2,l7,27,6,26,5,25,4,24,3,23,2,22r,-1l1,20,,19,,17,,16,,14r,l,13,,11,,10,1,9,2,7,2,6,3,5,4,4,5,3,6,2r1,l8,1r1,l11,r1,l14,r,xm3,14r,l3,15r1,1l4,17r,1l5,19r,1l6,21r,1l7,22r1,1l9,24r1,l11,24r1,1l13,25r1,l14,25r1,l16,25r1,-1l18,24r1,l19,23r2,-1l22,20r1,-1l23,18r,-1l24,16r,-1l24,14r,l24,13r,-1l23,11r,-1l23,9,22,8,21,7,19,6r,-1l18,5,17,4r-1,l15,4r-1,l14,4r-1,l12,4r-1,l10,4,9,5,8,5,7,6r,1l6,7,5,8r,1l4,10r,1l4,12,3,13r,1l3,14xe" fillcolor="#e30656" stroked="f">
                  <v:path arrowok="t" o:connecttype="custom" o:connectlocs="15,0;19,1;22,3;25,6;27,10;27,14;27,17;26,21;23,24;20,27;17,28;14,29;10,28;6,26;3,23;1,20;0,16;0,13;1,9;3,5;6,2;9,1;14,0;3,14;4,17;5,20;7,22;10,24;13,25;15,25;18,24;21,22;23,18;24,15;24,13;23,10;21,7;18,5;15,4;13,4;10,4;7,6;5,8;4,11;3,14" o:connectangles="0,0,0,0,0,0,0,0,0,0,0,0,0,0,0,0,0,0,0,0,0,0,0,0,0,0,0,0,0,0,0,0,0,0,0,0,0,0,0,0,0,0,0,0,0"/>
                  <o:lock v:ext="edit" verticies="t"/>
                </v:shape>
                <v:shape id="Freeform 78" o:spid="_x0000_s1103" style="position:absolute;left:1585;top:202;width:17;height:18;visibility:visible;mso-wrap-style:square;v-text-anchor:top" coordsize="1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" path="m16,r,l17,1r,l17,2r,l17,2r,1l17,4r,l16,4r,l15,4r,l13,5,11,6,10,8,8,9,7,10,6,12,5,14,4,16r,l4,17,3,18r,l2,18r,l1,18r,l1,18,,18,,17r,l,16,,15r,l1,13,3,11,4,9,6,7,7,5,9,4,11,2,14,1r,l15,1r,l16,r,xe" fillcolor="#e30656" stroked="f">
                  <v:path arrowok="t" o:connecttype="custom" o:connectlocs="16,0;16,0;17,1;17,1;17,2;17,2;17,2;17,3;17,4;17,4;16,4;16,4;15,4;15,4;13,5;11,6;10,8;8,9;7,10;6,12;5,14;4,16;4,16;4,17;3,18;3,18;2,18;2,18;1,18;1,18;1,18;0,18;0,17;0,17;0,16;0,15;0,15;1,13;3,11;4,9;6,7;7,5;9,4;11,2;14,1;14,1;15,1;15,1;16,0;16,0" o:connectangles="0,0,0,0,0,0,0,0,0,0,0,0,0,0,0,0,0,0,0,0,0,0,0,0,0,0,0,0,0,0,0,0,0,0,0,0,0,0,0,0,0,0,0,0,0,0,0,0,0,0"/>
                </v:shape>
                <v:shape id="Freeform 79" o:spid="_x0000_s1104" style="position:absolute;left:1584;top:224;width:5;height:6;visibility:visible;mso-wrap-style:square;v-text-anchor:top" coordsize="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" path="m,2r,l1,1r1,l2,r,l3,r,l3,1,5,2r,l5,2r,l5,4r,1l5,5r,1l4,6,3,6r,l2,6r,l1,6,1,5r,l,4,,2r,xe" fillcolor="#a6a6a6" stroked="f">
                  <v:path arrowok="t" o:connecttype="custom" o:connectlocs="0,2;0,2;1,1;2,1;2,0;2,0;3,0;3,0;3,1;5,2;5,2;5,2;5,2;5,4;5,5;5,5;5,6;4,6;3,6;3,6;2,6;2,6;1,6;1,5;1,5;0,4;0,2;0,2" o:connectangles="0,0,0,0,0,0,0,0,0,0,0,0,0,0,0,0,0,0,0,0,0,0,0,0,0,0,0,0"/>
                </v:shape>
                <v:rect id="Rectangle 231" o:spid="_x0000_s1105" style="position:absolute;left:363;top:1494;width:45;height:1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" filled="f" stroked="f">
                  <v:textbox style="mso-fit-shape-to-text:t" inset="0,0,0,0">
                    <w:txbxContent>
                      <w:p w14:paraId="3B1C224E" w14:textId="77777777" w:rsidR="00541D23" w:rsidRDefault="00541D23" w:rsidP="00A236F6">
                        <w:pPr>
                          <w:kinsoku w:val="0"/>
                          <w:overflowPunct w:val="0"/>
                          <w:textAlignment w:val="baseline"/>
                          <w:rPr>
                            <w:b/>
                            <w:bCs/>
                            <w:color w:val="10587E"/>
                            <w:kern w:val="24"/>
                            <w:sz w:val="22"/>
                          </w:rPr>
                        </w:pPr>
                        <w:r>
                          <w:rPr>
                            <w:b/>
                            <w:bCs/>
                            <w:color w:val="10587E"/>
                            <w:kern w:val="24"/>
                            <w:sz w:val="22"/>
                          </w:rPr>
                          <w:t>1</w:t>
                        </w:r>
                      </w:p>
                    </w:txbxContent>
                  </v:textbox>
                </v:rect>
                <v:rect id="Rectangle 232" o:spid="_x0000_s1106" style="position:absolute;left:408;top:1494;width:61;height:14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" filled="f" stroked="f">
                  <v:textbox style="mso-fit-shape-to-text:t" inset="0,0,0,0">
                    <w:txbxContent>
                      <w:p w14:paraId="200CCDAA" w14:textId="77777777" w:rsidR="00541D23" w:rsidRDefault="00541D23" w:rsidP="00A236F6">
                        <w:pPr>
                          <w:kinsoku w:val="0"/>
                          <w:overflowPunct w:val="0"/>
                          <w:textAlignment w:val="baseline"/>
                          <w:rPr>
                            <w:b/>
                            <w:bCs/>
                            <w:color w:val="31393D"/>
                            <w:kern w:val="24"/>
                            <w:sz w:val="14"/>
                            <w:szCs w:val="14"/>
                          </w:rPr>
                        </w:pPr>
                        <w:r>
                          <w:rPr>
                            <w:b/>
                            <w:bCs/>
                            <w:color w:val="31393D"/>
                            <w:kern w:val="24"/>
                            <w:sz w:val="14"/>
                            <w:szCs w:val="14"/>
                          </w:rPr>
                          <w:t>ST</w:t>
                        </w:r>
                      </w:p>
                    </w:txbxContent>
                  </v:textbox>
                </v:rect>
                <v:rect id="Rectangle 233" o:spid="_x0000_s1107" style="position:absolute;left:250;top:1599;width:222;height:1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" filled="f" stroked="f">
                  <v:textbox style="mso-fit-shape-to-text:t" inset="0,0,0,0">
                    <w:txbxContent>
                      <w:p w14:paraId="365AF730" w14:textId="77777777" w:rsidR="00541D23" w:rsidRDefault="00541D23" w:rsidP="00A236F6">
                        <w:pPr>
                          <w:kinsoku w:val="0"/>
                          <w:overflowPunct w:val="0"/>
                          <w:textAlignment w:val="baseline"/>
                          <w:rPr>
                            <w:b/>
                            <w:bCs/>
                            <w:color w:val="31393D"/>
                            <w:kern w:val="24"/>
                            <w:sz w:val="22"/>
                          </w:rPr>
                        </w:pPr>
                        <w:r>
                          <w:rPr>
                            <w:b/>
                            <w:bCs/>
                            <w:color w:val="31393D"/>
                            <w:kern w:val="24"/>
                            <w:sz w:val="22"/>
                          </w:rPr>
                          <w:t xml:space="preserve">LEVEL </w:t>
                        </w:r>
                      </w:p>
                    </w:txbxContent>
                  </v:textbox>
                </v:rect>
                <v:rect id="Rectangle 234" o:spid="_x0000_s1108" style="position:absolute;left:224;top:1704;width:248;height:1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" filled="f" stroked="f">
                  <v:textbox style="mso-fit-shape-to-text:t" inset="0,0,0,0">
                    <w:txbxContent>
                      <w:p w14:paraId="0AE216CB" w14:textId="77777777" w:rsidR="00541D23" w:rsidRDefault="00541D23" w:rsidP="00A236F6">
                        <w:pPr>
                          <w:kinsoku w:val="0"/>
                          <w:overflowPunct w:val="0"/>
                          <w:textAlignment w:val="baseline"/>
                          <w:rPr>
                            <w:b/>
                            <w:bCs/>
                            <w:color w:val="31393D"/>
                            <w:kern w:val="24"/>
                            <w:sz w:val="22"/>
                          </w:rPr>
                        </w:pPr>
                        <w:r>
                          <w:rPr>
                            <w:b/>
                            <w:bCs/>
                            <w:color w:val="31393D"/>
                            <w:kern w:val="24"/>
                            <w:sz w:val="22"/>
                          </w:rPr>
                          <w:t>FILTER</w:t>
                        </w:r>
                      </w:p>
                    </w:txbxContent>
                  </v:textbox>
                </v:rect>
                <v:rect id="Rectangle 235" o:spid="_x0000_s1109" style="position:absolute;left:373;top:2199;width:45;height:1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" filled="f" stroked="f">
                  <v:textbox style="mso-fit-shape-to-text:t" inset="0,0,0,0">
                    <w:txbxContent>
                      <w:p w14:paraId="42C146DC" w14:textId="77777777" w:rsidR="00541D23" w:rsidRDefault="00541D23" w:rsidP="00A236F6">
                        <w:pPr>
                          <w:kinsoku w:val="0"/>
                          <w:overflowPunct w:val="0"/>
                          <w:textAlignment w:val="baseline"/>
                          <w:rPr>
                            <w:b/>
                            <w:bCs/>
                            <w:color w:val="E30656"/>
                            <w:kern w:val="24"/>
                            <w:sz w:val="22"/>
                          </w:rPr>
                        </w:pPr>
                        <w:r>
                          <w:rPr>
                            <w:b/>
                            <w:bCs/>
                            <w:color w:val="E30656"/>
                            <w:kern w:val="24"/>
                            <w:sz w:val="22"/>
                          </w:rPr>
                          <w:t>2</w:t>
                        </w:r>
                      </w:p>
                    </w:txbxContent>
                  </v:textbox>
                </v:rect>
                <v:rect id="Rectangle 236" o:spid="_x0000_s1110" style="position:absolute;left:418;top:2200;width:66;height:14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" filled="f" stroked="f">
                  <v:textbox style="mso-fit-shape-to-text:t" inset="0,0,0,0">
                    <w:txbxContent>
                      <w:p w14:paraId="1A2C4592" w14:textId="77777777" w:rsidR="00541D23" w:rsidRDefault="00541D23" w:rsidP="00A236F6">
                        <w:pPr>
                          <w:kinsoku w:val="0"/>
                          <w:overflowPunct w:val="0"/>
                          <w:textAlignment w:val="baseline"/>
                          <w:rPr>
                            <w:b/>
                            <w:bCs/>
                            <w:color w:val="E30656"/>
                            <w:kern w:val="24"/>
                            <w:sz w:val="14"/>
                            <w:szCs w:val="14"/>
                          </w:rPr>
                        </w:pPr>
                        <w:r>
                          <w:rPr>
                            <w:b/>
                            <w:bCs/>
                            <w:color w:val="E30656"/>
                            <w:kern w:val="24"/>
                            <w:sz w:val="14"/>
                            <w:szCs w:val="14"/>
                          </w:rPr>
                          <w:t>ND</w:t>
                        </w:r>
                      </w:p>
                    </w:txbxContent>
                  </v:textbox>
                </v:rect>
                <v:rect id="Rectangle 237" o:spid="_x0000_s1111" style="position:absolute;left:265;top:2304;width:222;height:1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" filled="f" stroked="f">
                  <v:textbox style="mso-fit-shape-to-text:t" inset="0,0,0,0">
                    <w:txbxContent>
                      <w:p w14:paraId="4F2D8CB2" w14:textId="77777777" w:rsidR="00541D23" w:rsidRDefault="00541D23" w:rsidP="00A236F6">
                        <w:pPr>
                          <w:kinsoku w:val="0"/>
                          <w:overflowPunct w:val="0"/>
                          <w:textAlignment w:val="baseline"/>
                          <w:rPr>
                            <w:b/>
                            <w:bCs/>
                            <w:color w:val="E30656"/>
                            <w:kern w:val="24"/>
                            <w:sz w:val="22"/>
                          </w:rPr>
                        </w:pPr>
                        <w:r>
                          <w:rPr>
                            <w:b/>
                            <w:bCs/>
                            <w:color w:val="E30656"/>
                            <w:kern w:val="24"/>
                            <w:sz w:val="22"/>
                          </w:rPr>
                          <w:t xml:space="preserve">LEVEL </w:t>
                        </w:r>
                      </w:p>
                    </w:txbxContent>
                  </v:textbox>
                </v:rect>
                <v:rect id="Rectangle 238" o:spid="_x0000_s1112" style="position:absolute;left:238;top:2410;width:248;height:19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" filled="f" stroked="f">
                  <v:textbox style="mso-fit-shape-to-text:t" inset="0,0,0,0">
                    <w:txbxContent>
                      <w:p w14:paraId="13CF93F0" w14:textId="77777777" w:rsidR="00541D23" w:rsidRDefault="00541D23" w:rsidP="00A236F6">
                        <w:pPr>
                          <w:kinsoku w:val="0"/>
                          <w:overflowPunct w:val="0"/>
                          <w:textAlignment w:val="baseline"/>
                          <w:rPr>
                            <w:b/>
                            <w:bCs/>
                            <w:color w:val="E30656"/>
                            <w:kern w:val="24"/>
                            <w:sz w:val="22"/>
                          </w:rPr>
                        </w:pPr>
                        <w:r>
                          <w:rPr>
                            <w:b/>
                            <w:bCs/>
                            <w:color w:val="E30656"/>
                            <w:kern w:val="24"/>
                            <w:sz w:val="22"/>
                          </w:rPr>
                          <w:t>FILTER</w:t>
                        </w:r>
                      </w:p>
                    </w:txbxContent>
                  </v:textbox>
                </v:rect>
                <w10:wrap anchorx="margin"/>
              </v:group>
            </w:pict>
          </mc:Fallback>
        </mc:AlternateContent>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r w:rsidR="00A236F6">
        <w:rPr>
          <w:lang w:eastAsia="en-IN"/>
        </w:rPr>
        <w:br/>
      </w:r>
    </w:p>
    <w:p w14:paraId="694FA20D" w14:textId="77777777" w:rsidR="00A236F6" w:rsidRDefault="00A236F6" w:rsidP="007A06E7">
      <w:pPr>
        <w:pStyle w:val="MRF-Footerline1"/>
        <w:rPr>
          <w:lang w:eastAsia="en-IN"/>
        </w:rPr>
      </w:pPr>
    </w:p>
    <w:p w14:paraId="2F08C01D" w14:textId="77777777" w:rsidR="000D4BAE" w:rsidRPr="00D97AE4" w:rsidRDefault="00A236F6" w:rsidP="007A06E7">
      <w:pPr>
        <w:pStyle w:val="MRF-Footerline1"/>
        <w:rPr>
          <w:lang w:eastAsia="en-IN"/>
        </w:rPr>
      </w:pPr>
      <w:r>
        <w:rPr>
          <w:lang w:eastAsia="en-IN"/>
        </w:rPr>
        <w:br/>
      </w:r>
    </w:p>
    <w:p w14:paraId="7DBEE7E1" w14:textId="77777777" w:rsidR="000D4BAE" w:rsidRPr="00D97AE4" w:rsidRDefault="00A236F6" w:rsidP="000D4BAE">
      <w:pPr>
        <w:pStyle w:val="Footer"/>
      </w:pPr>
      <w:r w:rsidRPr="00A558DD">
        <w:rPr>
          <w:szCs w:val="14"/>
          <w:lang w:eastAsia="en-IN"/>
        </w:rPr>
        <w:t xml:space="preserve">Source: </w:t>
      </w:r>
      <w:r>
        <w:rPr>
          <w:szCs w:val="14"/>
          <w:lang w:eastAsia="en-IN"/>
        </w:rPr>
        <w:t>QR Research</w:t>
      </w:r>
    </w:p>
    <w:p w14:paraId="1FD2B0A8" w14:textId="77777777" w:rsidR="000D4BAE" w:rsidRPr="00D97AE4" w:rsidRDefault="000D4BAE" w:rsidP="000D4BAE">
      <w:pPr>
        <w:pStyle w:val="Footer"/>
      </w:pPr>
    </w:p>
    <w:p w14:paraId="70CFD1B4" w14:textId="77777777" w:rsidR="000D4BAE" w:rsidRPr="001F5D8E" w:rsidRDefault="000D4BAE" w:rsidP="00774172">
      <w:pPr>
        <w:pStyle w:val="Head1"/>
      </w:pPr>
      <w:bookmarkStart w:id="47" w:name="_Toc465706010"/>
      <w:bookmarkStart w:id="48" w:name="_Toc497139268"/>
      <w:bookmarkStart w:id="49" w:name="_Toc14889771"/>
      <w:bookmarkStart w:id="50" w:name="_Toc214051639"/>
      <w:r w:rsidRPr="001F5D8E">
        <w:lastRenderedPageBreak/>
        <w:t>PRIMARY RESEARCH</w:t>
      </w:r>
      <w:bookmarkEnd w:id="47"/>
      <w:bookmarkEnd w:id="48"/>
      <w:bookmarkEnd w:id="49"/>
      <w:bookmarkEnd w:id="50"/>
    </w:p>
    <w:p w14:paraId="6FACDAD4" w14:textId="77777777" w:rsidR="000D4BAE" w:rsidRPr="00D97AE4" w:rsidRDefault="000D4BAE" w:rsidP="000D4BAE">
      <w:r w:rsidRPr="00D97AE4">
        <w:t xml:space="preserve">Extensive primary research was conducted to gain a </w:t>
      </w:r>
      <w:r>
        <w:t>more in-depth</w:t>
      </w:r>
      <w:r w:rsidRPr="00D97AE4">
        <w:t xml:space="preserve"> insight </w:t>
      </w:r>
      <w:r>
        <w:t>into</w:t>
      </w:r>
      <w:r w:rsidRPr="00D97AE4">
        <w:t xml:space="preserve"> the market and industry performance. In this report</w:t>
      </w:r>
      <w:r>
        <w:t>,</w:t>
      </w:r>
      <w:r w:rsidRPr="00D97AE4">
        <w:t xml:space="preserve"> we have conducted primary surveys (interviews) with the key level executives (VP, CEOs, Marketing Director, Business Development Manager and many more) of the major players who are active in the market. In addition to analyzing the current and historical trends, our analysts predict where the market is headed over five to ten years.</w:t>
      </w:r>
    </w:p>
    <w:p w14:paraId="5553DB58" w14:textId="09952906" w:rsidR="000D4BAE" w:rsidRDefault="00F51003" w:rsidP="007A06E7">
      <w:pPr>
        <w:pStyle w:val="MRF-Footerline1"/>
        <w:rPr>
          <w:lang w:eastAsia="en-IN"/>
        </w:rPr>
      </w:pPr>
      <w:bookmarkStart w:id="51" w:name="_Toc465706011"/>
      <w:r>
        <mc:AlternateContent>
          <mc:Choice Requires="wpg">
            <w:drawing>
              <wp:anchor distT="0" distB="0" distL="114300" distR="114300" simplePos="0" relativeHeight="251835392" behindDoc="0" locked="0" layoutInCell="1" allowOverlap="1" wp14:anchorId="651EBC38" wp14:editId="77977CA1">
                <wp:simplePos x="0" y="0"/>
                <wp:positionH relativeFrom="column">
                  <wp:posOffset>-292100</wp:posOffset>
                </wp:positionH>
                <wp:positionV relativeFrom="paragraph">
                  <wp:posOffset>156845</wp:posOffset>
                </wp:positionV>
                <wp:extent cx="7064375" cy="4276090"/>
                <wp:effectExtent l="0" t="0" r="0" b="3810"/>
                <wp:wrapNone/>
                <wp:docPr id="1997694196" name="Group 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4375" cy="4276090"/>
                          <a:chOff x="-295275" y="161925"/>
                          <a:chExt cx="7064478" cy="4276264"/>
                        </a:xfrm>
                      </wpg:grpSpPr>
                      <wps:wsp>
                        <wps:cNvPr id="240" name="Rectangle: Rounded Corners 240"/>
                        <wps:cNvSpPr/>
                        <wps:spPr>
                          <a:xfrm>
                            <a:off x="-295275" y="161925"/>
                            <a:ext cx="7064478" cy="4276264"/>
                          </a:xfrm>
                          <a:prstGeom prst="roundRect">
                            <a:avLst>
                              <a:gd name="adj" fmla="val 4630"/>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41" name="Picture 241"/>
                          <pic:cNvPicPr>
                            <a:picLocks noChangeAspect="1" noChangeArrowheads="1"/>
                          </pic:cNvPicPr>
                        </pic:nvPicPr>
                        <pic:blipFill>
                          <a:blip r:embed="rId12"/>
                          <a:srcRect/>
                          <a:stretch>
                            <a:fillRect/>
                          </a:stretch>
                        </pic:blipFill>
                        <pic:spPr bwMode="auto">
                          <a:xfrm>
                            <a:off x="4584752" y="958389"/>
                            <a:ext cx="1993900" cy="2978150"/>
                          </a:xfrm>
                          <a:prstGeom prst="rect">
                            <a:avLst/>
                          </a:prstGeom>
                          <a:noFill/>
                          <a:ln>
                            <a:noFill/>
                          </a:ln>
                        </pic:spPr>
                      </pic:pic>
                      <pic:pic xmlns:pic="http://schemas.openxmlformats.org/drawingml/2006/picture">
                        <pic:nvPicPr>
                          <pic:cNvPr id="242" name="Picture 242"/>
                          <pic:cNvPicPr>
                            <a:picLocks noChangeAspect="1" noChangeArrowheads="1"/>
                          </pic:cNvPicPr>
                        </pic:nvPicPr>
                        <pic:blipFill>
                          <a:blip r:embed="rId12"/>
                          <a:srcRect/>
                          <a:stretch>
                            <a:fillRect/>
                          </a:stretch>
                        </pic:blipFill>
                        <pic:spPr bwMode="auto">
                          <a:xfrm>
                            <a:off x="2470202" y="958389"/>
                            <a:ext cx="1993900" cy="2978150"/>
                          </a:xfrm>
                          <a:prstGeom prst="rect">
                            <a:avLst/>
                          </a:prstGeom>
                          <a:noFill/>
                          <a:ln>
                            <a:noFill/>
                          </a:ln>
                        </pic:spPr>
                      </pic:pic>
                      <pic:pic xmlns:pic="http://schemas.openxmlformats.org/drawingml/2006/picture">
                        <pic:nvPicPr>
                          <pic:cNvPr id="243" name="Picture 243"/>
                          <pic:cNvPicPr>
                            <a:picLocks noChangeAspect="1" noChangeArrowheads="1"/>
                          </pic:cNvPicPr>
                        </pic:nvPicPr>
                        <pic:blipFill>
                          <a:blip r:embed="rId13"/>
                          <a:srcRect/>
                          <a:stretch>
                            <a:fillRect/>
                          </a:stretch>
                        </pic:blipFill>
                        <pic:spPr bwMode="auto">
                          <a:xfrm>
                            <a:off x="357240" y="958389"/>
                            <a:ext cx="2001838" cy="2978150"/>
                          </a:xfrm>
                          <a:prstGeom prst="rect">
                            <a:avLst/>
                          </a:prstGeom>
                          <a:noFill/>
                          <a:ln>
                            <a:noFill/>
                          </a:ln>
                        </pic:spPr>
                      </pic:pic>
                      <wps:wsp>
                        <wps:cNvPr id="244" name="Freeform 95"/>
                        <wps:cNvSpPr>
                          <a:spLocks/>
                        </wps:cNvSpPr>
                        <wps:spPr bwMode="auto">
                          <a:xfrm>
                            <a:off x="3949752" y="834564"/>
                            <a:ext cx="130175" cy="128588"/>
                          </a:xfrm>
                          <a:custGeom>
                            <a:avLst/>
                            <a:gdLst>
                              <a:gd name="T0" fmla="*/ 224 w 224"/>
                              <a:gd name="T1" fmla="*/ 224 h 224"/>
                              <a:gd name="T2" fmla="*/ 112 w 224"/>
                              <a:gd name="T3" fmla="*/ 0 h 224"/>
                              <a:gd name="T4" fmla="*/ 0 w 224"/>
                              <a:gd name="T5" fmla="*/ 224 h 224"/>
                              <a:gd name="T6" fmla="*/ 224 w 224"/>
                              <a:gd name="T7" fmla="*/ 224 h 224"/>
                            </a:gdLst>
                            <a:ahLst/>
                            <a:cxnLst>
                              <a:cxn ang="0">
                                <a:pos x="T0" y="T1"/>
                              </a:cxn>
                              <a:cxn ang="0">
                                <a:pos x="T2" y="T3"/>
                              </a:cxn>
                              <a:cxn ang="0">
                                <a:pos x="T4" y="T5"/>
                              </a:cxn>
                              <a:cxn ang="0">
                                <a:pos x="T6" y="T7"/>
                              </a:cxn>
                            </a:cxnLst>
                            <a:rect l="0" t="0" r="r" b="b"/>
                            <a:pathLst>
                              <a:path w="224" h="224">
                                <a:moveTo>
                                  <a:pt x="224" y="224"/>
                                </a:moveTo>
                                <a:cubicBezTo>
                                  <a:pt x="224" y="98"/>
                                  <a:pt x="174" y="0"/>
                                  <a:pt x="112" y="0"/>
                                </a:cubicBezTo>
                                <a:cubicBezTo>
                                  <a:pt x="51" y="0"/>
                                  <a:pt x="0" y="98"/>
                                  <a:pt x="0" y="224"/>
                                </a:cubicBezTo>
                                <a:lnTo>
                                  <a:pt x="224" y="224"/>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245" name="Freeform 96"/>
                        <wps:cNvSpPr>
                          <a:spLocks/>
                        </wps:cNvSpPr>
                        <wps:spPr bwMode="auto">
                          <a:xfrm>
                            <a:off x="2957565" y="834564"/>
                            <a:ext cx="130175" cy="128588"/>
                          </a:xfrm>
                          <a:custGeom>
                            <a:avLst/>
                            <a:gdLst>
                              <a:gd name="T0" fmla="*/ 0 w 224"/>
                              <a:gd name="T1" fmla="*/ 224 h 224"/>
                              <a:gd name="T2" fmla="*/ 112 w 224"/>
                              <a:gd name="T3" fmla="*/ 0 h 224"/>
                              <a:gd name="T4" fmla="*/ 224 w 224"/>
                              <a:gd name="T5" fmla="*/ 224 h 224"/>
                              <a:gd name="T6" fmla="*/ 0 w 224"/>
                              <a:gd name="T7" fmla="*/ 224 h 224"/>
                            </a:gdLst>
                            <a:ahLst/>
                            <a:cxnLst>
                              <a:cxn ang="0">
                                <a:pos x="T0" y="T1"/>
                              </a:cxn>
                              <a:cxn ang="0">
                                <a:pos x="T2" y="T3"/>
                              </a:cxn>
                              <a:cxn ang="0">
                                <a:pos x="T4" y="T5"/>
                              </a:cxn>
                              <a:cxn ang="0">
                                <a:pos x="T6" y="T7"/>
                              </a:cxn>
                            </a:cxnLst>
                            <a:rect l="0" t="0" r="r" b="b"/>
                            <a:pathLst>
                              <a:path w="224" h="224">
                                <a:moveTo>
                                  <a:pt x="0" y="224"/>
                                </a:moveTo>
                                <a:cubicBezTo>
                                  <a:pt x="0" y="98"/>
                                  <a:pt x="51" y="0"/>
                                  <a:pt x="112" y="0"/>
                                </a:cubicBezTo>
                                <a:cubicBezTo>
                                  <a:pt x="174" y="0"/>
                                  <a:pt x="224" y="98"/>
                                  <a:pt x="224" y="224"/>
                                </a:cubicBezTo>
                                <a:lnTo>
                                  <a:pt x="0" y="224"/>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246" name="Freeform 97"/>
                        <wps:cNvSpPr>
                          <a:spLocks/>
                        </wps:cNvSpPr>
                        <wps:spPr bwMode="auto">
                          <a:xfrm>
                            <a:off x="3022652" y="834564"/>
                            <a:ext cx="992188" cy="1019175"/>
                          </a:xfrm>
                          <a:custGeom>
                            <a:avLst/>
                            <a:gdLst>
                              <a:gd name="T0" fmla="*/ 0 w 1712"/>
                              <a:gd name="T1" fmla="*/ 0 h 1760"/>
                              <a:gd name="T2" fmla="*/ 78 w 1712"/>
                              <a:gd name="T3" fmla="*/ 64 h 1760"/>
                              <a:gd name="T4" fmla="*/ 110 w 1712"/>
                              <a:gd name="T5" fmla="*/ 226 h 1760"/>
                              <a:gd name="T6" fmla="*/ 110 w 1712"/>
                              <a:gd name="T7" fmla="*/ 1401 h 1760"/>
                              <a:gd name="T8" fmla="*/ 856 w 1712"/>
                              <a:gd name="T9" fmla="*/ 1760 h 1760"/>
                              <a:gd name="T10" fmla="*/ 1603 w 1712"/>
                              <a:gd name="T11" fmla="*/ 1401 h 1760"/>
                              <a:gd name="T12" fmla="*/ 1603 w 1712"/>
                              <a:gd name="T13" fmla="*/ 226 h 1760"/>
                              <a:gd name="T14" fmla="*/ 1635 w 1712"/>
                              <a:gd name="T15" fmla="*/ 64 h 1760"/>
                              <a:gd name="T16" fmla="*/ 1712 w 1712"/>
                              <a:gd name="T17" fmla="*/ 0 h 1760"/>
                              <a:gd name="T18" fmla="*/ 0 w 1712"/>
                              <a:gd name="T19" fmla="*/ 0 h 1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12" h="1760">
                                <a:moveTo>
                                  <a:pt x="0" y="0"/>
                                </a:moveTo>
                                <a:cubicBezTo>
                                  <a:pt x="29" y="0"/>
                                  <a:pt x="57" y="25"/>
                                  <a:pt x="78" y="64"/>
                                </a:cubicBezTo>
                                <a:cubicBezTo>
                                  <a:pt x="96" y="106"/>
                                  <a:pt x="110" y="162"/>
                                  <a:pt x="110" y="226"/>
                                </a:cubicBezTo>
                                <a:cubicBezTo>
                                  <a:pt x="110" y="1401"/>
                                  <a:pt x="110" y="1401"/>
                                  <a:pt x="110" y="1401"/>
                                </a:cubicBezTo>
                                <a:cubicBezTo>
                                  <a:pt x="856" y="1760"/>
                                  <a:pt x="856" y="1760"/>
                                  <a:pt x="856" y="1760"/>
                                </a:cubicBezTo>
                                <a:cubicBezTo>
                                  <a:pt x="1603" y="1401"/>
                                  <a:pt x="1603" y="1401"/>
                                  <a:pt x="1603" y="1401"/>
                                </a:cubicBezTo>
                                <a:cubicBezTo>
                                  <a:pt x="1603" y="226"/>
                                  <a:pt x="1603" y="226"/>
                                  <a:pt x="1603" y="226"/>
                                </a:cubicBezTo>
                                <a:cubicBezTo>
                                  <a:pt x="1603" y="162"/>
                                  <a:pt x="1617" y="106"/>
                                  <a:pt x="1635" y="64"/>
                                </a:cubicBezTo>
                                <a:cubicBezTo>
                                  <a:pt x="1656" y="25"/>
                                  <a:pt x="1684" y="0"/>
                                  <a:pt x="1712" y="0"/>
                                </a:cubicBezTo>
                                <a:lnTo>
                                  <a:pt x="0" y="0"/>
                                </a:lnTo>
                                <a:close/>
                              </a:path>
                            </a:pathLst>
                          </a:custGeom>
                          <a:solidFill>
                            <a:srgbClr val="31393D"/>
                          </a:solidFill>
                          <a:ln w="0">
                            <a:noFill/>
                            <a:prstDash val="solid"/>
                            <a:round/>
                            <a:headEnd/>
                            <a:tailEnd/>
                          </a:ln>
                        </wps:spPr>
                        <wps:bodyPr vert="horz" wrap="square" lIns="91440" tIns="45720" rIns="91440" bIns="45720" numCol="1" anchor="t" anchorCtr="0" compatLnSpc="1">
                          <a:prstTxWarp prst="textNoShape">
                            <a:avLst/>
                          </a:prstTxWarp>
                        </wps:bodyPr>
                      </wps:wsp>
                      <wps:wsp>
                        <wps:cNvPr id="247" name="Freeform 98"/>
                        <wps:cNvSpPr>
                          <a:spLocks/>
                        </wps:cNvSpPr>
                        <wps:spPr bwMode="auto">
                          <a:xfrm>
                            <a:off x="1844727" y="834564"/>
                            <a:ext cx="130175" cy="128588"/>
                          </a:xfrm>
                          <a:custGeom>
                            <a:avLst/>
                            <a:gdLst>
                              <a:gd name="T0" fmla="*/ 224 w 224"/>
                              <a:gd name="T1" fmla="*/ 224 h 224"/>
                              <a:gd name="T2" fmla="*/ 112 w 224"/>
                              <a:gd name="T3" fmla="*/ 0 h 224"/>
                              <a:gd name="T4" fmla="*/ 0 w 224"/>
                              <a:gd name="T5" fmla="*/ 224 h 224"/>
                              <a:gd name="T6" fmla="*/ 224 w 224"/>
                              <a:gd name="T7" fmla="*/ 224 h 224"/>
                            </a:gdLst>
                            <a:ahLst/>
                            <a:cxnLst>
                              <a:cxn ang="0">
                                <a:pos x="T0" y="T1"/>
                              </a:cxn>
                              <a:cxn ang="0">
                                <a:pos x="T2" y="T3"/>
                              </a:cxn>
                              <a:cxn ang="0">
                                <a:pos x="T4" y="T5"/>
                              </a:cxn>
                              <a:cxn ang="0">
                                <a:pos x="T6" y="T7"/>
                              </a:cxn>
                            </a:cxnLst>
                            <a:rect l="0" t="0" r="r" b="b"/>
                            <a:pathLst>
                              <a:path w="224" h="224">
                                <a:moveTo>
                                  <a:pt x="224" y="224"/>
                                </a:moveTo>
                                <a:cubicBezTo>
                                  <a:pt x="224" y="98"/>
                                  <a:pt x="174" y="0"/>
                                  <a:pt x="112" y="0"/>
                                </a:cubicBezTo>
                                <a:cubicBezTo>
                                  <a:pt x="51" y="0"/>
                                  <a:pt x="0" y="98"/>
                                  <a:pt x="0" y="224"/>
                                </a:cubicBezTo>
                                <a:lnTo>
                                  <a:pt x="224" y="224"/>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248" name="Freeform 99"/>
                        <wps:cNvSpPr>
                          <a:spLocks/>
                        </wps:cNvSpPr>
                        <wps:spPr bwMode="auto">
                          <a:xfrm>
                            <a:off x="862065" y="834564"/>
                            <a:ext cx="120650" cy="128588"/>
                          </a:xfrm>
                          <a:custGeom>
                            <a:avLst/>
                            <a:gdLst>
                              <a:gd name="T0" fmla="*/ 0 w 208"/>
                              <a:gd name="T1" fmla="*/ 224 h 224"/>
                              <a:gd name="T2" fmla="*/ 104 w 208"/>
                              <a:gd name="T3" fmla="*/ 0 h 224"/>
                              <a:gd name="T4" fmla="*/ 208 w 208"/>
                              <a:gd name="T5" fmla="*/ 224 h 224"/>
                              <a:gd name="T6" fmla="*/ 0 w 208"/>
                              <a:gd name="T7" fmla="*/ 224 h 224"/>
                            </a:gdLst>
                            <a:ahLst/>
                            <a:cxnLst>
                              <a:cxn ang="0">
                                <a:pos x="T0" y="T1"/>
                              </a:cxn>
                              <a:cxn ang="0">
                                <a:pos x="T2" y="T3"/>
                              </a:cxn>
                              <a:cxn ang="0">
                                <a:pos x="T4" y="T5"/>
                              </a:cxn>
                              <a:cxn ang="0">
                                <a:pos x="T6" y="T7"/>
                              </a:cxn>
                            </a:cxnLst>
                            <a:rect l="0" t="0" r="r" b="b"/>
                            <a:pathLst>
                              <a:path w="208" h="224">
                                <a:moveTo>
                                  <a:pt x="0" y="224"/>
                                </a:moveTo>
                                <a:cubicBezTo>
                                  <a:pt x="0" y="98"/>
                                  <a:pt x="44" y="0"/>
                                  <a:pt x="104" y="0"/>
                                </a:cubicBezTo>
                                <a:cubicBezTo>
                                  <a:pt x="162" y="0"/>
                                  <a:pt x="208" y="98"/>
                                  <a:pt x="208" y="224"/>
                                </a:cubicBezTo>
                                <a:lnTo>
                                  <a:pt x="0" y="224"/>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249" name="Freeform 100"/>
                        <wps:cNvSpPr>
                          <a:spLocks/>
                        </wps:cNvSpPr>
                        <wps:spPr bwMode="auto">
                          <a:xfrm>
                            <a:off x="917627" y="834564"/>
                            <a:ext cx="992188" cy="1019175"/>
                          </a:xfrm>
                          <a:custGeom>
                            <a:avLst/>
                            <a:gdLst>
                              <a:gd name="T0" fmla="*/ 0 w 1712"/>
                              <a:gd name="T1" fmla="*/ 0 h 1760"/>
                              <a:gd name="T2" fmla="*/ 78 w 1712"/>
                              <a:gd name="T3" fmla="*/ 64 h 1760"/>
                              <a:gd name="T4" fmla="*/ 110 w 1712"/>
                              <a:gd name="T5" fmla="*/ 226 h 1760"/>
                              <a:gd name="T6" fmla="*/ 110 w 1712"/>
                              <a:gd name="T7" fmla="*/ 1401 h 1760"/>
                              <a:gd name="T8" fmla="*/ 856 w 1712"/>
                              <a:gd name="T9" fmla="*/ 1760 h 1760"/>
                              <a:gd name="T10" fmla="*/ 1603 w 1712"/>
                              <a:gd name="T11" fmla="*/ 1401 h 1760"/>
                              <a:gd name="T12" fmla="*/ 1603 w 1712"/>
                              <a:gd name="T13" fmla="*/ 226 h 1760"/>
                              <a:gd name="T14" fmla="*/ 1635 w 1712"/>
                              <a:gd name="T15" fmla="*/ 64 h 1760"/>
                              <a:gd name="T16" fmla="*/ 1712 w 1712"/>
                              <a:gd name="T17" fmla="*/ 0 h 1760"/>
                              <a:gd name="T18" fmla="*/ 0 w 1712"/>
                              <a:gd name="T19" fmla="*/ 0 h 1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12" h="1760">
                                <a:moveTo>
                                  <a:pt x="0" y="0"/>
                                </a:moveTo>
                                <a:cubicBezTo>
                                  <a:pt x="29" y="0"/>
                                  <a:pt x="57" y="25"/>
                                  <a:pt x="78" y="64"/>
                                </a:cubicBezTo>
                                <a:cubicBezTo>
                                  <a:pt x="96" y="106"/>
                                  <a:pt x="110" y="162"/>
                                  <a:pt x="110" y="226"/>
                                </a:cubicBezTo>
                                <a:cubicBezTo>
                                  <a:pt x="110" y="1401"/>
                                  <a:pt x="110" y="1401"/>
                                  <a:pt x="110" y="1401"/>
                                </a:cubicBezTo>
                                <a:cubicBezTo>
                                  <a:pt x="856" y="1760"/>
                                  <a:pt x="856" y="1760"/>
                                  <a:pt x="856" y="1760"/>
                                </a:cubicBezTo>
                                <a:cubicBezTo>
                                  <a:pt x="1603" y="1401"/>
                                  <a:pt x="1603" y="1401"/>
                                  <a:pt x="1603" y="1401"/>
                                </a:cubicBezTo>
                                <a:cubicBezTo>
                                  <a:pt x="1603" y="226"/>
                                  <a:pt x="1603" y="226"/>
                                  <a:pt x="1603" y="226"/>
                                </a:cubicBezTo>
                                <a:cubicBezTo>
                                  <a:pt x="1603" y="162"/>
                                  <a:pt x="1613" y="106"/>
                                  <a:pt x="1635" y="64"/>
                                </a:cubicBezTo>
                                <a:cubicBezTo>
                                  <a:pt x="1656" y="25"/>
                                  <a:pt x="1681" y="0"/>
                                  <a:pt x="1712" y="0"/>
                                </a:cubicBezTo>
                                <a:lnTo>
                                  <a:pt x="0" y="0"/>
                                </a:lnTo>
                                <a:close/>
                              </a:path>
                            </a:pathLst>
                          </a:custGeom>
                          <a:solidFill>
                            <a:srgbClr val="E30656"/>
                          </a:solidFill>
                          <a:ln w="0">
                            <a:noFill/>
                            <a:prstDash val="solid"/>
                            <a:round/>
                            <a:headEnd/>
                            <a:tailEnd/>
                          </a:ln>
                        </wps:spPr>
                        <wps:bodyPr vert="horz" wrap="square" lIns="91440" tIns="45720" rIns="91440" bIns="45720" numCol="1" anchor="t" anchorCtr="0" compatLnSpc="1">
                          <a:prstTxWarp prst="textNoShape">
                            <a:avLst/>
                          </a:prstTxWarp>
                        </wps:bodyPr>
                      </wps:wsp>
                      <wps:wsp>
                        <wps:cNvPr id="250" name="Freeform 101"/>
                        <wps:cNvSpPr>
                          <a:spLocks/>
                        </wps:cNvSpPr>
                        <wps:spPr bwMode="auto">
                          <a:xfrm>
                            <a:off x="5999215" y="834564"/>
                            <a:ext cx="128588" cy="128588"/>
                          </a:xfrm>
                          <a:custGeom>
                            <a:avLst/>
                            <a:gdLst>
                              <a:gd name="T0" fmla="*/ 224 w 224"/>
                              <a:gd name="T1" fmla="*/ 224 h 224"/>
                              <a:gd name="T2" fmla="*/ 114 w 224"/>
                              <a:gd name="T3" fmla="*/ 0 h 224"/>
                              <a:gd name="T4" fmla="*/ 0 w 224"/>
                              <a:gd name="T5" fmla="*/ 224 h 224"/>
                              <a:gd name="T6" fmla="*/ 224 w 224"/>
                              <a:gd name="T7" fmla="*/ 224 h 224"/>
                            </a:gdLst>
                            <a:ahLst/>
                            <a:cxnLst>
                              <a:cxn ang="0">
                                <a:pos x="T0" y="T1"/>
                              </a:cxn>
                              <a:cxn ang="0">
                                <a:pos x="T2" y="T3"/>
                              </a:cxn>
                              <a:cxn ang="0">
                                <a:pos x="T4" y="T5"/>
                              </a:cxn>
                              <a:cxn ang="0">
                                <a:pos x="T6" y="T7"/>
                              </a:cxn>
                            </a:cxnLst>
                            <a:rect l="0" t="0" r="r" b="b"/>
                            <a:pathLst>
                              <a:path w="224" h="224">
                                <a:moveTo>
                                  <a:pt x="224" y="224"/>
                                </a:moveTo>
                                <a:cubicBezTo>
                                  <a:pt x="224" y="98"/>
                                  <a:pt x="175" y="0"/>
                                  <a:pt x="114" y="0"/>
                                </a:cubicBezTo>
                                <a:cubicBezTo>
                                  <a:pt x="50" y="0"/>
                                  <a:pt x="0" y="98"/>
                                  <a:pt x="0" y="224"/>
                                </a:cubicBezTo>
                                <a:lnTo>
                                  <a:pt x="224" y="224"/>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251" name="Freeform 102"/>
                        <wps:cNvSpPr>
                          <a:spLocks/>
                        </wps:cNvSpPr>
                        <wps:spPr bwMode="auto">
                          <a:xfrm>
                            <a:off x="5007027" y="834564"/>
                            <a:ext cx="128588" cy="128588"/>
                          </a:xfrm>
                          <a:custGeom>
                            <a:avLst/>
                            <a:gdLst>
                              <a:gd name="T0" fmla="*/ 0 w 224"/>
                              <a:gd name="T1" fmla="*/ 224 h 224"/>
                              <a:gd name="T2" fmla="*/ 112 w 224"/>
                              <a:gd name="T3" fmla="*/ 0 h 224"/>
                              <a:gd name="T4" fmla="*/ 224 w 224"/>
                              <a:gd name="T5" fmla="*/ 224 h 224"/>
                              <a:gd name="T6" fmla="*/ 0 w 224"/>
                              <a:gd name="T7" fmla="*/ 224 h 224"/>
                            </a:gdLst>
                            <a:ahLst/>
                            <a:cxnLst>
                              <a:cxn ang="0">
                                <a:pos x="T0" y="T1"/>
                              </a:cxn>
                              <a:cxn ang="0">
                                <a:pos x="T2" y="T3"/>
                              </a:cxn>
                              <a:cxn ang="0">
                                <a:pos x="T4" y="T5"/>
                              </a:cxn>
                              <a:cxn ang="0">
                                <a:pos x="T6" y="T7"/>
                              </a:cxn>
                            </a:cxnLst>
                            <a:rect l="0" t="0" r="r" b="b"/>
                            <a:pathLst>
                              <a:path w="224" h="224">
                                <a:moveTo>
                                  <a:pt x="0" y="224"/>
                                </a:moveTo>
                                <a:cubicBezTo>
                                  <a:pt x="0" y="98"/>
                                  <a:pt x="51" y="0"/>
                                  <a:pt x="112" y="0"/>
                                </a:cubicBezTo>
                                <a:cubicBezTo>
                                  <a:pt x="174" y="0"/>
                                  <a:pt x="224" y="98"/>
                                  <a:pt x="224" y="224"/>
                                </a:cubicBezTo>
                                <a:lnTo>
                                  <a:pt x="0" y="224"/>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252" name="Freeform 103"/>
                        <wps:cNvSpPr>
                          <a:spLocks/>
                        </wps:cNvSpPr>
                        <wps:spPr bwMode="auto">
                          <a:xfrm>
                            <a:off x="5072115" y="834564"/>
                            <a:ext cx="992188" cy="1019175"/>
                          </a:xfrm>
                          <a:custGeom>
                            <a:avLst/>
                            <a:gdLst>
                              <a:gd name="T0" fmla="*/ 0 w 1712"/>
                              <a:gd name="T1" fmla="*/ 0 h 1760"/>
                              <a:gd name="T2" fmla="*/ 78 w 1712"/>
                              <a:gd name="T3" fmla="*/ 64 h 1760"/>
                              <a:gd name="T4" fmla="*/ 110 w 1712"/>
                              <a:gd name="T5" fmla="*/ 226 h 1760"/>
                              <a:gd name="T6" fmla="*/ 110 w 1712"/>
                              <a:gd name="T7" fmla="*/ 1401 h 1760"/>
                              <a:gd name="T8" fmla="*/ 855 w 1712"/>
                              <a:gd name="T9" fmla="*/ 1760 h 1760"/>
                              <a:gd name="T10" fmla="*/ 1600 w 1712"/>
                              <a:gd name="T11" fmla="*/ 1401 h 1760"/>
                              <a:gd name="T12" fmla="*/ 1600 w 1712"/>
                              <a:gd name="T13" fmla="*/ 226 h 1760"/>
                              <a:gd name="T14" fmla="*/ 1635 w 1712"/>
                              <a:gd name="T15" fmla="*/ 64 h 1760"/>
                              <a:gd name="T16" fmla="*/ 1712 w 1712"/>
                              <a:gd name="T17" fmla="*/ 0 h 1760"/>
                              <a:gd name="T18" fmla="*/ 0 w 1712"/>
                              <a:gd name="T19" fmla="*/ 0 h 17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712" h="1760">
                                <a:moveTo>
                                  <a:pt x="0" y="0"/>
                                </a:moveTo>
                                <a:cubicBezTo>
                                  <a:pt x="32" y="0"/>
                                  <a:pt x="60" y="25"/>
                                  <a:pt x="78" y="64"/>
                                </a:cubicBezTo>
                                <a:cubicBezTo>
                                  <a:pt x="99" y="106"/>
                                  <a:pt x="110" y="162"/>
                                  <a:pt x="110" y="226"/>
                                </a:cubicBezTo>
                                <a:cubicBezTo>
                                  <a:pt x="110" y="1401"/>
                                  <a:pt x="110" y="1401"/>
                                  <a:pt x="110" y="1401"/>
                                </a:cubicBezTo>
                                <a:cubicBezTo>
                                  <a:pt x="855" y="1760"/>
                                  <a:pt x="855" y="1760"/>
                                  <a:pt x="855" y="1760"/>
                                </a:cubicBezTo>
                                <a:cubicBezTo>
                                  <a:pt x="1600" y="1401"/>
                                  <a:pt x="1600" y="1401"/>
                                  <a:pt x="1600" y="1401"/>
                                </a:cubicBezTo>
                                <a:cubicBezTo>
                                  <a:pt x="1600" y="226"/>
                                  <a:pt x="1600" y="226"/>
                                  <a:pt x="1600" y="226"/>
                                </a:cubicBezTo>
                                <a:cubicBezTo>
                                  <a:pt x="1600" y="162"/>
                                  <a:pt x="1614" y="106"/>
                                  <a:pt x="1635" y="64"/>
                                </a:cubicBezTo>
                                <a:cubicBezTo>
                                  <a:pt x="1652" y="25"/>
                                  <a:pt x="1681" y="0"/>
                                  <a:pt x="1712" y="0"/>
                                </a:cubicBezTo>
                                <a:lnTo>
                                  <a:pt x="0" y="0"/>
                                </a:lnTo>
                                <a:close/>
                              </a:path>
                            </a:pathLst>
                          </a:custGeom>
                          <a:solidFill>
                            <a:srgbClr val="E30656"/>
                          </a:solidFill>
                          <a:ln w="0">
                            <a:noFill/>
                            <a:prstDash val="solid"/>
                            <a:round/>
                            <a:headEnd/>
                            <a:tailEnd/>
                          </a:ln>
                        </wps:spPr>
                        <wps:bodyPr vert="horz" wrap="square" lIns="91440" tIns="45720" rIns="91440" bIns="45720" numCol="1" anchor="t" anchorCtr="0" compatLnSpc="1">
                          <a:prstTxWarp prst="textNoShape">
                            <a:avLst/>
                          </a:prstTxWarp>
                        </wps:bodyPr>
                      </wps:wsp>
                      <wps:wsp>
                        <wps:cNvPr id="253" name="Freeform 104"/>
                        <wps:cNvSpPr>
                          <a:spLocks noEditPoints="1"/>
                        </wps:cNvSpPr>
                        <wps:spPr bwMode="auto">
                          <a:xfrm>
                            <a:off x="1195440" y="1056814"/>
                            <a:ext cx="482600" cy="482600"/>
                          </a:xfrm>
                          <a:custGeom>
                            <a:avLst/>
                            <a:gdLst>
                              <a:gd name="T0" fmla="*/ 249 w 832"/>
                              <a:gd name="T1" fmla="*/ 490 h 832"/>
                              <a:gd name="T2" fmla="*/ 268 w 832"/>
                              <a:gd name="T3" fmla="*/ 510 h 832"/>
                              <a:gd name="T4" fmla="*/ 332 w 832"/>
                              <a:gd name="T5" fmla="*/ 445 h 832"/>
                              <a:gd name="T6" fmla="*/ 380 w 832"/>
                              <a:gd name="T7" fmla="*/ 83 h 832"/>
                              <a:gd name="T8" fmla="*/ 730 w 832"/>
                              <a:gd name="T9" fmla="*/ 104 h 832"/>
                              <a:gd name="T10" fmla="*/ 749 w 832"/>
                              <a:gd name="T11" fmla="*/ 452 h 832"/>
                              <a:gd name="T12" fmla="*/ 386 w 832"/>
                              <a:gd name="T13" fmla="*/ 500 h 832"/>
                              <a:gd name="T14" fmla="*/ 323 w 832"/>
                              <a:gd name="T15" fmla="*/ 563 h 832"/>
                              <a:gd name="T16" fmla="*/ 344 w 832"/>
                              <a:gd name="T17" fmla="*/ 584 h 832"/>
                              <a:gd name="T18" fmla="*/ 96 w 832"/>
                              <a:gd name="T19" fmla="*/ 832 h 832"/>
                              <a:gd name="T20" fmla="*/ 0 w 832"/>
                              <a:gd name="T21" fmla="*/ 737 h 832"/>
                              <a:gd name="T22" fmla="*/ 249 w 832"/>
                              <a:gd name="T23" fmla="*/ 490 h 832"/>
                              <a:gd name="T24" fmla="*/ 695 w 832"/>
                              <a:gd name="T25" fmla="*/ 417 h 832"/>
                              <a:gd name="T26" fmla="*/ 679 w 832"/>
                              <a:gd name="T27" fmla="*/ 142 h 832"/>
                              <a:gd name="T28" fmla="*/ 391 w 832"/>
                              <a:gd name="T29" fmla="*/ 160 h 832"/>
                              <a:gd name="T30" fmla="*/ 379 w 832"/>
                              <a:gd name="T31" fmla="*/ 399 h 832"/>
                              <a:gd name="T32" fmla="*/ 379 w 832"/>
                              <a:gd name="T33" fmla="*/ 320 h 832"/>
                              <a:gd name="T34" fmla="*/ 383 w 832"/>
                              <a:gd name="T35" fmla="*/ 312 h 832"/>
                              <a:gd name="T36" fmla="*/ 432 w 832"/>
                              <a:gd name="T37" fmla="*/ 290 h 832"/>
                              <a:gd name="T38" fmla="*/ 464 w 832"/>
                              <a:gd name="T39" fmla="*/ 282 h 832"/>
                              <a:gd name="T40" fmla="*/ 464 w 832"/>
                              <a:gd name="T41" fmla="*/ 292 h 832"/>
                              <a:gd name="T42" fmla="*/ 464 w 832"/>
                              <a:gd name="T43" fmla="*/ 386 h 832"/>
                              <a:gd name="T44" fmla="*/ 465 w 832"/>
                              <a:gd name="T45" fmla="*/ 465 h 832"/>
                              <a:gd name="T46" fmla="*/ 468 w 832"/>
                              <a:gd name="T47" fmla="*/ 473 h 832"/>
                              <a:gd name="T48" fmla="*/ 494 w 832"/>
                              <a:gd name="T49" fmla="*/ 483 h 832"/>
                              <a:gd name="T50" fmla="*/ 494 w 832"/>
                              <a:gd name="T51" fmla="*/ 289 h 832"/>
                              <a:gd name="T52" fmla="*/ 507 w 832"/>
                              <a:gd name="T53" fmla="*/ 296 h 832"/>
                              <a:gd name="T54" fmla="*/ 551 w 832"/>
                              <a:gd name="T55" fmla="*/ 333 h 832"/>
                              <a:gd name="T56" fmla="*/ 574 w 832"/>
                              <a:gd name="T57" fmla="*/ 349 h 832"/>
                              <a:gd name="T58" fmla="*/ 580 w 832"/>
                              <a:gd name="T59" fmla="*/ 358 h 832"/>
                              <a:gd name="T60" fmla="*/ 580 w 832"/>
                              <a:gd name="T61" fmla="*/ 476 h 832"/>
                              <a:gd name="T62" fmla="*/ 580 w 832"/>
                              <a:gd name="T63" fmla="*/ 485 h 832"/>
                              <a:gd name="T64" fmla="*/ 602 w 832"/>
                              <a:gd name="T65" fmla="*/ 480 h 832"/>
                              <a:gd name="T66" fmla="*/ 610 w 832"/>
                              <a:gd name="T67" fmla="*/ 469 h 832"/>
                              <a:gd name="T68" fmla="*/ 609 w 832"/>
                              <a:gd name="T69" fmla="*/ 352 h 832"/>
                              <a:gd name="T70" fmla="*/ 615 w 832"/>
                              <a:gd name="T71" fmla="*/ 343 h 832"/>
                              <a:gd name="T72" fmla="*/ 644 w 832"/>
                              <a:gd name="T73" fmla="*/ 322 h 832"/>
                              <a:gd name="T74" fmla="*/ 676 w 832"/>
                              <a:gd name="T75" fmla="*/ 296 h 832"/>
                              <a:gd name="T76" fmla="*/ 695 w 832"/>
                              <a:gd name="T77" fmla="*/ 286 h 832"/>
                              <a:gd name="T78" fmla="*/ 695 w 832"/>
                              <a:gd name="T79" fmla="*/ 417 h 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832" h="832">
                                <a:moveTo>
                                  <a:pt x="249" y="490"/>
                                </a:moveTo>
                                <a:cubicBezTo>
                                  <a:pt x="255" y="496"/>
                                  <a:pt x="262" y="503"/>
                                  <a:pt x="268" y="510"/>
                                </a:cubicBezTo>
                                <a:cubicBezTo>
                                  <a:pt x="290" y="488"/>
                                  <a:pt x="311" y="467"/>
                                  <a:pt x="332" y="445"/>
                                </a:cubicBezTo>
                                <a:cubicBezTo>
                                  <a:pt x="244" y="327"/>
                                  <a:pt x="273" y="167"/>
                                  <a:pt x="380" y="83"/>
                                </a:cubicBezTo>
                                <a:cubicBezTo>
                                  <a:pt x="487" y="0"/>
                                  <a:pt x="636" y="9"/>
                                  <a:pt x="730" y="104"/>
                                </a:cubicBezTo>
                                <a:cubicBezTo>
                                  <a:pt x="824" y="198"/>
                                  <a:pt x="832" y="346"/>
                                  <a:pt x="749" y="452"/>
                                </a:cubicBezTo>
                                <a:cubicBezTo>
                                  <a:pt x="665" y="559"/>
                                  <a:pt x="505" y="587"/>
                                  <a:pt x="386" y="500"/>
                                </a:cubicBezTo>
                                <a:cubicBezTo>
                                  <a:pt x="365" y="521"/>
                                  <a:pt x="344" y="542"/>
                                  <a:pt x="323" y="563"/>
                                </a:cubicBezTo>
                                <a:cubicBezTo>
                                  <a:pt x="329" y="569"/>
                                  <a:pt x="336" y="576"/>
                                  <a:pt x="344" y="584"/>
                                </a:cubicBezTo>
                                <a:cubicBezTo>
                                  <a:pt x="261" y="668"/>
                                  <a:pt x="178" y="750"/>
                                  <a:pt x="96" y="832"/>
                                </a:cubicBezTo>
                                <a:cubicBezTo>
                                  <a:pt x="63" y="799"/>
                                  <a:pt x="32" y="768"/>
                                  <a:pt x="0" y="737"/>
                                </a:cubicBezTo>
                                <a:cubicBezTo>
                                  <a:pt x="83" y="655"/>
                                  <a:pt x="166" y="573"/>
                                  <a:pt x="249" y="490"/>
                                </a:cubicBezTo>
                                <a:close/>
                                <a:moveTo>
                                  <a:pt x="695" y="417"/>
                                </a:moveTo>
                                <a:cubicBezTo>
                                  <a:pt x="760" y="343"/>
                                  <a:pt x="763" y="220"/>
                                  <a:pt x="679" y="142"/>
                                </a:cubicBezTo>
                                <a:cubicBezTo>
                                  <a:pt x="595" y="66"/>
                                  <a:pt x="465" y="73"/>
                                  <a:pt x="391" y="160"/>
                                </a:cubicBezTo>
                                <a:cubicBezTo>
                                  <a:pt x="321" y="241"/>
                                  <a:pt x="339" y="350"/>
                                  <a:pt x="379" y="399"/>
                                </a:cubicBezTo>
                                <a:cubicBezTo>
                                  <a:pt x="379" y="373"/>
                                  <a:pt x="379" y="346"/>
                                  <a:pt x="379" y="320"/>
                                </a:cubicBezTo>
                                <a:cubicBezTo>
                                  <a:pt x="379" y="318"/>
                                  <a:pt x="381" y="313"/>
                                  <a:pt x="383" y="312"/>
                                </a:cubicBezTo>
                                <a:cubicBezTo>
                                  <a:pt x="399" y="304"/>
                                  <a:pt x="415" y="296"/>
                                  <a:pt x="432" y="290"/>
                                </a:cubicBezTo>
                                <a:cubicBezTo>
                                  <a:pt x="442" y="286"/>
                                  <a:pt x="453" y="285"/>
                                  <a:pt x="464" y="282"/>
                                </a:cubicBezTo>
                                <a:cubicBezTo>
                                  <a:pt x="464" y="287"/>
                                  <a:pt x="464" y="290"/>
                                  <a:pt x="464" y="292"/>
                                </a:cubicBezTo>
                                <a:cubicBezTo>
                                  <a:pt x="464" y="323"/>
                                  <a:pt x="464" y="355"/>
                                  <a:pt x="464" y="386"/>
                                </a:cubicBezTo>
                                <a:cubicBezTo>
                                  <a:pt x="464" y="412"/>
                                  <a:pt x="464" y="439"/>
                                  <a:pt x="465" y="465"/>
                                </a:cubicBezTo>
                                <a:cubicBezTo>
                                  <a:pt x="465" y="468"/>
                                  <a:pt x="466" y="472"/>
                                  <a:pt x="468" y="473"/>
                                </a:cubicBezTo>
                                <a:cubicBezTo>
                                  <a:pt x="476" y="477"/>
                                  <a:pt x="485" y="479"/>
                                  <a:pt x="494" y="483"/>
                                </a:cubicBezTo>
                                <a:cubicBezTo>
                                  <a:pt x="494" y="417"/>
                                  <a:pt x="494" y="354"/>
                                  <a:pt x="494" y="289"/>
                                </a:cubicBezTo>
                                <a:cubicBezTo>
                                  <a:pt x="499" y="292"/>
                                  <a:pt x="503" y="293"/>
                                  <a:pt x="507" y="296"/>
                                </a:cubicBezTo>
                                <a:cubicBezTo>
                                  <a:pt x="521" y="308"/>
                                  <a:pt x="536" y="320"/>
                                  <a:pt x="551" y="333"/>
                                </a:cubicBezTo>
                                <a:cubicBezTo>
                                  <a:pt x="559" y="338"/>
                                  <a:pt x="566" y="345"/>
                                  <a:pt x="574" y="349"/>
                                </a:cubicBezTo>
                                <a:cubicBezTo>
                                  <a:pt x="579" y="351"/>
                                  <a:pt x="580" y="354"/>
                                  <a:pt x="580" y="358"/>
                                </a:cubicBezTo>
                                <a:cubicBezTo>
                                  <a:pt x="580" y="397"/>
                                  <a:pt x="580" y="437"/>
                                  <a:pt x="580" y="476"/>
                                </a:cubicBezTo>
                                <a:cubicBezTo>
                                  <a:pt x="580" y="478"/>
                                  <a:pt x="580" y="481"/>
                                  <a:pt x="580" y="485"/>
                                </a:cubicBezTo>
                                <a:cubicBezTo>
                                  <a:pt x="588" y="483"/>
                                  <a:pt x="595" y="481"/>
                                  <a:pt x="602" y="480"/>
                                </a:cubicBezTo>
                                <a:cubicBezTo>
                                  <a:pt x="608" y="478"/>
                                  <a:pt x="610" y="475"/>
                                  <a:pt x="610" y="469"/>
                                </a:cubicBezTo>
                                <a:cubicBezTo>
                                  <a:pt x="609" y="430"/>
                                  <a:pt x="610" y="391"/>
                                  <a:pt x="609" y="352"/>
                                </a:cubicBezTo>
                                <a:cubicBezTo>
                                  <a:pt x="609" y="348"/>
                                  <a:pt x="611" y="345"/>
                                  <a:pt x="615" y="343"/>
                                </a:cubicBezTo>
                                <a:cubicBezTo>
                                  <a:pt x="625" y="337"/>
                                  <a:pt x="634" y="330"/>
                                  <a:pt x="644" y="322"/>
                                </a:cubicBezTo>
                                <a:cubicBezTo>
                                  <a:pt x="655" y="314"/>
                                  <a:pt x="665" y="305"/>
                                  <a:pt x="676" y="296"/>
                                </a:cubicBezTo>
                                <a:cubicBezTo>
                                  <a:pt x="682" y="292"/>
                                  <a:pt x="688" y="290"/>
                                  <a:pt x="695" y="286"/>
                                </a:cubicBezTo>
                                <a:cubicBezTo>
                                  <a:pt x="695" y="330"/>
                                  <a:pt x="695" y="373"/>
                                  <a:pt x="695" y="417"/>
                                </a:cubicBezTo>
                                <a:close/>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254" name="Freeform 105"/>
                        <wps:cNvSpPr>
                          <a:spLocks noEditPoints="1"/>
                        </wps:cNvSpPr>
                        <wps:spPr bwMode="auto">
                          <a:xfrm>
                            <a:off x="1400227" y="1186989"/>
                            <a:ext cx="212725" cy="65088"/>
                          </a:xfrm>
                          <a:custGeom>
                            <a:avLst/>
                            <a:gdLst>
                              <a:gd name="T0" fmla="*/ 247 w 368"/>
                              <a:gd name="T1" fmla="*/ 79 h 112"/>
                              <a:gd name="T2" fmla="*/ 322 w 368"/>
                              <a:gd name="T3" fmla="*/ 31 h 112"/>
                              <a:gd name="T4" fmla="*/ 326 w 368"/>
                              <a:gd name="T5" fmla="*/ 25 h 112"/>
                              <a:gd name="T6" fmla="*/ 343 w 368"/>
                              <a:gd name="T7" fmla="*/ 2 h 112"/>
                              <a:gd name="T8" fmla="*/ 365 w 368"/>
                              <a:gd name="T9" fmla="*/ 16 h 112"/>
                              <a:gd name="T10" fmla="*/ 358 w 368"/>
                              <a:gd name="T11" fmla="*/ 43 h 112"/>
                              <a:gd name="T12" fmla="*/ 331 w 368"/>
                              <a:gd name="T13" fmla="*/ 40 h 112"/>
                              <a:gd name="T14" fmla="*/ 330 w 368"/>
                              <a:gd name="T15" fmla="*/ 39 h 112"/>
                              <a:gd name="T16" fmla="*/ 250 w 368"/>
                              <a:gd name="T17" fmla="*/ 90 h 112"/>
                              <a:gd name="T18" fmla="*/ 247 w 368"/>
                              <a:gd name="T19" fmla="*/ 96 h 112"/>
                              <a:gd name="T20" fmla="*/ 223 w 368"/>
                              <a:gd name="T21" fmla="*/ 110 h 112"/>
                              <a:gd name="T22" fmla="*/ 207 w 368"/>
                              <a:gd name="T23" fmla="*/ 87 h 112"/>
                              <a:gd name="T24" fmla="*/ 204 w 368"/>
                              <a:gd name="T25" fmla="*/ 79 h 112"/>
                              <a:gd name="T26" fmla="*/ 135 w 368"/>
                              <a:gd name="T27" fmla="*/ 33 h 112"/>
                              <a:gd name="T28" fmla="*/ 95 w 368"/>
                              <a:gd name="T29" fmla="*/ 32 h 112"/>
                              <a:gd name="T30" fmla="*/ 46 w 368"/>
                              <a:gd name="T31" fmla="*/ 51 h 112"/>
                              <a:gd name="T32" fmla="*/ 42 w 368"/>
                              <a:gd name="T33" fmla="*/ 60 h 112"/>
                              <a:gd name="T34" fmla="*/ 20 w 368"/>
                              <a:gd name="T35" fmla="*/ 78 h 112"/>
                              <a:gd name="T36" fmla="*/ 1 w 368"/>
                              <a:gd name="T37" fmla="*/ 58 h 112"/>
                              <a:gd name="T38" fmla="*/ 18 w 368"/>
                              <a:gd name="T39" fmla="*/ 35 h 112"/>
                              <a:gd name="T40" fmla="*/ 34 w 368"/>
                              <a:gd name="T41" fmla="*/ 39 h 112"/>
                              <a:gd name="T42" fmla="*/ 44 w 368"/>
                              <a:gd name="T43" fmla="*/ 41 h 112"/>
                              <a:gd name="T44" fmla="*/ 89 w 368"/>
                              <a:gd name="T45" fmla="*/ 23 h 112"/>
                              <a:gd name="T46" fmla="*/ 96 w 368"/>
                              <a:gd name="T47" fmla="*/ 16 h 112"/>
                              <a:gd name="T48" fmla="*/ 116 w 368"/>
                              <a:gd name="T49" fmla="*/ 2 h 112"/>
                              <a:gd name="T50" fmla="*/ 134 w 368"/>
                              <a:gd name="T51" fmla="*/ 16 h 112"/>
                              <a:gd name="T52" fmla="*/ 140 w 368"/>
                              <a:gd name="T53" fmla="*/ 24 h 112"/>
                              <a:gd name="T54" fmla="*/ 209 w 368"/>
                              <a:gd name="T55" fmla="*/ 69 h 112"/>
                              <a:gd name="T56" fmla="*/ 216 w 368"/>
                              <a:gd name="T57" fmla="*/ 70 h 112"/>
                              <a:gd name="T58" fmla="*/ 247 w 368"/>
                              <a:gd name="T59" fmla="*/ 79 h 112"/>
                              <a:gd name="T60" fmla="*/ 115 w 368"/>
                              <a:gd name="T61" fmla="*/ 12 h 112"/>
                              <a:gd name="T62" fmla="*/ 104 w 368"/>
                              <a:gd name="T63" fmla="*/ 24 h 112"/>
                              <a:gd name="T64" fmla="*/ 115 w 368"/>
                              <a:gd name="T65" fmla="*/ 37 h 112"/>
                              <a:gd name="T66" fmla="*/ 126 w 368"/>
                              <a:gd name="T67" fmla="*/ 25 h 112"/>
                              <a:gd name="T68" fmla="*/ 115 w 368"/>
                              <a:gd name="T69" fmla="*/ 12 h 112"/>
                              <a:gd name="T70" fmla="*/ 345 w 368"/>
                              <a:gd name="T71" fmla="*/ 37 h 112"/>
                              <a:gd name="T72" fmla="*/ 357 w 368"/>
                              <a:gd name="T73" fmla="*/ 26 h 112"/>
                              <a:gd name="T74" fmla="*/ 347 w 368"/>
                              <a:gd name="T75" fmla="*/ 12 h 112"/>
                              <a:gd name="T76" fmla="*/ 335 w 368"/>
                              <a:gd name="T77" fmla="*/ 23 h 112"/>
                              <a:gd name="T78" fmla="*/ 345 w 368"/>
                              <a:gd name="T79" fmla="*/ 37 h 112"/>
                              <a:gd name="T80" fmla="*/ 22 w 368"/>
                              <a:gd name="T81" fmla="*/ 68 h 112"/>
                              <a:gd name="T82" fmla="*/ 32 w 368"/>
                              <a:gd name="T83" fmla="*/ 55 h 112"/>
                              <a:gd name="T84" fmla="*/ 21 w 368"/>
                              <a:gd name="T85" fmla="*/ 44 h 112"/>
                              <a:gd name="T86" fmla="*/ 10 w 368"/>
                              <a:gd name="T87" fmla="*/ 56 h 112"/>
                              <a:gd name="T88" fmla="*/ 22 w 368"/>
                              <a:gd name="T89" fmla="*/ 68 h 112"/>
                              <a:gd name="T90" fmla="*/ 238 w 368"/>
                              <a:gd name="T91" fmla="*/ 88 h 112"/>
                              <a:gd name="T92" fmla="*/ 227 w 368"/>
                              <a:gd name="T93" fmla="*/ 76 h 112"/>
                              <a:gd name="T94" fmla="*/ 217 w 368"/>
                              <a:gd name="T95" fmla="*/ 89 h 112"/>
                              <a:gd name="T96" fmla="*/ 227 w 368"/>
                              <a:gd name="T97" fmla="*/ 100 h 112"/>
                              <a:gd name="T98" fmla="*/ 238 w 368"/>
                              <a:gd name="T99" fmla="*/ 88 h 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68" h="112">
                                <a:moveTo>
                                  <a:pt x="247" y="79"/>
                                </a:moveTo>
                                <a:cubicBezTo>
                                  <a:pt x="273" y="63"/>
                                  <a:pt x="298" y="47"/>
                                  <a:pt x="322" y="31"/>
                                </a:cubicBezTo>
                                <a:cubicBezTo>
                                  <a:pt x="324" y="30"/>
                                  <a:pt x="326" y="27"/>
                                  <a:pt x="326" y="25"/>
                                </a:cubicBezTo>
                                <a:cubicBezTo>
                                  <a:pt x="328" y="12"/>
                                  <a:pt x="333" y="4"/>
                                  <a:pt x="343" y="2"/>
                                </a:cubicBezTo>
                                <a:cubicBezTo>
                                  <a:pt x="352" y="0"/>
                                  <a:pt x="362" y="6"/>
                                  <a:pt x="365" y="16"/>
                                </a:cubicBezTo>
                                <a:cubicBezTo>
                                  <a:pt x="368" y="26"/>
                                  <a:pt x="366" y="37"/>
                                  <a:pt x="358" y="43"/>
                                </a:cubicBezTo>
                                <a:cubicBezTo>
                                  <a:pt x="350" y="49"/>
                                  <a:pt x="340" y="48"/>
                                  <a:pt x="331" y="40"/>
                                </a:cubicBezTo>
                                <a:cubicBezTo>
                                  <a:pt x="331" y="39"/>
                                  <a:pt x="331" y="39"/>
                                  <a:pt x="330" y="39"/>
                                </a:cubicBezTo>
                                <a:cubicBezTo>
                                  <a:pt x="303" y="55"/>
                                  <a:pt x="277" y="73"/>
                                  <a:pt x="250" y="90"/>
                                </a:cubicBezTo>
                                <a:cubicBezTo>
                                  <a:pt x="249" y="91"/>
                                  <a:pt x="247" y="94"/>
                                  <a:pt x="247" y="96"/>
                                </a:cubicBezTo>
                                <a:cubicBezTo>
                                  <a:pt x="242" y="107"/>
                                  <a:pt x="234" y="112"/>
                                  <a:pt x="223" y="110"/>
                                </a:cubicBezTo>
                                <a:cubicBezTo>
                                  <a:pt x="214" y="108"/>
                                  <a:pt x="207" y="99"/>
                                  <a:pt x="207" y="87"/>
                                </a:cubicBezTo>
                                <a:cubicBezTo>
                                  <a:pt x="207" y="84"/>
                                  <a:pt x="206" y="80"/>
                                  <a:pt x="204" y="79"/>
                                </a:cubicBezTo>
                                <a:cubicBezTo>
                                  <a:pt x="181" y="63"/>
                                  <a:pt x="158" y="48"/>
                                  <a:pt x="135" y="33"/>
                                </a:cubicBezTo>
                                <a:cubicBezTo>
                                  <a:pt x="122" y="53"/>
                                  <a:pt x="105" y="50"/>
                                  <a:pt x="95" y="32"/>
                                </a:cubicBezTo>
                                <a:cubicBezTo>
                                  <a:pt x="79" y="38"/>
                                  <a:pt x="62" y="44"/>
                                  <a:pt x="46" y="51"/>
                                </a:cubicBezTo>
                                <a:cubicBezTo>
                                  <a:pt x="44" y="52"/>
                                  <a:pt x="42" y="57"/>
                                  <a:pt x="42" y="60"/>
                                </a:cubicBezTo>
                                <a:cubicBezTo>
                                  <a:pt x="39" y="71"/>
                                  <a:pt x="31" y="80"/>
                                  <a:pt x="20" y="78"/>
                                </a:cubicBezTo>
                                <a:cubicBezTo>
                                  <a:pt x="10" y="78"/>
                                  <a:pt x="2" y="69"/>
                                  <a:pt x="1" y="58"/>
                                </a:cubicBezTo>
                                <a:cubicBezTo>
                                  <a:pt x="0" y="46"/>
                                  <a:pt x="7" y="35"/>
                                  <a:pt x="18" y="35"/>
                                </a:cubicBezTo>
                                <a:cubicBezTo>
                                  <a:pt x="24" y="34"/>
                                  <a:pt x="29" y="36"/>
                                  <a:pt x="34" y="39"/>
                                </a:cubicBezTo>
                                <a:cubicBezTo>
                                  <a:pt x="37" y="42"/>
                                  <a:pt x="40" y="42"/>
                                  <a:pt x="44" y="41"/>
                                </a:cubicBezTo>
                                <a:cubicBezTo>
                                  <a:pt x="59" y="35"/>
                                  <a:pt x="74" y="29"/>
                                  <a:pt x="89" y="23"/>
                                </a:cubicBezTo>
                                <a:cubicBezTo>
                                  <a:pt x="92" y="21"/>
                                  <a:pt x="95" y="19"/>
                                  <a:pt x="96" y="16"/>
                                </a:cubicBezTo>
                                <a:cubicBezTo>
                                  <a:pt x="100" y="7"/>
                                  <a:pt x="107" y="1"/>
                                  <a:pt x="116" y="2"/>
                                </a:cubicBezTo>
                                <a:cubicBezTo>
                                  <a:pt x="125" y="3"/>
                                  <a:pt x="130" y="7"/>
                                  <a:pt x="134" y="16"/>
                                </a:cubicBezTo>
                                <a:cubicBezTo>
                                  <a:pt x="135" y="19"/>
                                  <a:pt x="138" y="23"/>
                                  <a:pt x="140" y="24"/>
                                </a:cubicBezTo>
                                <a:cubicBezTo>
                                  <a:pt x="163" y="39"/>
                                  <a:pt x="186" y="54"/>
                                  <a:pt x="209" y="69"/>
                                </a:cubicBezTo>
                                <a:cubicBezTo>
                                  <a:pt x="210" y="70"/>
                                  <a:pt x="214" y="71"/>
                                  <a:pt x="216" y="70"/>
                                </a:cubicBezTo>
                                <a:cubicBezTo>
                                  <a:pt x="230" y="62"/>
                                  <a:pt x="236" y="64"/>
                                  <a:pt x="247" y="79"/>
                                </a:cubicBezTo>
                                <a:close/>
                                <a:moveTo>
                                  <a:pt x="115" y="12"/>
                                </a:moveTo>
                                <a:cubicBezTo>
                                  <a:pt x="109" y="12"/>
                                  <a:pt x="105" y="18"/>
                                  <a:pt x="104" y="24"/>
                                </a:cubicBezTo>
                                <a:cubicBezTo>
                                  <a:pt x="104" y="30"/>
                                  <a:pt x="110" y="37"/>
                                  <a:pt x="115" y="37"/>
                                </a:cubicBezTo>
                                <a:cubicBezTo>
                                  <a:pt x="121" y="36"/>
                                  <a:pt x="126" y="30"/>
                                  <a:pt x="126" y="25"/>
                                </a:cubicBezTo>
                                <a:cubicBezTo>
                                  <a:pt x="126" y="18"/>
                                  <a:pt x="121" y="12"/>
                                  <a:pt x="115" y="12"/>
                                </a:cubicBezTo>
                                <a:close/>
                                <a:moveTo>
                                  <a:pt x="345" y="37"/>
                                </a:moveTo>
                                <a:cubicBezTo>
                                  <a:pt x="351" y="37"/>
                                  <a:pt x="356" y="32"/>
                                  <a:pt x="357" y="26"/>
                                </a:cubicBezTo>
                                <a:cubicBezTo>
                                  <a:pt x="357" y="19"/>
                                  <a:pt x="353" y="13"/>
                                  <a:pt x="347" y="12"/>
                                </a:cubicBezTo>
                                <a:cubicBezTo>
                                  <a:pt x="342" y="12"/>
                                  <a:pt x="336" y="16"/>
                                  <a:pt x="335" y="23"/>
                                </a:cubicBezTo>
                                <a:cubicBezTo>
                                  <a:pt x="335" y="30"/>
                                  <a:pt x="340" y="36"/>
                                  <a:pt x="345" y="37"/>
                                </a:cubicBezTo>
                                <a:close/>
                                <a:moveTo>
                                  <a:pt x="22" y="68"/>
                                </a:moveTo>
                                <a:cubicBezTo>
                                  <a:pt x="27" y="68"/>
                                  <a:pt x="32" y="62"/>
                                  <a:pt x="32" y="55"/>
                                </a:cubicBezTo>
                                <a:cubicBezTo>
                                  <a:pt x="32" y="49"/>
                                  <a:pt x="27" y="44"/>
                                  <a:pt x="21" y="44"/>
                                </a:cubicBezTo>
                                <a:cubicBezTo>
                                  <a:pt x="16" y="44"/>
                                  <a:pt x="10" y="50"/>
                                  <a:pt x="10" y="56"/>
                                </a:cubicBezTo>
                                <a:cubicBezTo>
                                  <a:pt x="10" y="62"/>
                                  <a:pt x="16" y="69"/>
                                  <a:pt x="22" y="68"/>
                                </a:cubicBezTo>
                                <a:close/>
                                <a:moveTo>
                                  <a:pt x="238" y="88"/>
                                </a:moveTo>
                                <a:cubicBezTo>
                                  <a:pt x="238" y="81"/>
                                  <a:pt x="233" y="76"/>
                                  <a:pt x="227" y="76"/>
                                </a:cubicBezTo>
                                <a:cubicBezTo>
                                  <a:pt x="221" y="77"/>
                                  <a:pt x="217" y="83"/>
                                  <a:pt x="217" y="89"/>
                                </a:cubicBezTo>
                                <a:cubicBezTo>
                                  <a:pt x="217" y="95"/>
                                  <a:pt x="222" y="100"/>
                                  <a:pt x="227" y="100"/>
                                </a:cubicBezTo>
                                <a:cubicBezTo>
                                  <a:pt x="234" y="100"/>
                                  <a:pt x="239" y="94"/>
                                  <a:pt x="238" y="88"/>
                                </a:cubicBezTo>
                                <a:close/>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255" name="Freeform 106"/>
                        <wps:cNvSpPr>
                          <a:spLocks/>
                        </wps:cNvSpPr>
                        <wps:spPr bwMode="auto">
                          <a:xfrm>
                            <a:off x="3244902" y="1344151"/>
                            <a:ext cx="212725" cy="185738"/>
                          </a:xfrm>
                          <a:custGeom>
                            <a:avLst/>
                            <a:gdLst>
                              <a:gd name="T0" fmla="*/ 57 w 368"/>
                              <a:gd name="T1" fmla="*/ 320 h 320"/>
                              <a:gd name="T2" fmla="*/ 42 w 368"/>
                              <a:gd name="T3" fmla="*/ 317 h 320"/>
                              <a:gd name="T4" fmla="*/ 3 w 368"/>
                              <a:gd name="T5" fmla="*/ 271 h 320"/>
                              <a:gd name="T6" fmla="*/ 27 w 368"/>
                              <a:gd name="T7" fmla="*/ 219 h 320"/>
                              <a:gd name="T8" fmla="*/ 175 w 368"/>
                              <a:gd name="T9" fmla="*/ 118 h 320"/>
                              <a:gd name="T10" fmla="*/ 220 w 368"/>
                              <a:gd name="T11" fmla="*/ 88 h 320"/>
                              <a:gd name="T12" fmla="*/ 216 w 368"/>
                              <a:gd name="T13" fmla="*/ 81 h 320"/>
                              <a:gd name="T14" fmla="*/ 186 w 368"/>
                              <a:gd name="T15" fmla="*/ 16 h 320"/>
                              <a:gd name="T16" fmla="*/ 184 w 368"/>
                              <a:gd name="T17" fmla="*/ 13 h 320"/>
                              <a:gd name="T18" fmla="*/ 190 w 368"/>
                              <a:gd name="T19" fmla="*/ 2 h 320"/>
                              <a:gd name="T20" fmla="*/ 202 w 368"/>
                              <a:gd name="T21" fmla="*/ 8 h 320"/>
                              <a:gd name="T22" fmla="*/ 213 w 368"/>
                              <a:gd name="T23" fmla="*/ 37 h 320"/>
                              <a:gd name="T24" fmla="*/ 358 w 368"/>
                              <a:gd name="T25" fmla="*/ 205 h 320"/>
                              <a:gd name="T26" fmla="*/ 363 w 368"/>
                              <a:gd name="T27" fmla="*/ 209 h 320"/>
                              <a:gd name="T28" fmla="*/ 366 w 368"/>
                              <a:gd name="T29" fmla="*/ 220 h 320"/>
                              <a:gd name="T30" fmla="*/ 354 w 368"/>
                              <a:gd name="T31" fmla="*/ 223 h 320"/>
                              <a:gd name="T32" fmla="*/ 311 w 368"/>
                              <a:gd name="T33" fmla="*/ 192 h 320"/>
                              <a:gd name="T34" fmla="*/ 274 w 368"/>
                              <a:gd name="T35" fmla="*/ 159 h 320"/>
                              <a:gd name="T36" fmla="*/ 272 w 368"/>
                              <a:gd name="T37" fmla="*/ 156 h 320"/>
                              <a:gd name="T38" fmla="*/ 260 w 368"/>
                              <a:gd name="T39" fmla="*/ 167 h 320"/>
                              <a:gd name="T40" fmla="*/ 101 w 368"/>
                              <a:gd name="T41" fmla="*/ 305 h 320"/>
                              <a:gd name="T42" fmla="*/ 66 w 368"/>
                              <a:gd name="T43" fmla="*/ 320 h 320"/>
                              <a:gd name="T44" fmla="*/ 63 w 368"/>
                              <a:gd name="T45" fmla="*/ 320 h 320"/>
                              <a:gd name="T46" fmla="*/ 57 w 368"/>
                              <a:gd name="T47" fmla="*/ 320 h 3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368" h="320">
                                <a:moveTo>
                                  <a:pt x="57" y="320"/>
                                </a:moveTo>
                                <a:cubicBezTo>
                                  <a:pt x="52" y="319"/>
                                  <a:pt x="46" y="319"/>
                                  <a:pt x="42" y="317"/>
                                </a:cubicBezTo>
                                <a:cubicBezTo>
                                  <a:pt x="19" y="309"/>
                                  <a:pt x="6" y="293"/>
                                  <a:pt x="3" y="271"/>
                                </a:cubicBezTo>
                                <a:cubicBezTo>
                                  <a:pt x="0" y="249"/>
                                  <a:pt x="9" y="231"/>
                                  <a:pt x="27" y="219"/>
                                </a:cubicBezTo>
                                <a:cubicBezTo>
                                  <a:pt x="76" y="185"/>
                                  <a:pt x="125" y="151"/>
                                  <a:pt x="175" y="118"/>
                                </a:cubicBezTo>
                                <a:cubicBezTo>
                                  <a:pt x="190" y="108"/>
                                  <a:pt x="205" y="98"/>
                                  <a:pt x="220" y="88"/>
                                </a:cubicBezTo>
                                <a:cubicBezTo>
                                  <a:pt x="218" y="85"/>
                                  <a:pt x="217" y="83"/>
                                  <a:pt x="216" y="81"/>
                                </a:cubicBezTo>
                                <a:cubicBezTo>
                                  <a:pt x="204" y="60"/>
                                  <a:pt x="193" y="38"/>
                                  <a:pt x="186" y="16"/>
                                </a:cubicBezTo>
                                <a:cubicBezTo>
                                  <a:pt x="185" y="15"/>
                                  <a:pt x="185" y="14"/>
                                  <a:pt x="184" y="13"/>
                                </a:cubicBezTo>
                                <a:cubicBezTo>
                                  <a:pt x="183" y="8"/>
                                  <a:pt x="186" y="3"/>
                                  <a:pt x="190" y="2"/>
                                </a:cubicBezTo>
                                <a:cubicBezTo>
                                  <a:pt x="195" y="0"/>
                                  <a:pt x="200" y="3"/>
                                  <a:pt x="202" y="8"/>
                                </a:cubicBezTo>
                                <a:cubicBezTo>
                                  <a:pt x="205" y="17"/>
                                  <a:pt x="209" y="27"/>
                                  <a:pt x="213" y="37"/>
                                </a:cubicBezTo>
                                <a:cubicBezTo>
                                  <a:pt x="244" y="107"/>
                                  <a:pt x="293" y="162"/>
                                  <a:pt x="358" y="205"/>
                                </a:cubicBezTo>
                                <a:cubicBezTo>
                                  <a:pt x="359" y="206"/>
                                  <a:pt x="362" y="207"/>
                                  <a:pt x="363" y="209"/>
                                </a:cubicBezTo>
                                <a:cubicBezTo>
                                  <a:pt x="368" y="211"/>
                                  <a:pt x="368" y="216"/>
                                  <a:pt x="366" y="220"/>
                                </a:cubicBezTo>
                                <a:cubicBezTo>
                                  <a:pt x="363" y="224"/>
                                  <a:pt x="358" y="226"/>
                                  <a:pt x="354" y="223"/>
                                </a:cubicBezTo>
                                <a:cubicBezTo>
                                  <a:pt x="339" y="213"/>
                                  <a:pt x="324" y="203"/>
                                  <a:pt x="311" y="192"/>
                                </a:cubicBezTo>
                                <a:cubicBezTo>
                                  <a:pt x="297" y="182"/>
                                  <a:pt x="286" y="169"/>
                                  <a:pt x="274" y="159"/>
                                </a:cubicBezTo>
                                <a:cubicBezTo>
                                  <a:pt x="273" y="158"/>
                                  <a:pt x="273" y="157"/>
                                  <a:pt x="272" y="156"/>
                                </a:cubicBezTo>
                                <a:cubicBezTo>
                                  <a:pt x="267" y="160"/>
                                  <a:pt x="264" y="163"/>
                                  <a:pt x="260" y="167"/>
                                </a:cubicBezTo>
                                <a:cubicBezTo>
                                  <a:pt x="207" y="212"/>
                                  <a:pt x="154" y="258"/>
                                  <a:pt x="101" y="305"/>
                                </a:cubicBezTo>
                                <a:cubicBezTo>
                                  <a:pt x="91" y="313"/>
                                  <a:pt x="80" y="319"/>
                                  <a:pt x="66" y="320"/>
                                </a:cubicBezTo>
                                <a:cubicBezTo>
                                  <a:pt x="66" y="320"/>
                                  <a:pt x="65" y="320"/>
                                  <a:pt x="63" y="320"/>
                                </a:cubicBezTo>
                                <a:cubicBezTo>
                                  <a:pt x="61" y="320"/>
                                  <a:pt x="60" y="320"/>
                                  <a:pt x="57" y="320"/>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72" name="Freeform 107"/>
                        <wps:cNvSpPr>
                          <a:spLocks/>
                        </wps:cNvSpPr>
                        <wps:spPr bwMode="auto">
                          <a:xfrm>
                            <a:off x="3513190" y="1242551"/>
                            <a:ext cx="120650" cy="111125"/>
                          </a:xfrm>
                          <a:custGeom>
                            <a:avLst/>
                            <a:gdLst>
                              <a:gd name="T0" fmla="*/ 208 w 208"/>
                              <a:gd name="T1" fmla="*/ 192 h 192"/>
                              <a:gd name="T2" fmla="*/ 1 w 208"/>
                              <a:gd name="T3" fmla="*/ 192 h 192"/>
                              <a:gd name="T4" fmla="*/ 0 w 208"/>
                              <a:gd name="T5" fmla="*/ 188 h 192"/>
                              <a:gd name="T6" fmla="*/ 0 w 208"/>
                              <a:gd name="T7" fmla="*/ 57 h 192"/>
                              <a:gd name="T8" fmla="*/ 40 w 208"/>
                              <a:gd name="T9" fmla="*/ 1 h 192"/>
                              <a:gd name="T10" fmla="*/ 46 w 208"/>
                              <a:gd name="T11" fmla="*/ 3 h 192"/>
                              <a:gd name="T12" fmla="*/ 162 w 208"/>
                              <a:gd name="T13" fmla="*/ 3 h 192"/>
                              <a:gd name="T14" fmla="*/ 169 w 208"/>
                              <a:gd name="T15" fmla="*/ 1 h 192"/>
                              <a:gd name="T16" fmla="*/ 208 w 208"/>
                              <a:gd name="T17" fmla="*/ 58 h 192"/>
                              <a:gd name="T18" fmla="*/ 208 w 208"/>
                              <a:gd name="T19" fmla="*/ 188 h 192"/>
                              <a:gd name="T20" fmla="*/ 208 w 208"/>
                              <a:gd name="T21" fmla="*/ 192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08" h="192">
                                <a:moveTo>
                                  <a:pt x="208" y="192"/>
                                </a:moveTo>
                                <a:cubicBezTo>
                                  <a:pt x="139" y="192"/>
                                  <a:pt x="70" y="192"/>
                                  <a:pt x="1" y="192"/>
                                </a:cubicBezTo>
                                <a:cubicBezTo>
                                  <a:pt x="0" y="191"/>
                                  <a:pt x="0" y="190"/>
                                  <a:pt x="0" y="188"/>
                                </a:cubicBezTo>
                                <a:cubicBezTo>
                                  <a:pt x="0" y="145"/>
                                  <a:pt x="0" y="101"/>
                                  <a:pt x="0" y="57"/>
                                </a:cubicBezTo>
                                <a:cubicBezTo>
                                  <a:pt x="0" y="33"/>
                                  <a:pt x="16" y="11"/>
                                  <a:pt x="40" y="1"/>
                                </a:cubicBezTo>
                                <a:cubicBezTo>
                                  <a:pt x="43" y="0"/>
                                  <a:pt x="44" y="0"/>
                                  <a:pt x="46" y="3"/>
                                </a:cubicBezTo>
                                <a:cubicBezTo>
                                  <a:pt x="81" y="29"/>
                                  <a:pt x="128" y="29"/>
                                  <a:pt x="162" y="3"/>
                                </a:cubicBezTo>
                                <a:cubicBezTo>
                                  <a:pt x="165" y="0"/>
                                  <a:pt x="166" y="0"/>
                                  <a:pt x="169" y="1"/>
                                </a:cubicBezTo>
                                <a:cubicBezTo>
                                  <a:pt x="194" y="13"/>
                                  <a:pt x="208" y="32"/>
                                  <a:pt x="208" y="58"/>
                                </a:cubicBezTo>
                                <a:cubicBezTo>
                                  <a:pt x="208" y="101"/>
                                  <a:pt x="208" y="145"/>
                                  <a:pt x="208" y="188"/>
                                </a:cubicBezTo>
                                <a:cubicBezTo>
                                  <a:pt x="208" y="190"/>
                                  <a:pt x="208" y="191"/>
                                  <a:pt x="208" y="192"/>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73" name="Freeform 108"/>
                        <wps:cNvSpPr>
                          <a:spLocks/>
                        </wps:cNvSpPr>
                        <wps:spPr bwMode="auto">
                          <a:xfrm>
                            <a:off x="3346502" y="1121901"/>
                            <a:ext cx="325438" cy="379413"/>
                          </a:xfrm>
                          <a:custGeom>
                            <a:avLst/>
                            <a:gdLst>
                              <a:gd name="T0" fmla="*/ 161 w 560"/>
                              <a:gd name="T1" fmla="*/ 0 h 656"/>
                              <a:gd name="T2" fmla="*/ 172 w 560"/>
                              <a:gd name="T3" fmla="*/ 13 h 656"/>
                              <a:gd name="T4" fmla="*/ 51 w 560"/>
                              <a:gd name="T5" fmla="*/ 243 h 656"/>
                              <a:gd name="T6" fmla="*/ 136 w 560"/>
                              <a:gd name="T7" fmla="*/ 488 h 656"/>
                              <a:gd name="T8" fmla="*/ 526 w 560"/>
                              <a:gd name="T9" fmla="*/ 569 h 656"/>
                              <a:gd name="T10" fmla="*/ 519 w 560"/>
                              <a:gd name="T11" fmla="*/ 564 h 656"/>
                              <a:gd name="T12" fmla="*/ 467 w 560"/>
                              <a:gd name="T13" fmla="*/ 536 h 656"/>
                              <a:gd name="T14" fmla="*/ 461 w 560"/>
                              <a:gd name="T15" fmla="*/ 526 h 656"/>
                              <a:gd name="T16" fmla="*/ 475 w 560"/>
                              <a:gd name="T17" fmla="*/ 521 h 656"/>
                              <a:gd name="T18" fmla="*/ 506 w 560"/>
                              <a:gd name="T19" fmla="*/ 538 h 656"/>
                              <a:gd name="T20" fmla="*/ 558 w 560"/>
                              <a:gd name="T21" fmla="*/ 566 h 656"/>
                              <a:gd name="T22" fmla="*/ 560 w 560"/>
                              <a:gd name="T23" fmla="*/ 567 h 656"/>
                              <a:gd name="T24" fmla="*/ 557 w 560"/>
                              <a:gd name="T25" fmla="*/ 573 h 656"/>
                              <a:gd name="T26" fmla="*/ 514 w 560"/>
                              <a:gd name="T27" fmla="*/ 649 h 656"/>
                              <a:gd name="T28" fmla="*/ 504 w 560"/>
                              <a:gd name="T29" fmla="*/ 656 h 656"/>
                              <a:gd name="T30" fmla="*/ 498 w 560"/>
                              <a:gd name="T31" fmla="*/ 643 h 656"/>
                              <a:gd name="T32" fmla="*/ 516 w 560"/>
                              <a:gd name="T33" fmla="*/ 610 h 656"/>
                              <a:gd name="T34" fmla="*/ 528 w 560"/>
                              <a:gd name="T35" fmla="*/ 588 h 656"/>
                              <a:gd name="T36" fmla="*/ 242 w 560"/>
                              <a:gd name="T37" fmla="*/ 584 h 656"/>
                              <a:gd name="T38" fmla="*/ 50 w 560"/>
                              <a:gd name="T39" fmla="*/ 378 h 656"/>
                              <a:gd name="T40" fmla="*/ 161 w 560"/>
                              <a:gd name="T41" fmla="*/ 0 h 6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560" h="656">
                                <a:moveTo>
                                  <a:pt x="161" y="0"/>
                                </a:moveTo>
                                <a:cubicBezTo>
                                  <a:pt x="164" y="5"/>
                                  <a:pt x="168" y="9"/>
                                  <a:pt x="172" y="13"/>
                                </a:cubicBezTo>
                                <a:cubicBezTo>
                                  <a:pt x="99" y="74"/>
                                  <a:pt x="58" y="151"/>
                                  <a:pt x="51" y="243"/>
                                </a:cubicBezTo>
                                <a:cubicBezTo>
                                  <a:pt x="44" y="336"/>
                                  <a:pt x="72" y="419"/>
                                  <a:pt x="136" y="488"/>
                                </a:cubicBezTo>
                                <a:cubicBezTo>
                                  <a:pt x="250" y="612"/>
                                  <a:pt x="418" y="619"/>
                                  <a:pt x="526" y="569"/>
                                </a:cubicBezTo>
                                <a:cubicBezTo>
                                  <a:pt x="524" y="567"/>
                                  <a:pt x="522" y="566"/>
                                  <a:pt x="519" y="564"/>
                                </a:cubicBezTo>
                                <a:cubicBezTo>
                                  <a:pt x="501" y="555"/>
                                  <a:pt x="484" y="546"/>
                                  <a:pt x="467" y="536"/>
                                </a:cubicBezTo>
                                <a:cubicBezTo>
                                  <a:pt x="462" y="534"/>
                                  <a:pt x="460" y="531"/>
                                  <a:pt x="461" y="526"/>
                                </a:cubicBezTo>
                                <a:cubicBezTo>
                                  <a:pt x="462" y="521"/>
                                  <a:pt x="468" y="518"/>
                                  <a:pt x="475" y="521"/>
                                </a:cubicBezTo>
                                <a:cubicBezTo>
                                  <a:pt x="485" y="526"/>
                                  <a:pt x="495" y="532"/>
                                  <a:pt x="506" y="538"/>
                                </a:cubicBezTo>
                                <a:cubicBezTo>
                                  <a:pt x="523" y="547"/>
                                  <a:pt x="541" y="556"/>
                                  <a:pt x="558" y="566"/>
                                </a:cubicBezTo>
                                <a:cubicBezTo>
                                  <a:pt x="558" y="566"/>
                                  <a:pt x="559" y="566"/>
                                  <a:pt x="560" y="567"/>
                                </a:cubicBezTo>
                                <a:cubicBezTo>
                                  <a:pt x="559" y="569"/>
                                  <a:pt x="558" y="571"/>
                                  <a:pt x="557" y="573"/>
                                </a:cubicBezTo>
                                <a:cubicBezTo>
                                  <a:pt x="542" y="599"/>
                                  <a:pt x="528" y="624"/>
                                  <a:pt x="514" y="649"/>
                                </a:cubicBezTo>
                                <a:cubicBezTo>
                                  <a:pt x="511" y="654"/>
                                  <a:pt x="509" y="656"/>
                                  <a:pt x="504" y="656"/>
                                </a:cubicBezTo>
                                <a:cubicBezTo>
                                  <a:pt x="498" y="656"/>
                                  <a:pt x="494" y="649"/>
                                  <a:pt x="498" y="643"/>
                                </a:cubicBezTo>
                                <a:cubicBezTo>
                                  <a:pt x="503" y="632"/>
                                  <a:pt x="510" y="621"/>
                                  <a:pt x="516" y="610"/>
                                </a:cubicBezTo>
                                <a:cubicBezTo>
                                  <a:pt x="520" y="603"/>
                                  <a:pt x="524" y="596"/>
                                  <a:pt x="528" y="588"/>
                                </a:cubicBezTo>
                                <a:cubicBezTo>
                                  <a:pt x="432" y="625"/>
                                  <a:pt x="336" y="626"/>
                                  <a:pt x="242" y="584"/>
                                </a:cubicBezTo>
                                <a:cubicBezTo>
                                  <a:pt x="148" y="543"/>
                                  <a:pt x="83" y="474"/>
                                  <a:pt x="50" y="378"/>
                                </a:cubicBezTo>
                                <a:cubicBezTo>
                                  <a:pt x="0" y="232"/>
                                  <a:pt x="56" y="83"/>
                                  <a:pt x="161" y="0"/>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74" name="Freeform 109"/>
                        <wps:cNvSpPr>
                          <a:spLocks/>
                        </wps:cNvSpPr>
                        <wps:spPr bwMode="auto">
                          <a:xfrm>
                            <a:off x="3505252" y="1037764"/>
                            <a:ext cx="287338" cy="361950"/>
                          </a:xfrm>
                          <a:custGeom>
                            <a:avLst/>
                            <a:gdLst>
                              <a:gd name="T0" fmla="*/ 35 w 496"/>
                              <a:gd name="T1" fmla="*/ 86 h 624"/>
                              <a:gd name="T2" fmla="*/ 37 w 496"/>
                              <a:gd name="T3" fmla="*/ 88 h 624"/>
                              <a:gd name="T4" fmla="*/ 87 w 496"/>
                              <a:gd name="T5" fmla="*/ 127 h 624"/>
                              <a:gd name="T6" fmla="*/ 88 w 496"/>
                              <a:gd name="T7" fmla="*/ 128 h 624"/>
                              <a:gd name="T8" fmla="*/ 90 w 496"/>
                              <a:gd name="T9" fmla="*/ 141 h 624"/>
                              <a:gd name="T10" fmla="*/ 78 w 496"/>
                              <a:gd name="T11" fmla="*/ 142 h 624"/>
                              <a:gd name="T12" fmla="*/ 60 w 496"/>
                              <a:gd name="T13" fmla="*/ 128 h 624"/>
                              <a:gd name="T14" fmla="*/ 3 w 496"/>
                              <a:gd name="T15" fmla="*/ 84 h 624"/>
                              <a:gd name="T16" fmla="*/ 0 w 496"/>
                              <a:gd name="T17" fmla="*/ 82 h 624"/>
                              <a:gd name="T18" fmla="*/ 27 w 496"/>
                              <a:gd name="T19" fmla="*/ 48 h 624"/>
                              <a:gd name="T20" fmla="*/ 59 w 496"/>
                              <a:gd name="T21" fmla="*/ 6 h 624"/>
                              <a:gd name="T22" fmla="*/ 66 w 496"/>
                              <a:gd name="T23" fmla="*/ 1 h 624"/>
                              <a:gd name="T24" fmla="*/ 74 w 496"/>
                              <a:gd name="T25" fmla="*/ 6 h 624"/>
                              <a:gd name="T26" fmla="*/ 74 w 496"/>
                              <a:gd name="T27" fmla="*/ 16 h 624"/>
                              <a:gd name="T28" fmla="*/ 58 w 496"/>
                              <a:gd name="T29" fmla="*/ 37 h 624"/>
                              <a:gd name="T30" fmla="*/ 37 w 496"/>
                              <a:gd name="T31" fmla="*/ 64 h 624"/>
                              <a:gd name="T32" fmla="*/ 35 w 496"/>
                              <a:gd name="T33" fmla="*/ 67 h 624"/>
                              <a:gd name="T34" fmla="*/ 305 w 496"/>
                              <a:gd name="T35" fmla="*/ 111 h 624"/>
                              <a:gd name="T36" fmla="*/ 443 w 496"/>
                              <a:gd name="T37" fmla="*/ 273 h 624"/>
                              <a:gd name="T38" fmla="*/ 399 w 496"/>
                              <a:gd name="T39" fmla="*/ 624 h 624"/>
                              <a:gd name="T40" fmla="*/ 385 w 496"/>
                              <a:gd name="T41" fmla="*/ 614 h 624"/>
                              <a:gd name="T42" fmla="*/ 448 w 496"/>
                              <a:gd name="T43" fmla="*/ 352 h 624"/>
                              <a:gd name="T44" fmla="*/ 357 w 496"/>
                              <a:gd name="T45" fmla="*/ 176 h 624"/>
                              <a:gd name="T46" fmla="*/ 35 w 496"/>
                              <a:gd name="T47" fmla="*/ 86 h 6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496" h="624">
                                <a:moveTo>
                                  <a:pt x="35" y="86"/>
                                </a:moveTo>
                                <a:cubicBezTo>
                                  <a:pt x="35" y="87"/>
                                  <a:pt x="37" y="88"/>
                                  <a:pt x="37" y="88"/>
                                </a:cubicBezTo>
                                <a:cubicBezTo>
                                  <a:pt x="54" y="102"/>
                                  <a:pt x="70" y="114"/>
                                  <a:pt x="87" y="127"/>
                                </a:cubicBezTo>
                                <a:cubicBezTo>
                                  <a:pt x="87" y="127"/>
                                  <a:pt x="88" y="128"/>
                                  <a:pt x="88" y="128"/>
                                </a:cubicBezTo>
                                <a:cubicBezTo>
                                  <a:pt x="92" y="131"/>
                                  <a:pt x="93" y="136"/>
                                  <a:pt x="90" y="141"/>
                                </a:cubicBezTo>
                                <a:cubicBezTo>
                                  <a:pt x="87" y="144"/>
                                  <a:pt x="82" y="145"/>
                                  <a:pt x="78" y="142"/>
                                </a:cubicBezTo>
                                <a:cubicBezTo>
                                  <a:pt x="71" y="137"/>
                                  <a:pt x="66" y="133"/>
                                  <a:pt x="60" y="128"/>
                                </a:cubicBezTo>
                                <a:cubicBezTo>
                                  <a:pt x="41" y="114"/>
                                  <a:pt x="22" y="99"/>
                                  <a:pt x="3" y="84"/>
                                </a:cubicBezTo>
                                <a:cubicBezTo>
                                  <a:pt x="2" y="83"/>
                                  <a:pt x="2" y="83"/>
                                  <a:pt x="0" y="82"/>
                                </a:cubicBezTo>
                                <a:cubicBezTo>
                                  <a:pt x="9" y="71"/>
                                  <a:pt x="18" y="59"/>
                                  <a:pt x="27" y="48"/>
                                </a:cubicBezTo>
                                <a:cubicBezTo>
                                  <a:pt x="37" y="35"/>
                                  <a:pt x="48" y="20"/>
                                  <a:pt x="59" y="6"/>
                                </a:cubicBezTo>
                                <a:cubicBezTo>
                                  <a:pt x="61" y="4"/>
                                  <a:pt x="63" y="2"/>
                                  <a:pt x="66" y="1"/>
                                </a:cubicBezTo>
                                <a:cubicBezTo>
                                  <a:pt x="69" y="0"/>
                                  <a:pt x="73" y="2"/>
                                  <a:pt x="74" y="6"/>
                                </a:cubicBezTo>
                                <a:cubicBezTo>
                                  <a:pt x="76" y="8"/>
                                  <a:pt x="76" y="12"/>
                                  <a:pt x="74" y="16"/>
                                </a:cubicBezTo>
                                <a:cubicBezTo>
                                  <a:pt x="69" y="22"/>
                                  <a:pt x="63" y="30"/>
                                  <a:pt x="58" y="37"/>
                                </a:cubicBezTo>
                                <a:cubicBezTo>
                                  <a:pt x="50" y="46"/>
                                  <a:pt x="44" y="54"/>
                                  <a:pt x="37" y="64"/>
                                </a:cubicBezTo>
                                <a:cubicBezTo>
                                  <a:pt x="36" y="64"/>
                                  <a:pt x="35" y="66"/>
                                  <a:pt x="35" y="67"/>
                                </a:cubicBezTo>
                                <a:cubicBezTo>
                                  <a:pt x="131" y="46"/>
                                  <a:pt x="221" y="59"/>
                                  <a:pt x="305" y="111"/>
                                </a:cubicBezTo>
                                <a:cubicBezTo>
                                  <a:pt x="368" y="150"/>
                                  <a:pt x="414" y="205"/>
                                  <a:pt x="443" y="273"/>
                                </a:cubicBezTo>
                                <a:cubicBezTo>
                                  <a:pt x="496" y="401"/>
                                  <a:pt x="467" y="539"/>
                                  <a:pt x="399" y="624"/>
                                </a:cubicBezTo>
                                <a:cubicBezTo>
                                  <a:pt x="394" y="621"/>
                                  <a:pt x="390" y="618"/>
                                  <a:pt x="385" y="614"/>
                                </a:cubicBezTo>
                                <a:cubicBezTo>
                                  <a:pt x="443" y="535"/>
                                  <a:pt x="464" y="448"/>
                                  <a:pt x="448" y="352"/>
                                </a:cubicBezTo>
                                <a:cubicBezTo>
                                  <a:pt x="436" y="284"/>
                                  <a:pt x="405" y="225"/>
                                  <a:pt x="357" y="176"/>
                                </a:cubicBezTo>
                                <a:cubicBezTo>
                                  <a:pt x="259" y="75"/>
                                  <a:pt x="127" y="60"/>
                                  <a:pt x="35" y="86"/>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75" name="Freeform 110"/>
                        <wps:cNvSpPr>
                          <a:spLocks/>
                        </wps:cNvSpPr>
                        <wps:spPr bwMode="auto">
                          <a:xfrm>
                            <a:off x="3633840" y="1242551"/>
                            <a:ext cx="65088" cy="101600"/>
                          </a:xfrm>
                          <a:custGeom>
                            <a:avLst/>
                            <a:gdLst>
                              <a:gd name="T0" fmla="*/ 0 w 112"/>
                              <a:gd name="T1" fmla="*/ 16 h 176"/>
                              <a:gd name="T2" fmla="*/ 23 w 112"/>
                              <a:gd name="T3" fmla="*/ 20 h 176"/>
                              <a:gd name="T4" fmla="*/ 73 w 112"/>
                              <a:gd name="T5" fmla="*/ 3 h 176"/>
                              <a:gd name="T6" fmla="*/ 79 w 112"/>
                              <a:gd name="T7" fmla="*/ 2 h 176"/>
                              <a:gd name="T8" fmla="*/ 112 w 112"/>
                              <a:gd name="T9" fmla="*/ 64 h 176"/>
                              <a:gd name="T10" fmla="*/ 112 w 112"/>
                              <a:gd name="T11" fmla="*/ 173 h 176"/>
                              <a:gd name="T12" fmla="*/ 112 w 112"/>
                              <a:gd name="T13" fmla="*/ 176 h 176"/>
                              <a:gd name="T14" fmla="*/ 9 w 112"/>
                              <a:gd name="T15" fmla="*/ 176 h 176"/>
                              <a:gd name="T16" fmla="*/ 9 w 112"/>
                              <a:gd name="T17" fmla="*/ 173 h 176"/>
                              <a:gd name="T18" fmla="*/ 9 w 112"/>
                              <a:gd name="T19" fmla="*/ 71 h 176"/>
                              <a:gd name="T20" fmla="*/ 0 w 112"/>
                              <a:gd name="T21" fmla="*/ 16 h 1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76">
                                <a:moveTo>
                                  <a:pt x="0" y="16"/>
                                </a:moveTo>
                                <a:cubicBezTo>
                                  <a:pt x="8" y="18"/>
                                  <a:pt x="16" y="19"/>
                                  <a:pt x="23" y="20"/>
                                </a:cubicBezTo>
                                <a:cubicBezTo>
                                  <a:pt x="42" y="22"/>
                                  <a:pt x="59" y="16"/>
                                  <a:pt x="73" y="3"/>
                                </a:cubicBezTo>
                                <a:cubicBezTo>
                                  <a:pt x="76" y="0"/>
                                  <a:pt x="77" y="0"/>
                                  <a:pt x="79" y="2"/>
                                </a:cubicBezTo>
                                <a:cubicBezTo>
                                  <a:pt x="101" y="16"/>
                                  <a:pt x="112" y="36"/>
                                  <a:pt x="112" y="64"/>
                                </a:cubicBezTo>
                                <a:cubicBezTo>
                                  <a:pt x="112" y="100"/>
                                  <a:pt x="112" y="136"/>
                                  <a:pt x="112" y="173"/>
                                </a:cubicBezTo>
                                <a:cubicBezTo>
                                  <a:pt x="112" y="174"/>
                                  <a:pt x="112" y="175"/>
                                  <a:pt x="112" y="176"/>
                                </a:cubicBezTo>
                                <a:cubicBezTo>
                                  <a:pt x="78" y="176"/>
                                  <a:pt x="44" y="176"/>
                                  <a:pt x="9" y="176"/>
                                </a:cubicBezTo>
                                <a:cubicBezTo>
                                  <a:pt x="9" y="176"/>
                                  <a:pt x="9" y="174"/>
                                  <a:pt x="9" y="173"/>
                                </a:cubicBezTo>
                                <a:cubicBezTo>
                                  <a:pt x="9" y="138"/>
                                  <a:pt x="9" y="105"/>
                                  <a:pt x="9" y="71"/>
                                </a:cubicBezTo>
                                <a:cubicBezTo>
                                  <a:pt x="9" y="52"/>
                                  <a:pt x="8" y="33"/>
                                  <a:pt x="0" y="16"/>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76" name="Freeform 111"/>
                        <wps:cNvSpPr>
                          <a:spLocks/>
                        </wps:cNvSpPr>
                        <wps:spPr bwMode="auto">
                          <a:xfrm>
                            <a:off x="3440165" y="1252076"/>
                            <a:ext cx="65088" cy="92075"/>
                          </a:xfrm>
                          <a:custGeom>
                            <a:avLst/>
                            <a:gdLst>
                              <a:gd name="T0" fmla="*/ 0 w 112"/>
                              <a:gd name="T1" fmla="*/ 160 h 160"/>
                              <a:gd name="T2" fmla="*/ 0 w 112"/>
                              <a:gd name="T3" fmla="*/ 151 h 160"/>
                              <a:gd name="T4" fmla="*/ 1 w 112"/>
                              <a:gd name="T5" fmla="*/ 53 h 160"/>
                              <a:gd name="T6" fmla="*/ 34 w 112"/>
                              <a:gd name="T7" fmla="*/ 0 h 160"/>
                              <a:gd name="T8" fmla="*/ 38 w 112"/>
                              <a:gd name="T9" fmla="*/ 1 h 160"/>
                              <a:gd name="T10" fmla="*/ 112 w 112"/>
                              <a:gd name="T11" fmla="*/ 13 h 160"/>
                              <a:gd name="T12" fmla="*/ 112 w 112"/>
                              <a:gd name="T13" fmla="*/ 13 h 160"/>
                              <a:gd name="T14" fmla="*/ 112 w 112"/>
                              <a:gd name="T15" fmla="*/ 16 h 160"/>
                              <a:gd name="T16" fmla="*/ 104 w 112"/>
                              <a:gd name="T17" fmla="*/ 53 h 160"/>
                              <a:gd name="T18" fmla="*/ 104 w 112"/>
                              <a:gd name="T19" fmla="*/ 155 h 160"/>
                              <a:gd name="T20" fmla="*/ 104 w 112"/>
                              <a:gd name="T21" fmla="*/ 160 h 160"/>
                              <a:gd name="T22" fmla="*/ 0 w 112"/>
                              <a:gd name="T23" fmla="*/ 160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12" h="160">
                                <a:moveTo>
                                  <a:pt x="0" y="160"/>
                                </a:moveTo>
                                <a:cubicBezTo>
                                  <a:pt x="0" y="157"/>
                                  <a:pt x="0" y="154"/>
                                  <a:pt x="0" y="151"/>
                                </a:cubicBezTo>
                                <a:cubicBezTo>
                                  <a:pt x="1" y="119"/>
                                  <a:pt x="0" y="86"/>
                                  <a:pt x="1" y="53"/>
                                </a:cubicBezTo>
                                <a:cubicBezTo>
                                  <a:pt x="2" y="29"/>
                                  <a:pt x="14" y="12"/>
                                  <a:pt x="34" y="0"/>
                                </a:cubicBezTo>
                                <a:cubicBezTo>
                                  <a:pt x="36" y="0"/>
                                  <a:pt x="38" y="0"/>
                                  <a:pt x="38" y="1"/>
                                </a:cubicBezTo>
                                <a:cubicBezTo>
                                  <a:pt x="61" y="18"/>
                                  <a:pt x="85" y="23"/>
                                  <a:pt x="112" y="13"/>
                                </a:cubicBezTo>
                                <a:cubicBezTo>
                                  <a:pt x="112" y="13"/>
                                  <a:pt x="112" y="13"/>
                                  <a:pt x="112" y="13"/>
                                </a:cubicBezTo>
                                <a:cubicBezTo>
                                  <a:pt x="112" y="14"/>
                                  <a:pt x="112" y="16"/>
                                  <a:pt x="112" y="16"/>
                                </a:cubicBezTo>
                                <a:cubicBezTo>
                                  <a:pt x="106" y="28"/>
                                  <a:pt x="104" y="40"/>
                                  <a:pt x="104" y="53"/>
                                </a:cubicBezTo>
                                <a:cubicBezTo>
                                  <a:pt x="104" y="87"/>
                                  <a:pt x="104" y="122"/>
                                  <a:pt x="104" y="155"/>
                                </a:cubicBezTo>
                                <a:cubicBezTo>
                                  <a:pt x="104" y="157"/>
                                  <a:pt x="104" y="158"/>
                                  <a:pt x="104" y="160"/>
                                </a:cubicBezTo>
                                <a:cubicBezTo>
                                  <a:pt x="69" y="160"/>
                                  <a:pt x="36" y="160"/>
                                  <a:pt x="0" y="160"/>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77" name="Freeform 112"/>
                        <wps:cNvSpPr>
                          <a:spLocks/>
                        </wps:cNvSpPr>
                        <wps:spPr bwMode="auto">
                          <a:xfrm>
                            <a:off x="3532240" y="1167939"/>
                            <a:ext cx="84138" cy="74613"/>
                          </a:xfrm>
                          <a:custGeom>
                            <a:avLst/>
                            <a:gdLst>
                              <a:gd name="T0" fmla="*/ 71 w 144"/>
                              <a:gd name="T1" fmla="*/ 128 h 128"/>
                              <a:gd name="T2" fmla="*/ 23 w 144"/>
                              <a:gd name="T3" fmla="*/ 108 h 128"/>
                              <a:gd name="T4" fmla="*/ 25 w 144"/>
                              <a:gd name="T5" fmla="*/ 28 h 128"/>
                              <a:gd name="T6" fmla="*/ 125 w 144"/>
                              <a:gd name="T7" fmla="*/ 33 h 128"/>
                              <a:gd name="T8" fmla="*/ 118 w 144"/>
                              <a:gd name="T9" fmla="*/ 112 h 128"/>
                              <a:gd name="T10" fmla="*/ 71 w 144"/>
                              <a:gd name="T11" fmla="*/ 128 h 128"/>
                            </a:gdLst>
                            <a:ahLst/>
                            <a:cxnLst>
                              <a:cxn ang="0">
                                <a:pos x="T0" y="T1"/>
                              </a:cxn>
                              <a:cxn ang="0">
                                <a:pos x="T2" y="T3"/>
                              </a:cxn>
                              <a:cxn ang="0">
                                <a:pos x="T4" y="T5"/>
                              </a:cxn>
                              <a:cxn ang="0">
                                <a:pos x="T6" y="T7"/>
                              </a:cxn>
                              <a:cxn ang="0">
                                <a:pos x="T8" y="T9"/>
                              </a:cxn>
                              <a:cxn ang="0">
                                <a:pos x="T10" y="T11"/>
                              </a:cxn>
                            </a:cxnLst>
                            <a:rect l="0" t="0" r="r" b="b"/>
                            <a:pathLst>
                              <a:path w="144" h="128">
                                <a:moveTo>
                                  <a:pt x="71" y="128"/>
                                </a:moveTo>
                                <a:cubicBezTo>
                                  <a:pt x="53" y="128"/>
                                  <a:pt x="37" y="122"/>
                                  <a:pt x="23" y="108"/>
                                </a:cubicBezTo>
                                <a:cubicBezTo>
                                  <a:pt x="0" y="85"/>
                                  <a:pt x="1" y="51"/>
                                  <a:pt x="25" y="28"/>
                                </a:cubicBezTo>
                                <a:cubicBezTo>
                                  <a:pt x="52" y="0"/>
                                  <a:pt x="100" y="3"/>
                                  <a:pt x="125" y="33"/>
                                </a:cubicBezTo>
                                <a:cubicBezTo>
                                  <a:pt x="144" y="57"/>
                                  <a:pt x="142" y="91"/>
                                  <a:pt x="118" y="112"/>
                                </a:cubicBezTo>
                                <a:cubicBezTo>
                                  <a:pt x="105" y="123"/>
                                  <a:pt x="90" y="128"/>
                                  <a:pt x="71" y="128"/>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78" name="Freeform 113"/>
                        <wps:cNvSpPr>
                          <a:spLocks/>
                        </wps:cNvSpPr>
                        <wps:spPr bwMode="auto">
                          <a:xfrm>
                            <a:off x="3616377" y="1186989"/>
                            <a:ext cx="65088" cy="55563"/>
                          </a:xfrm>
                          <a:custGeom>
                            <a:avLst/>
                            <a:gdLst>
                              <a:gd name="T0" fmla="*/ 54 w 112"/>
                              <a:gd name="T1" fmla="*/ 96 h 96"/>
                              <a:gd name="T2" fmla="*/ 15 w 112"/>
                              <a:gd name="T3" fmla="*/ 79 h 96"/>
                              <a:gd name="T4" fmla="*/ 16 w 112"/>
                              <a:gd name="T5" fmla="*/ 22 h 96"/>
                              <a:gd name="T6" fmla="*/ 95 w 112"/>
                              <a:gd name="T7" fmla="*/ 22 h 96"/>
                              <a:gd name="T8" fmla="*/ 89 w 112"/>
                              <a:gd name="T9" fmla="*/ 85 h 96"/>
                              <a:gd name="T10" fmla="*/ 54 w 112"/>
                              <a:gd name="T11" fmla="*/ 96 h 96"/>
                            </a:gdLst>
                            <a:ahLst/>
                            <a:cxnLst>
                              <a:cxn ang="0">
                                <a:pos x="T0" y="T1"/>
                              </a:cxn>
                              <a:cxn ang="0">
                                <a:pos x="T2" y="T3"/>
                              </a:cxn>
                              <a:cxn ang="0">
                                <a:pos x="T4" y="T5"/>
                              </a:cxn>
                              <a:cxn ang="0">
                                <a:pos x="T6" y="T7"/>
                              </a:cxn>
                              <a:cxn ang="0">
                                <a:pos x="T8" y="T9"/>
                              </a:cxn>
                              <a:cxn ang="0">
                                <a:pos x="T10" y="T11"/>
                              </a:cxn>
                            </a:cxnLst>
                            <a:rect l="0" t="0" r="r" b="b"/>
                            <a:pathLst>
                              <a:path w="112" h="96">
                                <a:moveTo>
                                  <a:pt x="54" y="96"/>
                                </a:moveTo>
                                <a:cubicBezTo>
                                  <a:pt x="40" y="96"/>
                                  <a:pt x="26" y="91"/>
                                  <a:pt x="15" y="79"/>
                                </a:cubicBezTo>
                                <a:cubicBezTo>
                                  <a:pt x="0" y="62"/>
                                  <a:pt x="1" y="38"/>
                                  <a:pt x="16" y="22"/>
                                </a:cubicBezTo>
                                <a:cubicBezTo>
                                  <a:pt x="37" y="0"/>
                                  <a:pt x="75" y="0"/>
                                  <a:pt x="95" y="22"/>
                                </a:cubicBezTo>
                                <a:cubicBezTo>
                                  <a:pt x="112" y="41"/>
                                  <a:pt x="110" y="69"/>
                                  <a:pt x="89" y="85"/>
                                </a:cubicBezTo>
                                <a:cubicBezTo>
                                  <a:pt x="79" y="93"/>
                                  <a:pt x="68" y="96"/>
                                  <a:pt x="54" y="96"/>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79" name="Freeform 114"/>
                        <wps:cNvSpPr>
                          <a:spLocks/>
                        </wps:cNvSpPr>
                        <wps:spPr bwMode="auto">
                          <a:xfrm>
                            <a:off x="3457627" y="1186989"/>
                            <a:ext cx="65088" cy="65088"/>
                          </a:xfrm>
                          <a:custGeom>
                            <a:avLst/>
                            <a:gdLst>
                              <a:gd name="T0" fmla="*/ 112 w 112"/>
                              <a:gd name="T1" fmla="*/ 60 h 112"/>
                              <a:gd name="T2" fmla="*/ 87 w 112"/>
                              <a:gd name="T3" fmla="*/ 101 h 112"/>
                              <a:gd name="T4" fmla="*/ 27 w 112"/>
                              <a:gd name="T5" fmla="*/ 96 h 112"/>
                              <a:gd name="T6" fmla="*/ 26 w 112"/>
                              <a:gd name="T7" fmla="*/ 19 h 112"/>
                              <a:gd name="T8" fmla="*/ 102 w 112"/>
                              <a:gd name="T9" fmla="*/ 28 h 112"/>
                              <a:gd name="T10" fmla="*/ 112 w 112"/>
                              <a:gd name="T11" fmla="*/ 60 h 112"/>
                            </a:gdLst>
                            <a:ahLst/>
                            <a:cxnLst>
                              <a:cxn ang="0">
                                <a:pos x="T0" y="T1"/>
                              </a:cxn>
                              <a:cxn ang="0">
                                <a:pos x="T2" y="T3"/>
                              </a:cxn>
                              <a:cxn ang="0">
                                <a:pos x="T4" y="T5"/>
                              </a:cxn>
                              <a:cxn ang="0">
                                <a:pos x="T6" y="T7"/>
                              </a:cxn>
                              <a:cxn ang="0">
                                <a:pos x="T8" y="T9"/>
                              </a:cxn>
                              <a:cxn ang="0">
                                <a:pos x="T10" y="T11"/>
                              </a:cxn>
                            </a:cxnLst>
                            <a:rect l="0" t="0" r="r" b="b"/>
                            <a:pathLst>
                              <a:path w="112" h="112">
                                <a:moveTo>
                                  <a:pt x="112" y="60"/>
                                </a:moveTo>
                                <a:cubicBezTo>
                                  <a:pt x="112" y="78"/>
                                  <a:pt x="102" y="92"/>
                                  <a:pt x="87" y="101"/>
                                </a:cubicBezTo>
                                <a:cubicBezTo>
                                  <a:pt x="66" y="112"/>
                                  <a:pt x="46" y="111"/>
                                  <a:pt x="27" y="96"/>
                                </a:cubicBezTo>
                                <a:cubicBezTo>
                                  <a:pt x="0" y="77"/>
                                  <a:pt x="1" y="39"/>
                                  <a:pt x="26" y="19"/>
                                </a:cubicBezTo>
                                <a:cubicBezTo>
                                  <a:pt x="50" y="0"/>
                                  <a:pt x="84" y="4"/>
                                  <a:pt x="102" y="28"/>
                                </a:cubicBezTo>
                                <a:cubicBezTo>
                                  <a:pt x="108" y="36"/>
                                  <a:pt x="112" y="47"/>
                                  <a:pt x="112" y="60"/>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0" name="Freeform 115"/>
                        <wps:cNvSpPr>
                          <a:spLocks noEditPoints="1"/>
                        </wps:cNvSpPr>
                        <wps:spPr bwMode="auto">
                          <a:xfrm>
                            <a:off x="5349927" y="1093326"/>
                            <a:ext cx="306388" cy="306388"/>
                          </a:xfrm>
                          <a:custGeom>
                            <a:avLst/>
                            <a:gdLst>
                              <a:gd name="T0" fmla="*/ 528 w 528"/>
                              <a:gd name="T1" fmla="*/ 265 h 528"/>
                              <a:gd name="T2" fmla="*/ 261 w 528"/>
                              <a:gd name="T3" fmla="*/ 527 h 528"/>
                              <a:gd name="T4" fmla="*/ 1 w 528"/>
                              <a:gd name="T5" fmla="*/ 264 h 528"/>
                              <a:gd name="T6" fmla="*/ 267 w 528"/>
                              <a:gd name="T7" fmla="*/ 1 h 528"/>
                              <a:gd name="T8" fmla="*/ 528 w 528"/>
                              <a:gd name="T9" fmla="*/ 265 h 528"/>
                              <a:gd name="T10" fmla="*/ 259 w 528"/>
                              <a:gd name="T11" fmla="*/ 483 h 528"/>
                              <a:gd name="T12" fmla="*/ 484 w 528"/>
                              <a:gd name="T13" fmla="*/ 271 h 528"/>
                              <a:gd name="T14" fmla="*/ 270 w 528"/>
                              <a:gd name="T15" fmla="*/ 45 h 528"/>
                              <a:gd name="T16" fmla="*/ 45 w 528"/>
                              <a:gd name="T17" fmla="*/ 258 h 528"/>
                              <a:gd name="T18" fmla="*/ 259 w 528"/>
                              <a:gd name="T19" fmla="*/ 483 h 5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28" h="528">
                                <a:moveTo>
                                  <a:pt x="528" y="265"/>
                                </a:moveTo>
                                <a:cubicBezTo>
                                  <a:pt x="527" y="413"/>
                                  <a:pt x="405" y="528"/>
                                  <a:pt x="261" y="527"/>
                                </a:cubicBezTo>
                                <a:cubicBezTo>
                                  <a:pt x="118" y="526"/>
                                  <a:pt x="0" y="407"/>
                                  <a:pt x="1" y="264"/>
                                </a:cubicBezTo>
                                <a:cubicBezTo>
                                  <a:pt x="1" y="117"/>
                                  <a:pt x="119" y="0"/>
                                  <a:pt x="267" y="1"/>
                                </a:cubicBezTo>
                                <a:cubicBezTo>
                                  <a:pt x="410" y="2"/>
                                  <a:pt x="528" y="121"/>
                                  <a:pt x="528" y="265"/>
                                </a:cubicBezTo>
                                <a:close/>
                                <a:moveTo>
                                  <a:pt x="259" y="483"/>
                                </a:moveTo>
                                <a:cubicBezTo>
                                  <a:pt x="380" y="485"/>
                                  <a:pt x="481" y="389"/>
                                  <a:pt x="484" y="271"/>
                                </a:cubicBezTo>
                                <a:cubicBezTo>
                                  <a:pt x="486" y="149"/>
                                  <a:pt x="391" y="48"/>
                                  <a:pt x="270" y="45"/>
                                </a:cubicBezTo>
                                <a:cubicBezTo>
                                  <a:pt x="149" y="43"/>
                                  <a:pt x="48" y="138"/>
                                  <a:pt x="45" y="258"/>
                                </a:cubicBezTo>
                                <a:cubicBezTo>
                                  <a:pt x="42" y="380"/>
                                  <a:pt x="138" y="480"/>
                                  <a:pt x="259" y="483"/>
                                </a:cubicBezTo>
                                <a:close/>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1" name="Freeform 116"/>
                        <wps:cNvSpPr>
                          <a:spLocks/>
                        </wps:cNvSpPr>
                        <wps:spPr bwMode="auto">
                          <a:xfrm>
                            <a:off x="5627740" y="1371139"/>
                            <a:ext cx="241300" cy="241300"/>
                          </a:xfrm>
                          <a:custGeom>
                            <a:avLst/>
                            <a:gdLst>
                              <a:gd name="T0" fmla="*/ 0 w 416"/>
                              <a:gd name="T1" fmla="*/ 75 h 416"/>
                              <a:gd name="T2" fmla="*/ 17 w 416"/>
                              <a:gd name="T3" fmla="*/ 35 h 416"/>
                              <a:gd name="T4" fmla="*/ 29 w 416"/>
                              <a:gd name="T5" fmla="*/ 24 h 416"/>
                              <a:gd name="T6" fmla="*/ 112 w 416"/>
                              <a:gd name="T7" fmla="*/ 24 h 416"/>
                              <a:gd name="T8" fmla="*/ 245 w 416"/>
                              <a:gd name="T9" fmla="*/ 154 h 416"/>
                              <a:gd name="T10" fmla="*/ 394 w 416"/>
                              <a:gd name="T11" fmla="*/ 298 h 416"/>
                              <a:gd name="T12" fmla="*/ 415 w 416"/>
                              <a:gd name="T13" fmla="*/ 338 h 416"/>
                              <a:gd name="T14" fmla="*/ 400 w 416"/>
                              <a:gd name="T15" fmla="*/ 380 h 416"/>
                              <a:gd name="T16" fmla="*/ 384 w 416"/>
                              <a:gd name="T17" fmla="*/ 396 h 416"/>
                              <a:gd name="T18" fmla="*/ 304 w 416"/>
                              <a:gd name="T19" fmla="*/ 394 h 416"/>
                              <a:gd name="T20" fmla="*/ 176 w 416"/>
                              <a:gd name="T21" fmla="*/ 269 h 416"/>
                              <a:gd name="T22" fmla="*/ 19 w 416"/>
                              <a:gd name="T23" fmla="*/ 116 h 416"/>
                              <a:gd name="T24" fmla="*/ 0 w 416"/>
                              <a:gd name="T25" fmla="*/ 75 h 4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16" h="416">
                                <a:moveTo>
                                  <a:pt x="0" y="75"/>
                                </a:moveTo>
                                <a:cubicBezTo>
                                  <a:pt x="0" y="60"/>
                                  <a:pt x="6" y="47"/>
                                  <a:pt x="17" y="35"/>
                                </a:cubicBezTo>
                                <a:cubicBezTo>
                                  <a:pt x="21" y="32"/>
                                  <a:pt x="25" y="28"/>
                                  <a:pt x="29" y="24"/>
                                </a:cubicBezTo>
                                <a:cubicBezTo>
                                  <a:pt x="53" y="1"/>
                                  <a:pt x="88" y="0"/>
                                  <a:pt x="112" y="24"/>
                                </a:cubicBezTo>
                                <a:cubicBezTo>
                                  <a:pt x="157" y="67"/>
                                  <a:pt x="201" y="110"/>
                                  <a:pt x="245" y="154"/>
                                </a:cubicBezTo>
                                <a:cubicBezTo>
                                  <a:pt x="295" y="202"/>
                                  <a:pt x="345" y="250"/>
                                  <a:pt x="394" y="298"/>
                                </a:cubicBezTo>
                                <a:cubicBezTo>
                                  <a:pt x="406" y="310"/>
                                  <a:pt x="414" y="322"/>
                                  <a:pt x="415" y="338"/>
                                </a:cubicBezTo>
                                <a:cubicBezTo>
                                  <a:pt x="416" y="354"/>
                                  <a:pt x="412" y="368"/>
                                  <a:pt x="400" y="380"/>
                                </a:cubicBezTo>
                                <a:cubicBezTo>
                                  <a:pt x="395" y="386"/>
                                  <a:pt x="390" y="391"/>
                                  <a:pt x="384" y="396"/>
                                </a:cubicBezTo>
                                <a:cubicBezTo>
                                  <a:pt x="361" y="416"/>
                                  <a:pt x="327" y="416"/>
                                  <a:pt x="304" y="394"/>
                                </a:cubicBezTo>
                                <a:cubicBezTo>
                                  <a:pt x="262" y="353"/>
                                  <a:pt x="219" y="311"/>
                                  <a:pt x="176" y="269"/>
                                </a:cubicBezTo>
                                <a:cubicBezTo>
                                  <a:pt x="124" y="219"/>
                                  <a:pt x="71" y="167"/>
                                  <a:pt x="19" y="116"/>
                                </a:cubicBezTo>
                                <a:cubicBezTo>
                                  <a:pt x="7" y="105"/>
                                  <a:pt x="0" y="91"/>
                                  <a:pt x="0" y="75"/>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2" name="Freeform 117"/>
                        <wps:cNvSpPr>
                          <a:spLocks/>
                        </wps:cNvSpPr>
                        <wps:spPr bwMode="auto">
                          <a:xfrm>
                            <a:off x="5608690" y="1344151"/>
                            <a:ext cx="47625" cy="46038"/>
                          </a:xfrm>
                          <a:custGeom>
                            <a:avLst/>
                            <a:gdLst>
                              <a:gd name="T0" fmla="*/ 30 w 80"/>
                              <a:gd name="T1" fmla="*/ 80 h 80"/>
                              <a:gd name="T2" fmla="*/ 28 w 80"/>
                              <a:gd name="T3" fmla="*/ 79 h 80"/>
                              <a:gd name="T4" fmla="*/ 2 w 80"/>
                              <a:gd name="T5" fmla="*/ 53 h 80"/>
                              <a:gd name="T6" fmla="*/ 3 w 80"/>
                              <a:gd name="T7" fmla="*/ 49 h 80"/>
                              <a:gd name="T8" fmla="*/ 46 w 80"/>
                              <a:gd name="T9" fmla="*/ 3 h 80"/>
                              <a:gd name="T10" fmla="*/ 50 w 80"/>
                              <a:gd name="T11" fmla="*/ 3 h 80"/>
                              <a:gd name="T12" fmla="*/ 78 w 80"/>
                              <a:gd name="T13" fmla="*/ 30 h 80"/>
                              <a:gd name="T14" fmla="*/ 78 w 80"/>
                              <a:gd name="T15" fmla="*/ 34 h 80"/>
                              <a:gd name="T16" fmla="*/ 32 w 80"/>
                              <a:gd name="T17" fmla="*/ 78 h 80"/>
                              <a:gd name="T18" fmla="*/ 30 w 80"/>
                              <a:gd name="T19" fmla="*/ 8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80">
                                <a:moveTo>
                                  <a:pt x="30" y="80"/>
                                </a:moveTo>
                                <a:cubicBezTo>
                                  <a:pt x="29" y="80"/>
                                  <a:pt x="29" y="80"/>
                                  <a:pt x="28" y="79"/>
                                </a:cubicBezTo>
                                <a:cubicBezTo>
                                  <a:pt x="19" y="70"/>
                                  <a:pt x="11" y="62"/>
                                  <a:pt x="2" y="53"/>
                                </a:cubicBezTo>
                                <a:cubicBezTo>
                                  <a:pt x="0" y="51"/>
                                  <a:pt x="0" y="50"/>
                                  <a:pt x="3" y="49"/>
                                </a:cubicBezTo>
                                <a:cubicBezTo>
                                  <a:pt x="19" y="35"/>
                                  <a:pt x="33" y="20"/>
                                  <a:pt x="46" y="3"/>
                                </a:cubicBezTo>
                                <a:cubicBezTo>
                                  <a:pt x="47" y="0"/>
                                  <a:pt x="48" y="0"/>
                                  <a:pt x="50" y="3"/>
                                </a:cubicBezTo>
                                <a:cubicBezTo>
                                  <a:pt x="60" y="12"/>
                                  <a:pt x="69" y="21"/>
                                  <a:pt x="78" y="30"/>
                                </a:cubicBezTo>
                                <a:cubicBezTo>
                                  <a:pt x="80" y="32"/>
                                  <a:pt x="80" y="33"/>
                                  <a:pt x="78" y="34"/>
                                </a:cubicBezTo>
                                <a:cubicBezTo>
                                  <a:pt x="58" y="44"/>
                                  <a:pt x="43" y="60"/>
                                  <a:pt x="32" y="78"/>
                                </a:cubicBezTo>
                                <a:cubicBezTo>
                                  <a:pt x="32" y="79"/>
                                  <a:pt x="31" y="80"/>
                                  <a:pt x="30" y="80"/>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3" name="Freeform 118"/>
                        <wps:cNvSpPr>
                          <a:spLocks noEditPoints="1"/>
                        </wps:cNvSpPr>
                        <wps:spPr bwMode="auto">
                          <a:xfrm>
                            <a:off x="5386440" y="1131426"/>
                            <a:ext cx="222250" cy="222250"/>
                          </a:xfrm>
                          <a:custGeom>
                            <a:avLst/>
                            <a:gdLst>
                              <a:gd name="T0" fmla="*/ 384 w 384"/>
                              <a:gd name="T1" fmla="*/ 193 h 384"/>
                              <a:gd name="T2" fmla="*/ 192 w 384"/>
                              <a:gd name="T3" fmla="*/ 384 h 384"/>
                              <a:gd name="T4" fmla="*/ 1 w 384"/>
                              <a:gd name="T5" fmla="*/ 192 h 384"/>
                              <a:gd name="T6" fmla="*/ 193 w 384"/>
                              <a:gd name="T7" fmla="*/ 1 h 384"/>
                              <a:gd name="T8" fmla="*/ 384 w 384"/>
                              <a:gd name="T9" fmla="*/ 193 h 384"/>
                              <a:gd name="T10" fmla="*/ 200 w 384"/>
                              <a:gd name="T11" fmla="*/ 277 h 384"/>
                              <a:gd name="T12" fmla="*/ 239 w 384"/>
                              <a:gd name="T13" fmla="*/ 271 h 384"/>
                              <a:gd name="T14" fmla="*/ 352 w 384"/>
                              <a:gd name="T15" fmla="*/ 206 h 384"/>
                              <a:gd name="T16" fmla="*/ 352 w 384"/>
                              <a:gd name="T17" fmla="*/ 179 h 384"/>
                              <a:gd name="T18" fmla="*/ 276 w 384"/>
                              <a:gd name="T19" fmla="*/ 128 h 384"/>
                              <a:gd name="T20" fmla="*/ 133 w 384"/>
                              <a:gd name="T21" fmla="*/ 119 h 384"/>
                              <a:gd name="T22" fmla="*/ 33 w 384"/>
                              <a:gd name="T23" fmla="*/ 179 h 384"/>
                              <a:gd name="T24" fmla="*/ 33 w 384"/>
                              <a:gd name="T25" fmla="*/ 207 h 384"/>
                              <a:gd name="T26" fmla="*/ 94 w 384"/>
                              <a:gd name="T27" fmla="*/ 250 h 384"/>
                              <a:gd name="T28" fmla="*/ 200 w 384"/>
                              <a:gd name="T29" fmla="*/ 277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84" h="384">
                                <a:moveTo>
                                  <a:pt x="384" y="193"/>
                                </a:moveTo>
                                <a:cubicBezTo>
                                  <a:pt x="384" y="299"/>
                                  <a:pt x="298" y="384"/>
                                  <a:pt x="192" y="384"/>
                                </a:cubicBezTo>
                                <a:cubicBezTo>
                                  <a:pt x="86" y="384"/>
                                  <a:pt x="0" y="297"/>
                                  <a:pt x="1" y="192"/>
                                </a:cubicBezTo>
                                <a:cubicBezTo>
                                  <a:pt x="1" y="86"/>
                                  <a:pt x="88" y="0"/>
                                  <a:pt x="193" y="1"/>
                                </a:cubicBezTo>
                                <a:cubicBezTo>
                                  <a:pt x="299" y="1"/>
                                  <a:pt x="384" y="87"/>
                                  <a:pt x="384" y="193"/>
                                </a:cubicBezTo>
                                <a:close/>
                                <a:moveTo>
                                  <a:pt x="200" y="277"/>
                                </a:moveTo>
                                <a:cubicBezTo>
                                  <a:pt x="208" y="277"/>
                                  <a:pt x="224" y="275"/>
                                  <a:pt x="239" y="271"/>
                                </a:cubicBezTo>
                                <a:cubicBezTo>
                                  <a:pt x="282" y="259"/>
                                  <a:pt x="319" y="236"/>
                                  <a:pt x="352" y="206"/>
                                </a:cubicBezTo>
                                <a:cubicBezTo>
                                  <a:pt x="362" y="197"/>
                                  <a:pt x="362" y="188"/>
                                  <a:pt x="352" y="179"/>
                                </a:cubicBezTo>
                                <a:cubicBezTo>
                                  <a:pt x="330" y="158"/>
                                  <a:pt x="304" y="141"/>
                                  <a:pt x="276" y="128"/>
                                </a:cubicBezTo>
                                <a:cubicBezTo>
                                  <a:pt x="230" y="107"/>
                                  <a:pt x="182" y="102"/>
                                  <a:pt x="133" y="119"/>
                                </a:cubicBezTo>
                                <a:cubicBezTo>
                                  <a:pt x="95" y="131"/>
                                  <a:pt x="62" y="152"/>
                                  <a:pt x="33" y="179"/>
                                </a:cubicBezTo>
                                <a:cubicBezTo>
                                  <a:pt x="23" y="188"/>
                                  <a:pt x="23" y="197"/>
                                  <a:pt x="33" y="207"/>
                                </a:cubicBezTo>
                                <a:cubicBezTo>
                                  <a:pt x="52" y="224"/>
                                  <a:pt x="72" y="238"/>
                                  <a:pt x="94" y="250"/>
                                </a:cubicBezTo>
                                <a:cubicBezTo>
                                  <a:pt x="125" y="266"/>
                                  <a:pt x="157" y="277"/>
                                  <a:pt x="200" y="277"/>
                                </a:cubicBezTo>
                                <a:close/>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4" name="Freeform 119"/>
                        <wps:cNvSpPr>
                          <a:spLocks noEditPoints="1"/>
                        </wps:cNvSpPr>
                        <wps:spPr bwMode="auto">
                          <a:xfrm>
                            <a:off x="5470577" y="1213976"/>
                            <a:ext cx="65088" cy="65088"/>
                          </a:xfrm>
                          <a:custGeom>
                            <a:avLst/>
                            <a:gdLst>
                              <a:gd name="T0" fmla="*/ 0 w 112"/>
                              <a:gd name="T1" fmla="*/ 57 h 112"/>
                              <a:gd name="T2" fmla="*/ 56 w 112"/>
                              <a:gd name="T3" fmla="*/ 1 h 112"/>
                              <a:gd name="T4" fmla="*/ 112 w 112"/>
                              <a:gd name="T5" fmla="*/ 57 h 112"/>
                              <a:gd name="T6" fmla="*/ 57 w 112"/>
                              <a:gd name="T7" fmla="*/ 112 h 112"/>
                              <a:gd name="T8" fmla="*/ 0 w 112"/>
                              <a:gd name="T9" fmla="*/ 57 h 112"/>
                              <a:gd name="T10" fmla="*/ 81 w 112"/>
                              <a:gd name="T11" fmla="*/ 57 h 112"/>
                              <a:gd name="T12" fmla="*/ 57 w 112"/>
                              <a:gd name="T13" fmla="*/ 32 h 112"/>
                              <a:gd name="T14" fmla="*/ 32 w 112"/>
                              <a:gd name="T15" fmla="*/ 56 h 112"/>
                              <a:gd name="T16" fmla="*/ 56 w 112"/>
                              <a:gd name="T17" fmla="*/ 81 h 112"/>
                              <a:gd name="T18" fmla="*/ 81 w 112"/>
                              <a:gd name="T19" fmla="*/ 57 h 1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2" h="112">
                                <a:moveTo>
                                  <a:pt x="0" y="57"/>
                                </a:moveTo>
                                <a:cubicBezTo>
                                  <a:pt x="0" y="26"/>
                                  <a:pt x="25" y="1"/>
                                  <a:pt x="56" y="1"/>
                                </a:cubicBezTo>
                                <a:cubicBezTo>
                                  <a:pt x="87" y="0"/>
                                  <a:pt x="112" y="26"/>
                                  <a:pt x="112" y="57"/>
                                </a:cubicBezTo>
                                <a:cubicBezTo>
                                  <a:pt x="112" y="87"/>
                                  <a:pt x="87" y="112"/>
                                  <a:pt x="57" y="112"/>
                                </a:cubicBezTo>
                                <a:cubicBezTo>
                                  <a:pt x="25" y="112"/>
                                  <a:pt x="0" y="88"/>
                                  <a:pt x="0" y="57"/>
                                </a:cubicBezTo>
                                <a:close/>
                                <a:moveTo>
                                  <a:pt x="81" y="57"/>
                                </a:moveTo>
                                <a:cubicBezTo>
                                  <a:pt x="81" y="43"/>
                                  <a:pt x="70" y="32"/>
                                  <a:pt x="57" y="32"/>
                                </a:cubicBezTo>
                                <a:cubicBezTo>
                                  <a:pt x="43" y="32"/>
                                  <a:pt x="32" y="43"/>
                                  <a:pt x="32" y="56"/>
                                </a:cubicBezTo>
                                <a:cubicBezTo>
                                  <a:pt x="32" y="70"/>
                                  <a:pt x="42" y="81"/>
                                  <a:pt x="56" y="81"/>
                                </a:cubicBezTo>
                                <a:cubicBezTo>
                                  <a:pt x="70" y="81"/>
                                  <a:pt x="81" y="70"/>
                                  <a:pt x="81" y="57"/>
                                </a:cubicBezTo>
                                <a:close/>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5" name="Freeform 120"/>
                        <wps:cNvSpPr>
                          <a:spLocks/>
                        </wps:cNvSpPr>
                        <wps:spPr bwMode="auto">
                          <a:xfrm>
                            <a:off x="5543602" y="1223501"/>
                            <a:ext cx="38100" cy="46038"/>
                          </a:xfrm>
                          <a:custGeom>
                            <a:avLst/>
                            <a:gdLst>
                              <a:gd name="T0" fmla="*/ 2 w 64"/>
                              <a:gd name="T1" fmla="*/ 0 h 80"/>
                              <a:gd name="T2" fmla="*/ 46 w 64"/>
                              <a:gd name="T3" fmla="*/ 26 h 80"/>
                              <a:gd name="T4" fmla="*/ 64 w 64"/>
                              <a:gd name="T5" fmla="*/ 40 h 80"/>
                              <a:gd name="T6" fmla="*/ 0 w 64"/>
                              <a:gd name="T7" fmla="*/ 80 h 80"/>
                              <a:gd name="T8" fmla="*/ 11 w 64"/>
                              <a:gd name="T9" fmla="*/ 54 h 80"/>
                              <a:gd name="T10" fmla="*/ 4 w 64"/>
                              <a:gd name="T11" fmla="*/ 5 h 80"/>
                              <a:gd name="T12" fmla="*/ 2 w 64"/>
                              <a:gd name="T13" fmla="*/ 1 h 80"/>
                              <a:gd name="T14" fmla="*/ 2 w 64"/>
                              <a:gd name="T15" fmla="*/ 0 h 8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80">
                                <a:moveTo>
                                  <a:pt x="2" y="0"/>
                                </a:moveTo>
                                <a:cubicBezTo>
                                  <a:pt x="18" y="7"/>
                                  <a:pt x="32" y="16"/>
                                  <a:pt x="46" y="26"/>
                                </a:cubicBezTo>
                                <a:cubicBezTo>
                                  <a:pt x="52" y="30"/>
                                  <a:pt x="58" y="35"/>
                                  <a:pt x="64" y="40"/>
                                </a:cubicBezTo>
                                <a:cubicBezTo>
                                  <a:pt x="45" y="56"/>
                                  <a:pt x="25" y="70"/>
                                  <a:pt x="0" y="80"/>
                                </a:cubicBezTo>
                                <a:cubicBezTo>
                                  <a:pt x="6" y="71"/>
                                  <a:pt x="9" y="63"/>
                                  <a:pt x="11" y="54"/>
                                </a:cubicBezTo>
                                <a:cubicBezTo>
                                  <a:pt x="14" y="36"/>
                                  <a:pt x="11" y="20"/>
                                  <a:pt x="4" y="5"/>
                                </a:cubicBezTo>
                                <a:cubicBezTo>
                                  <a:pt x="3" y="4"/>
                                  <a:pt x="2" y="2"/>
                                  <a:pt x="2" y="1"/>
                                </a:cubicBezTo>
                                <a:cubicBezTo>
                                  <a:pt x="2" y="0"/>
                                  <a:pt x="2" y="0"/>
                                  <a:pt x="2" y="0"/>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6" name="Freeform 121"/>
                        <wps:cNvSpPr>
                          <a:spLocks/>
                        </wps:cNvSpPr>
                        <wps:spPr bwMode="auto">
                          <a:xfrm>
                            <a:off x="5424540" y="1223501"/>
                            <a:ext cx="36513" cy="46038"/>
                          </a:xfrm>
                          <a:custGeom>
                            <a:avLst/>
                            <a:gdLst>
                              <a:gd name="T0" fmla="*/ 64 w 64"/>
                              <a:gd name="T1" fmla="*/ 1 h 80"/>
                              <a:gd name="T2" fmla="*/ 54 w 64"/>
                              <a:gd name="T3" fmla="*/ 45 h 80"/>
                              <a:gd name="T4" fmla="*/ 64 w 64"/>
                              <a:gd name="T5" fmla="*/ 80 h 80"/>
                              <a:gd name="T6" fmla="*/ 64 w 64"/>
                              <a:gd name="T7" fmla="*/ 80 h 80"/>
                              <a:gd name="T8" fmla="*/ 3 w 64"/>
                              <a:gd name="T9" fmla="*/ 42 h 80"/>
                              <a:gd name="T10" fmla="*/ 2 w 64"/>
                              <a:gd name="T11" fmla="*/ 38 h 80"/>
                              <a:gd name="T12" fmla="*/ 64 w 64"/>
                              <a:gd name="T13" fmla="*/ 0 h 80"/>
                              <a:gd name="T14" fmla="*/ 64 w 64"/>
                              <a:gd name="T15" fmla="*/ 1 h 8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80">
                                <a:moveTo>
                                  <a:pt x="64" y="1"/>
                                </a:moveTo>
                                <a:cubicBezTo>
                                  <a:pt x="57" y="15"/>
                                  <a:pt x="53" y="30"/>
                                  <a:pt x="54" y="45"/>
                                </a:cubicBezTo>
                                <a:cubicBezTo>
                                  <a:pt x="55" y="57"/>
                                  <a:pt x="59" y="69"/>
                                  <a:pt x="64" y="80"/>
                                </a:cubicBezTo>
                                <a:cubicBezTo>
                                  <a:pt x="64" y="80"/>
                                  <a:pt x="64" y="80"/>
                                  <a:pt x="64" y="80"/>
                                </a:cubicBezTo>
                                <a:cubicBezTo>
                                  <a:pt x="41" y="71"/>
                                  <a:pt x="21" y="58"/>
                                  <a:pt x="3" y="42"/>
                                </a:cubicBezTo>
                                <a:cubicBezTo>
                                  <a:pt x="1" y="41"/>
                                  <a:pt x="0" y="40"/>
                                  <a:pt x="2" y="38"/>
                                </a:cubicBezTo>
                                <a:cubicBezTo>
                                  <a:pt x="21" y="23"/>
                                  <a:pt x="41" y="10"/>
                                  <a:pt x="64" y="0"/>
                                </a:cubicBezTo>
                                <a:cubicBezTo>
                                  <a:pt x="64" y="0"/>
                                  <a:pt x="64" y="1"/>
                                  <a:pt x="64" y="1"/>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7" name="Freeform 122"/>
                        <wps:cNvSpPr>
                          <a:spLocks/>
                        </wps:cNvSpPr>
                        <wps:spPr bwMode="auto">
                          <a:xfrm>
                            <a:off x="5543602" y="1223501"/>
                            <a:ext cx="9525" cy="9525"/>
                          </a:xfrm>
                          <a:custGeom>
                            <a:avLst/>
                            <a:gdLst>
                              <a:gd name="T0" fmla="*/ 11 w 16"/>
                              <a:gd name="T1" fmla="*/ 16 h 16"/>
                              <a:gd name="T2" fmla="*/ 6 w 16"/>
                              <a:gd name="T3" fmla="*/ 0 h 16"/>
                              <a:gd name="T4" fmla="*/ 16 w 16"/>
                              <a:gd name="T5" fmla="*/ 11 h 16"/>
                              <a:gd name="T6" fmla="*/ 11 w 16"/>
                              <a:gd name="T7" fmla="*/ 16 h 16"/>
                            </a:gdLst>
                            <a:ahLst/>
                            <a:cxnLst>
                              <a:cxn ang="0">
                                <a:pos x="T0" y="T1"/>
                              </a:cxn>
                              <a:cxn ang="0">
                                <a:pos x="T2" y="T3"/>
                              </a:cxn>
                              <a:cxn ang="0">
                                <a:pos x="T4" y="T5"/>
                              </a:cxn>
                              <a:cxn ang="0">
                                <a:pos x="T6" y="T7"/>
                              </a:cxn>
                            </a:cxnLst>
                            <a:rect l="0" t="0" r="r" b="b"/>
                            <a:pathLst>
                              <a:path w="16" h="16">
                                <a:moveTo>
                                  <a:pt x="11" y="16"/>
                                </a:moveTo>
                                <a:cubicBezTo>
                                  <a:pt x="6" y="11"/>
                                  <a:pt x="0" y="6"/>
                                  <a:pt x="6" y="0"/>
                                </a:cubicBezTo>
                                <a:cubicBezTo>
                                  <a:pt x="6" y="0"/>
                                  <a:pt x="11" y="6"/>
                                  <a:pt x="16" y="11"/>
                                </a:cubicBezTo>
                                <a:cubicBezTo>
                                  <a:pt x="11" y="11"/>
                                  <a:pt x="11" y="11"/>
                                  <a:pt x="11" y="16"/>
                                </a:cubicBezTo>
                              </a:path>
                            </a:pathLst>
                          </a:custGeom>
                          <a:solidFill>
                            <a:srgbClr val="56585B"/>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8" name="Freeform 123"/>
                        <wps:cNvSpPr>
                          <a:spLocks/>
                        </wps:cNvSpPr>
                        <wps:spPr bwMode="auto">
                          <a:xfrm>
                            <a:off x="5461052" y="1269539"/>
                            <a:ext cx="9525" cy="9525"/>
                          </a:xfrm>
                          <a:custGeom>
                            <a:avLst/>
                            <a:gdLst>
                              <a:gd name="T0" fmla="*/ 11 w 16"/>
                              <a:gd name="T1" fmla="*/ 0 h 16"/>
                              <a:gd name="T2" fmla="*/ 16 w 16"/>
                              <a:gd name="T3" fmla="*/ 16 h 16"/>
                              <a:gd name="T4" fmla="*/ 0 w 16"/>
                              <a:gd name="T5" fmla="*/ 16 h 16"/>
                              <a:gd name="T6" fmla="*/ 11 w 16"/>
                              <a:gd name="T7" fmla="*/ 0 h 16"/>
                            </a:gdLst>
                            <a:ahLst/>
                            <a:cxnLst>
                              <a:cxn ang="0">
                                <a:pos x="T0" y="T1"/>
                              </a:cxn>
                              <a:cxn ang="0">
                                <a:pos x="T2" y="T3"/>
                              </a:cxn>
                              <a:cxn ang="0">
                                <a:pos x="T4" y="T5"/>
                              </a:cxn>
                              <a:cxn ang="0">
                                <a:pos x="T6" y="T7"/>
                              </a:cxn>
                            </a:cxnLst>
                            <a:rect l="0" t="0" r="r" b="b"/>
                            <a:pathLst>
                              <a:path w="16" h="16">
                                <a:moveTo>
                                  <a:pt x="11" y="0"/>
                                </a:moveTo>
                                <a:cubicBezTo>
                                  <a:pt x="11" y="8"/>
                                  <a:pt x="11" y="16"/>
                                  <a:pt x="16" y="16"/>
                                </a:cubicBezTo>
                                <a:cubicBezTo>
                                  <a:pt x="11" y="16"/>
                                  <a:pt x="6" y="16"/>
                                  <a:pt x="0" y="16"/>
                                </a:cubicBezTo>
                                <a:cubicBezTo>
                                  <a:pt x="6" y="8"/>
                                  <a:pt x="6" y="8"/>
                                  <a:pt x="11" y="0"/>
                                </a:cubicBezTo>
                              </a:path>
                            </a:pathLst>
                          </a:custGeom>
                          <a:solidFill>
                            <a:srgbClr val="56585B"/>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89" name="Freeform 124"/>
                        <wps:cNvSpPr>
                          <a:spLocks/>
                        </wps:cNvSpPr>
                        <wps:spPr bwMode="auto">
                          <a:xfrm>
                            <a:off x="5461052" y="1223501"/>
                            <a:ext cx="9525" cy="9525"/>
                          </a:xfrm>
                          <a:custGeom>
                            <a:avLst/>
                            <a:gdLst>
                              <a:gd name="T0" fmla="*/ 0 w 16"/>
                              <a:gd name="T1" fmla="*/ 11 h 16"/>
                              <a:gd name="T2" fmla="*/ 6 w 16"/>
                              <a:gd name="T3" fmla="*/ 0 h 16"/>
                              <a:gd name="T4" fmla="*/ 6 w 16"/>
                              <a:gd name="T5" fmla="*/ 16 h 16"/>
                              <a:gd name="T6" fmla="*/ 0 w 16"/>
                              <a:gd name="T7" fmla="*/ 11 h 16"/>
                            </a:gdLst>
                            <a:ahLst/>
                            <a:cxnLst>
                              <a:cxn ang="0">
                                <a:pos x="T0" y="T1"/>
                              </a:cxn>
                              <a:cxn ang="0">
                                <a:pos x="T2" y="T3"/>
                              </a:cxn>
                              <a:cxn ang="0">
                                <a:pos x="T4" y="T5"/>
                              </a:cxn>
                              <a:cxn ang="0">
                                <a:pos x="T6" y="T7"/>
                              </a:cxn>
                            </a:cxnLst>
                            <a:rect l="0" t="0" r="r" b="b"/>
                            <a:pathLst>
                              <a:path w="16" h="16">
                                <a:moveTo>
                                  <a:pt x="0" y="11"/>
                                </a:moveTo>
                                <a:cubicBezTo>
                                  <a:pt x="0" y="6"/>
                                  <a:pt x="6" y="0"/>
                                  <a:pt x="6" y="0"/>
                                </a:cubicBezTo>
                                <a:cubicBezTo>
                                  <a:pt x="16" y="6"/>
                                  <a:pt x="11" y="11"/>
                                  <a:pt x="6" y="16"/>
                                </a:cubicBezTo>
                                <a:cubicBezTo>
                                  <a:pt x="6" y="16"/>
                                  <a:pt x="0" y="11"/>
                                  <a:pt x="0" y="11"/>
                                </a:cubicBezTo>
                              </a:path>
                            </a:pathLst>
                          </a:custGeom>
                          <a:solidFill>
                            <a:srgbClr val="56585B"/>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690" name="Rectangle 858588690"/>
                        <wps:cNvSpPr>
                          <a:spLocks noChangeArrowheads="1"/>
                        </wps:cNvSpPr>
                        <wps:spPr bwMode="auto">
                          <a:xfrm>
                            <a:off x="2246332" y="174157"/>
                            <a:ext cx="1118251" cy="546757"/>
                          </a:xfrm>
                          <a:prstGeom prst="rect">
                            <a:avLst/>
                          </a:prstGeom>
                          <a:noFill/>
                          <a:ln>
                            <a:noFill/>
                          </a:ln>
                        </wps:spPr>
                        <wps:txbx>
                          <w:txbxContent>
                            <w:p w14:paraId="3026F1B5" w14:textId="77777777" w:rsidR="00541D23" w:rsidRDefault="00541D23" w:rsidP="00A236F6">
                              <w:pPr>
                                <w:kinsoku w:val="0"/>
                                <w:overflowPunct w:val="0"/>
                                <w:textAlignment w:val="baseline"/>
                                <w:rPr>
                                  <w:b/>
                                  <w:bCs/>
                                  <w:color w:val="E30656"/>
                                  <w:kern w:val="24"/>
                                  <w:sz w:val="46"/>
                                  <w:szCs w:val="46"/>
                                </w:rPr>
                              </w:pPr>
                              <w:r>
                                <w:rPr>
                                  <w:b/>
                                  <w:bCs/>
                                  <w:color w:val="E30656"/>
                                  <w:kern w:val="24"/>
                                  <w:sz w:val="46"/>
                                  <w:szCs w:val="46"/>
                                </w:rPr>
                                <w:t xml:space="preserve">PRIMARY </w:t>
                              </w:r>
                            </w:p>
                          </w:txbxContent>
                        </wps:txbx>
                        <wps:bodyPr vert="horz" wrap="none" lIns="0" tIns="0" rIns="0" bIns="0" numCol="1" anchor="t" anchorCtr="0" compatLnSpc="1">
                          <a:prstTxWarp prst="textNoShape">
                            <a:avLst/>
                          </a:prstTxWarp>
                          <a:spAutoFit/>
                        </wps:bodyPr>
                      </wps:wsp>
                      <wps:wsp>
                        <wps:cNvPr id="858588691" name="Rectangle 858588691"/>
                        <wps:cNvSpPr>
                          <a:spLocks noChangeArrowheads="1"/>
                        </wps:cNvSpPr>
                        <wps:spPr bwMode="auto">
                          <a:xfrm>
                            <a:off x="3451227" y="174157"/>
                            <a:ext cx="1267478" cy="546757"/>
                          </a:xfrm>
                          <a:prstGeom prst="rect">
                            <a:avLst/>
                          </a:prstGeom>
                          <a:noFill/>
                          <a:ln>
                            <a:noFill/>
                          </a:ln>
                        </wps:spPr>
                        <wps:txbx>
                          <w:txbxContent>
                            <w:p w14:paraId="41AFAE77" w14:textId="77777777" w:rsidR="00541D23" w:rsidRDefault="00541D23" w:rsidP="00A236F6">
                              <w:pPr>
                                <w:kinsoku w:val="0"/>
                                <w:overflowPunct w:val="0"/>
                                <w:textAlignment w:val="baseline"/>
                                <w:rPr>
                                  <w:color w:val="E30656"/>
                                  <w:kern w:val="24"/>
                                  <w:sz w:val="46"/>
                                  <w:szCs w:val="46"/>
                                </w:rPr>
                              </w:pPr>
                              <w:r>
                                <w:rPr>
                                  <w:color w:val="E30656"/>
                                  <w:kern w:val="24"/>
                                  <w:sz w:val="46"/>
                                  <w:szCs w:val="46"/>
                                </w:rPr>
                                <w:t>RESEARCH</w:t>
                              </w:r>
                            </w:p>
                          </w:txbxContent>
                        </wps:txbx>
                        <wps:bodyPr vert="horz" wrap="none" lIns="0" tIns="0" rIns="0" bIns="0" numCol="1" anchor="t" anchorCtr="0" compatLnSpc="1">
                          <a:prstTxWarp prst="textNoShape">
                            <a:avLst/>
                          </a:prstTxWarp>
                          <a:spAutoFit/>
                        </wps:bodyPr>
                      </wps:wsp>
                      <wps:wsp>
                        <wps:cNvPr id="858588692" name="Rectangle 858588692"/>
                        <wps:cNvSpPr>
                          <a:spLocks noChangeArrowheads="1"/>
                        </wps:cNvSpPr>
                        <wps:spPr bwMode="auto">
                          <a:xfrm>
                            <a:off x="636798" y="2198137"/>
                            <a:ext cx="1447186" cy="374030"/>
                          </a:xfrm>
                          <a:prstGeom prst="rect">
                            <a:avLst/>
                          </a:prstGeom>
                          <a:noFill/>
                          <a:ln>
                            <a:noFill/>
                          </a:ln>
                        </wps:spPr>
                        <wps:txbx>
                          <w:txbxContent>
                            <w:p w14:paraId="1AC5BE86" w14:textId="77777777" w:rsidR="00541D23" w:rsidRDefault="00541D23" w:rsidP="00A236F6">
                              <w:pPr>
                                <w:kinsoku w:val="0"/>
                                <w:overflowPunct w:val="0"/>
                                <w:textAlignment w:val="baseline"/>
                                <w:rPr>
                                  <w:rFonts w:ascii="Poppins" w:hAnsi="Poppins" w:cs="Poppins"/>
                                  <w:b/>
                                  <w:bCs/>
                                  <w:color w:val="E30656"/>
                                  <w:kern w:val="24"/>
                                  <w:sz w:val="22"/>
                                </w:rPr>
                              </w:pPr>
                              <w:r>
                                <w:rPr>
                                  <w:rFonts w:ascii="Poppins" w:hAnsi="Poppins" w:cs="Poppins"/>
                                  <w:b/>
                                  <w:bCs/>
                                  <w:color w:val="E30656"/>
                                  <w:kern w:val="24"/>
                                  <w:sz w:val="22"/>
                                </w:rPr>
                                <w:t>QUANTITATIVE DATA</w:t>
                              </w:r>
                            </w:p>
                          </w:txbxContent>
                        </wps:txbx>
                        <wps:bodyPr vert="horz" wrap="none" lIns="0" tIns="0" rIns="0" bIns="0" numCol="1" anchor="t" anchorCtr="0" compatLnSpc="1">
                          <a:prstTxWarp prst="textNoShape">
                            <a:avLst/>
                          </a:prstTxWarp>
                          <a:spAutoFit/>
                        </wps:bodyPr>
                      </wps:wsp>
                      <wps:wsp>
                        <wps:cNvPr id="858588693" name="Rectangle 858588693"/>
                        <wps:cNvSpPr>
                          <a:spLocks noChangeArrowheads="1"/>
                        </wps:cNvSpPr>
                        <wps:spPr bwMode="auto">
                          <a:xfrm>
                            <a:off x="2807966" y="2198137"/>
                            <a:ext cx="1325899" cy="374030"/>
                          </a:xfrm>
                          <a:prstGeom prst="rect">
                            <a:avLst/>
                          </a:prstGeom>
                          <a:noFill/>
                          <a:ln>
                            <a:noFill/>
                          </a:ln>
                        </wps:spPr>
                        <wps:txbx>
                          <w:txbxContent>
                            <w:p w14:paraId="1C5B365B" w14:textId="77777777" w:rsidR="00541D23" w:rsidRDefault="00541D23" w:rsidP="00A236F6">
                              <w:pPr>
                                <w:kinsoku w:val="0"/>
                                <w:overflowPunct w:val="0"/>
                                <w:textAlignment w:val="baseline"/>
                                <w:rPr>
                                  <w:rFonts w:ascii="Poppins" w:hAnsi="Poppins" w:cs="Poppins"/>
                                  <w:b/>
                                  <w:bCs/>
                                  <w:color w:val="31393D"/>
                                  <w:kern w:val="24"/>
                                  <w:sz w:val="22"/>
                                </w:rPr>
                              </w:pPr>
                              <w:r>
                                <w:rPr>
                                  <w:rFonts w:ascii="Poppins" w:hAnsi="Poppins" w:cs="Poppins"/>
                                  <w:b/>
                                  <w:bCs/>
                                  <w:color w:val="31393D"/>
                                  <w:kern w:val="24"/>
                                  <w:sz w:val="22"/>
                                </w:rPr>
                                <w:t>QUALITATIVE DATA</w:t>
                              </w:r>
                            </w:p>
                          </w:txbxContent>
                        </wps:txbx>
                        <wps:bodyPr vert="horz" wrap="none" lIns="0" tIns="0" rIns="0" bIns="0" numCol="1" anchor="t" anchorCtr="0" compatLnSpc="1">
                          <a:prstTxWarp prst="textNoShape">
                            <a:avLst/>
                          </a:prstTxWarp>
                          <a:spAutoFit/>
                        </wps:bodyPr>
                      </wps:wsp>
                      <wps:wsp>
                        <wps:cNvPr id="858588694" name="Rectangle 858588694"/>
                        <wps:cNvSpPr>
                          <a:spLocks noChangeArrowheads="1"/>
                        </wps:cNvSpPr>
                        <wps:spPr bwMode="auto">
                          <a:xfrm>
                            <a:off x="5033608" y="2198137"/>
                            <a:ext cx="998235" cy="374030"/>
                          </a:xfrm>
                          <a:prstGeom prst="rect">
                            <a:avLst/>
                          </a:prstGeom>
                          <a:noFill/>
                          <a:ln>
                            <a:noFill/>
                          </a:ln>
                        </wps:spPr>
                        <wps:txbx>
                          <w:txbxContent>
                            <w:p w14:paraId="42566D68" w14:textId="77777777" w:rsidR="00541D23" w:rsidRDefault="00541D23" w:rsidP="00A236F6">
                              <w:pPr>
                                <w:kinsoku w:val="0"/>
                                <w:overflowPunct w:val="0"/>
                                <w:textAlignment w:val="baseline"/>
                                <w:rPr>
                                  <w:rFonts w:ascii="Poppins" w:hAnsi="Poppins" w:cs="Poppins"/>
                                  <w:b/>
                                  <w:bCs/>
                                  <w:color w:val="E30656"/>
                                  <w:kern w:val="24"/>
                                  <w:sz w:val="22"/>
                                </w:rPr>
                              </w:pPr>
                              <w:r>
                                <w:rPr>
                                  <w:rFonts w:ascii="Poppins" w:hAnsi="Poppins" w:cs="Poppins"/>
                                  <w:b/>
                                  <w:bCs/>
                                  <w:color w:val="E30656"/>
                                  <w:kern w:val="24"/>
                                  <w:sz w:val="22"/>
                                </w:rPr>
                                <w:t>OBSERVATION</w:t>
                              </w:r>
                            </w:p>
                          </w:txbxContent>
                        </wps:txbx>
                        <wps:bodyPr vert="horz" wrap="none" lIns="0" tIns="0" rIns="0" bIns="0" numCol="1" anchor="t" anchorCtr="0" compatLnSpc="1">
                          <a:prstTxWarp prst="textNoShape">
                            <a:avLst/>
                          </a:prstTxWarp>
                          <a:spAutoFit/>
                        </wps:bodyPr>
                      </wps:wsp>
                      <wps:wsp>
                        <wps:cNvPr id="858588695" name="Rectangle 858588695"/>
                        <wps:cNvSpPr>
                          <a:spLocks noChangeArrowheads="1"/>
                        </wps:cNvSpPr>
                        <wps:spPr bwMode="auto">
                          <a:xfrm>
                            <a:off x="531857" y="2691829"/>
                            <a:ext cx="49531" cy="310528"/>
                          </a:xfrm>
                          <a:prstGeom prst="rect">
                            <a:avLst/>
                          </a:prstGeom>
                          <a:noFill/>
                          <a:ln>
                            <a:noFill/>
                          </a:ln>
                        </wps:spPr>
                        <wps:txbx>
                          <w:txbxContent>
                            <w:p w14:paraId="6264A329"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696" name="Rectangle 858588696"/>
                        <wps:cNvSpPr>
                          <a:spLocks noChangeArrowheads="1"/>
                        </wps:cNvSpPr>
                        <wps:spPr bwMode="auto">
                          <a:xfrm>
                            <a:off x="708067" y="2691829"/>
                            <a:ext cx="1082056" cy="314338"/>
                          </a:xfrm>
                          <a:prstGeom prst="rect">
                            <a:avLst/>
                          </a:prstGeom>
                          <a:noFill/>
                          <a:ln>
                            <a:noFill/>
                          </a:ln>
                        </wps:spPr>
                        <wps:txbx>
                          <w:txbxContent>
                            <w:p w14:paraId="6D51FCA3" w14:textId="77777777" w:rsidR="00541D23" w:rsidRDefault="00541D23" w:rsidP="00A236F6">
                              <w:pPr>
                                <w:kinsoku w:val="0"/>
                                <w:overflowPunct w:val="0"/>
                                <w:textAlignment w:val="baseline"/>
                                <w:rPr>
                                  <w:color w:val="000000"/>
                                  <w:kern w:val="24"/>
                                  <w:sz w:val="22"/>
                                </w:rPr>
                              </w:pPr>
                              <w:r>
                                <w:rPr>
                                  <w:color w:val="000000"/>
                                  <w:kern w:val="24"/>
                                  <w:sz w:val="22"/>
                                </w:rPr>
                                <w:t>Personal Interviews</w:t>
                              </w:r>
                            </w:p>
                          </w:txbxContent>
                        </wps:txbx>
                        <wps:bodyPr vert="horz" wrap="none" lIns="0" tIns="0" rIns="0" bIns="0" numCol="1" anchor="t" anchorCtr="0" compatLnSpc="1">
                          <a:prstTxWarp prst="textNoShape">
                            <a:avLst/>
                          </a:prstTxWarp>
                          <a:spAutoFit/>
                        </wps:bodyPr>
                      </wps:wsp>
                      <wps:wsp>
                        <wps:cNvPr id="858588697" name="Rectangle 858588697"/>
                        <wps:cNvSpPr>
                          <a:spLocks noChangeArrowheads="1"/>
                        </wps:cNvSpPr>
                        <wps:spPr bwMode="auto">
                          <a:xfrm>
                            <a:off x="531857" y="2923595"/>
                            <a:ext cx="49531" cy="310528"/>
                          </a:xfrm>
                          <a:prstGeom prst="rect">
                            <a:avLst/>
                          </a:prstGeom>
                          <a:noFill/>
                          <a:ln>
                            <a:noFill/>
                          </a:ln>
                        </wps:spPr>
                        <wps:txbx>
                          <w:txbxContent>
                            <w:p w14:paraId="669ECBFF"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698" name="Rectangle 858588698"/>
                        <wps:cNvSpPr>
                          <a:spLocks noChangeArrowheads="1"/>
                        </wps:cNvSpPr>
                        <wps:spPr bwMode="auto">
                          <a:xfrm>
                            <a:off x="708067" y="2923595"/>
                            <a:ext cx="974104" cy="314338"/>
                          </a:xfrm>
                          <a:prstGeom prst="rect">
                            <a:avLst/>
                          </a:prstGeom>
                          <a:noFill/>
                          <a:ln>
                            <a:noFill/>
                          </a:ln>
                        </wps:spPr>
                        <wps:txbx>
                          <w:txbxContent>
                            <w:p w14:paraId="5589C221" w14:textId="77777777" w:rsidR="00541D23" w:rsidRDefault="00541D23" w:rsidP="00A236F6">
                              <w:pPr>
                                <w:kinsoku w:val="0"/>
                                <w:overflowPunct w:val="0"/>
                                <w:textAlignment w:val="baseline"/>
                                <w:rPr>
                                  <w:color w:val="000000"/>
                                  <w:kern w:val="24"/>
                                  <w:sz w:val="22"/>
                                </w:rPr>
                              </w:pPr>
                              <w:r>
                                <w:rPr>
                                  <w:color w:val="000000"/>
                                  <w:kern w:val="24"/>
                                  <w:sz w:val="22"/>
                                </w:rPr>
                                <w:t>Telephonic Call, e</w:t>
                              </w:r>
                            </w:p>
                          </w:txbxContent>
                        </wps:txbx>
                        <wps:bodyPr vert="horz" wrap="none" lIns="0" tIns="0" rIns="0" bIns="0" numCol="1" anchor="t" anchorCtr="0" compatLnSpc="1">
                          <a:prstTxWarp prst="textNoShape">
                            <a:avLst/>
                          </a:prstTxWarp>
                          <a:spAutoFit/>
                        </wps:bodyPr>
                      </wps:wsp>
                      <wps:wsp>
                        <wps:cNvPr id="858588699" name="Rectangle 858588699"/>
                        <wps:cNvSpPr>
                          <a:spLocks noChangeArrowheads="1"/>
                        </wps:cNvSpPr>
                        <wps:spPr bwMode="auto">
                          <a:xfrm>
                            <a:off x="1635153" y="2923595"/>
                            <a:ext cx="34926" cy="314338"/>
                          </a:xfrm>
                          <a:prstGeom prst="rect">
                            <a:avLst/>
                          </a:prstGeom>
                          <a:noFill/>
                          <a:ln>
                            <a:noFill/>
                          </a:ln>
                        </wps:spPr>
                        <wps:txbx>
                          <w:txbxContent>
                            <w:p w14:paraId="2FFAA9C2" w14:textId="77777777" w:rsidR="00541D23" w:rsidRDefault="00541D23" w:rsidP="00A236F6">
                              <w:pPr>
                                <w:kinsoku w:val="0"/>
                                <w:overflowPunct w:val="0"/>
                                <w:textAlignment w:val="baseline"/>
                                <w:rPr>
                                  <w:color w:val="000000"/>
                                  <w:kern w:val="24"/>
                                  <w:sz w:val="22"/>
                                </w:rPr>
                              </w:pPr>
                              <w:r>
                                <w:rPr>
                                  <w:color w:val="000000"/>
                                  <w:kern w:val="24"/>
                                  <w:sz w:val="22"/>
                                </w:rPr>
                                <w:t>-</w:t>
                              </w:r>
                            </w:p>
                          </w:txbxContent>
                        </wps:txbx>
                        <wps:bodyPr vert="horz" wrap="none" lIns="0" tIns="0" rIns="0" bIns="0" numCol="1" anchor="t" anchorCtr="0" compatLnSpc="1">
                          <a:prstTxWarp prst="textNoShape">
                            <a:avLst/>
                          </a:prstTxWarp>
                          <a:spAutoFit/>
                        </wps:bodyPr>
                      </wps:wsp>
                      <wps:wsp>
                        <wps:cNvPr id="858588700" name="Rectangle 858588700"/>
                        <wps:cNvSpPr>
                          <a:spLocks noChangeArrowheads="1"/>
                        </wps:cNvSpPr>
                        <wps:spPr bwMode="auto">
                          <a:xfrm>
                            <a:off x="1671666" y="2923595"/>
                            <a:ext cx="476892" cy="314338"/>
                          </a:xfrm>
                          <a:prstGeom prst="rect">
                            <a:avLst/>
                          </a:prstGeom>
                          <a:noFill/>
                          <a:ln>
                            <a:noFill/>
                          </a:ln>
                        </wps:spPr>
                        <wps:txbx>
                          <w:txbxContent>
                            <w:p w14:paraId="02403580" w14:textId="77777777" w:rsidR="00541D23" w:rsidRDefault="00541D23" w:rsidP="00A236F6">
                              <w:pPr>
                                <w:kinsoku w:val="0"/>
                                <w:overflowPunct w:val="0"/>
                                <w:textAlignment w:val="baseline"/>
                                <w:rPr>
                                  <w:color w:val="000000"/>
                                  <w:kern w:val="24"/>
                                  <w:sz w:val="22"/>
                                </w:rPr>
                              </w:pPr>
                              <w:r>
                                <w:rPr>
                                  <w:color w:val="000000"/>
                                  <w:kern w:val="24"/>
                                  <w:sz w:val="22"/>
                                </w:rPr>
                                <w:t>Mail etc.</w:t>
                              </w:r>
                            </w:p>
                          </w:txbxContent>
                        </wps:txbx>
                        <wps:bodyPr vert="horz" wrap="none" lIns="0" tIns="0" rIns="0" bIns="0" numCol="1" anchor="t" anchorCtr="0" compatLnSpc="1">
                          <a:prstTxWarp prst="textNoShape">
                            <a:avLst/>
                          </a:prstTxWarp>
                          <a:spAutoFit/>
                        </wps:bodyPr>
                      </wps:wsp>
                      <wps:wsp>
                        <wps:cNvPr id="858588701" name="Rectangle 858588701"/>
                        <wps:cNvSpPr>
                          <a:spLocks noChangeArrowheads="1"/>
                        </wps:cNvSpPr>
                        <wps:spPr bwMode="auto">
                          <a:xfrm>
                            <a:off x="531857" y="3164885"/>
                            <a:ext cx="49531" cy="310528"/>
                          </a:xfrm>
                          <a:prstGeom prst="rect">
                            <a:avLst/>
                          </a:prstGeom>
                          <a:noFill/>
                          <a:ln>
                            <a:noFill/>
                          </a:ln>
                        </wps:spPr>
                        <wps:txbx>
                          <w:txbxContent>
                            <w:p w14:paraId="684D1BC4"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702" name="Rectangle 858588702"/>
                        <wps:cNvSpPr>
                          <a:spLocks noChangeArrowheads="1"/>
                        </wps:cNvSpPr>
                        <wps:spPr bwMode="auto">
                          <a:xfrm>
                            <a:off x="708067" y="3164885"/>
                            <a:ext cx="102871" cy="314338"/>
                          </a:xfrm>
                          <a:prstGeom prst="rect">
                            <a:avLst/>
                          </a:prstGeom>
                          <a:noFill/>
                          <a:ln>
                            <a:noFill/>
                          </a:ln>
                        </wps:spPr>
                        <wps:txbx>
                          <w:txbxContent>
                            <w:p w14:paraId="3A19DD32" w14:textId="77777777" w:rsidR="00541D23" w:rsidRDefault="00541D23" w:rsidP="00A236F6">
                              <w:pPr>
                                <w:kinsoku w:val="0"/>
                                <w:overflowPunct w:val="0"/>
                                <w:textAlignment w:val="baseline"/>
                                <w:rPr>
                                  <w:color w:val="000000"/>
                                  <w:kern w:val="24"/>
                                  <w:sz w:val="22"/>
                                </w:rPr>
                              </w:pPr>
                              <w:r>
                                <w:rPr>
                                  <w:color w:val="000000"/>
                                  <w:kern w:val="24"/>
                                  <w:sz w:val="22"/>
                                </w:rPr>
                                <w:t>In</w:t>
                              </w:r>
                            </w:p>
                          </w:txbxContent>
                        </wps:txbx>
                        <wps:bodyPr vert="horz" wrap="none" lIns="0" tIns="0" rIns="0" bIns="0" numCol="1" anchor="t" anchorCtr="0" compatLnSpc="1">
                          <a:prstTxWarp prst="textNoShape">
                            <a:avLst/>
                          </a:prstTxWarp>
                          <a:spAutoFit/>
                        </wps:bodyPr>
                      </wps:wsp>
                      <wps:wsp>
                        <wps:cNvPr id="858588703" name="Rectangle 858588703"/>
                        <wps:cNvSpPr>
                          <a:spLocks noChangeArrowheads="1"/>
                        </wps:cNvSpPr>
                        <wps:spPr bwMode="auto">
                          <a:xfrm>
                            <a:off x="809665" y="3164885"/>
                            <a:ext cx="34926" cy="314338"/>
                          </a:xfrm>
                          <a:prstGeom prst="rect">
                            <a:avLst/>
                          </a:prstGeom>
                          <a:noFill/>
                          <a:ln>
                            <a:noFill/>
                          </a:ln>
                        </wps:spPr>
                        <wps:txbx>
                          <w:txbxContent>
                            <w:p w14:paraId="0EAB040A" w14:textId="77777777" w:rsidR="00541D23" w:rsidRDefault="00541D23" w:rsidP="00A236F6">
                              <w:pPr>
                                <w:kinsoku w:val="0"/>
                                <w:overflowPunct w:val="0"/>
                                <w:textAlignment w:val="baseline"/>
                                <w:rPr>
                                  <w:color w:val="000000"/>
                                  <w:kern w:val="24"/>
                                  <w:sz w:val="22"/>
                                </w:rPr>
                              </w:pPr>
                              <w:r>
                                <w:rPr>
                                  <w:color w:val="000000"/>
                                  <w:kern w:val="24"/>
                                  <w:sz w:val="22"/>
                                </w:rPr>
                                <w:t>-</w:t>
                              </w:r>
                            </w:p>
                          </w:txbxContent>
                        </wps:txbx>
                        <wps:bodyPr vert="horz" wrap="none" lIns="0" tIns="0" rIns="0" bIns="0" numCol="1" anchor="t" anchorCtr="0" compatLnSpc="1">
                          <a:prstTxWarp prst="textNoShape">
                            <a:avLst/>
                          </a:prstTxWarp>
                          <a:spAutoFit/>
                        </wps:bodyPr>
                      </wps:wsp>
                      <wps:wsp>
                        <wps:cNvPr id="858588704" name="Rectangle 858588704"/>
                        <wps:cNvSpPr>
                          <a:spLocks noChangeArrowheads="1"/>
                        </wps:cNvSpPr>
                        <wps:spPr bwMode="auto">
                          <a:xfrm>
                            <a:off x="846178" y="3164885"/>
                            <a:ext cx="1035065" cy="314338"/>
                          </a:xfrm>
                          <a:prstGeom prst="rect">
                            <a:avLst/>
                          </a:prstGeom>
                          <a:noFill/>
                          <a:ln>
                            <a:noFill/>
                          </a:ln>
                        </wps:spPr>
                        <wps:txbx>
                          <w:txbxContent>
                            <w:p w14:paraId="4F9AD119" w14:textId="77777777" w:rsidR="00541D23" w:rsidRDefault="00541D23" w:rsidP="00A236F6">
                              <w:pPr>
                                <w:kinsoku w:val="0"/>
                                <w:overflowPunct w:val="0"/>
                                <w:textAlignment w:val="baseline"/>
                                <w:rPr>
                                  <w:color w:val="000000"/>
                                  <w:kern w:val="24"/>
                                  <w:sz w:val="22"/>
                                </w:rPr>
                              </w:pPr>
                              <w:r>
                                <w:rPr>
                                  <w:color w:val="000000"/>
                                  <w:kern w:val="24"/>
                                  <w:sz w:val="22"/>
                                </w:rPr>
                                <w:t>house Discussions</w:t>
                              </w:r>
                            </w:p>
                          </w:txbxContent>
                        </wps:txbx>
                        <wps:bodyPr vert="horz" wrap="none" lIns="0" tIns="0" rIns="0" bIns="0" numCol="1" anchor="t" anchorCtr="0" compatLnSpc="1">
                          <a:prstTxWarp prst="textNoShape">
                            <a:avLst/>
                          </a:prstTxWarp>
                          <a:spAutoFit/>
                        </wps:bodyPr>
                      </wps:wsp>
                      <wps:wsp>
                        <wps:cNvPr id="858588705" name="Line 140"/>
                        <wps:cNvCnPr/>
                        <wps:spPr bwMode="auto">
                          <a:xfrm>
                            <a:off x="606477" y="2471276"/>
                            <a:ext cx="1603375" cy="0"/>
                          </a:xfrm>
                          <a:prstGeom prst="line">
                            <a:avLst/>
                          </a:prstGeom>
                          <a:noFill/>
                          <a:ln w="9525" cap="flat">
                            <a:solidFill>
                              <a:srgbClr val="E30656"/>
                            </a:solidFill>
                            <a:prstDash val="solid"/>
                            <a:miter lim="800000"/>
                            <a:headEnd/>
                            <a:tailEnd/>
                          </a:ln>
                        </wps:spPr>
                        <wps:bodyPr/>
                      </wps:wsp>
                      <wps:wsp>
                        <wps:cNvPr id="858588706" name="Line 141"/>
                        <wps:cNvCnPr/>
                        <wps:spPr bwMode="auto">
                          <a:xfrm>
                            <a:off x="2665465" y="2471276"/>
                            <a:ext cx="1601788" cy="0"/>
                          </a:xfrm>
                          <a:prstGeom prst="line">
                            <a:avLst/>
                          </a:prstGeom>
                          <a:noFill/>
                          <a:ln w="9525" cap="flat">
                            <a:solidFill>
                              <a:srgbClr val="31393D"/>
                            </a:solidFill>
                            <a:prstDash val="solid"/>
                            <a:miter lim="800000"/>
                            <a:headEnd/>
                            <a:tailEnd/>
                          </a:ln>
                        </wps:spPr>
                        <wps:bodyPr/>
                      </wps:wsp>
                      <wps:wsp>
                        <wps:cNvPr id="858588707" name="Line 142"/>
                        <wps:cNvCnPr/>
                        <wps:spPr bwMode="auto">
                          <a:xfrm>
                            <a:off x="4807002" y="2471276"/>
                            <a:ext cx="1601788" cy="0"/>
                          </a:xfrm>
                          <a:prstGeom prst="line">
                            <a:avLst/>
                          </a:prstGeom>
                          <a:noFill/>
                          <a:ln w="9525" cap="flat">
                            <a:solidFill>
                              <a:srgbClr val="E30656"/>
                            </a:solidFill>
                            <a:prstDash val="solid"/>
                            <a:miter lim="800000"/>
                            <a:headEnd/>
                            <a:tailEnd/>
                          </a:ln>
                        </wps:spPr>
                        <wps:bodyPr/>
                      </wps:wsp>
                      <wps:wsp>
                        <wps:cNvPr id="858588708" name="Rectangle 858588708"/>
                        <wps:cNvSpPr>
                          <a:spLocks noChangeArrowheads="1"/>
                        </wps:cNvSpPr>
                        <wps:spPr bwMode="auto">
                          <a:xfrm>
                            <a:off x="2622564" y="2691829"/>
                            <a:ext cx="49531" cy="310528"/>
                          </a:xfrm>
                          <a:prstGeom prst="rect">
                            <a:avLst/>
                          </a:prstGeom>
                          <a:noFill/>
                          <a:ln>
                            <a:noFill/>
                          </a:ln>
                        </wps:spPr>
                        <wps:txbx>
                          <w:txbxContent>
                            <w:p w14:paraId="24406DC9"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709" name="Rectangle 858588709"/>
                        <wps:cNvSpPr>
                          <a:spLocks noChangeArrowheads="1"/>
                        </wps:cNvSpPr>
                        <wps:spPr bwMode="auto">
                          <a:xfrm>
                            <a:off x="2797186" y="2691829"/>
                            <a:ext cx="760741" cy="314338"/>
                          </a:xfrm>
                          <a:prstGeom prst="rect">
                            <a:avLst/>
                          </a:prstGeom>
                          <a:noFill/>
                          <a:ln>
                            <a:noFill/>
                          </a:ln>
                        </wps:spPr>
                        <wps:txbx>
                          <w:txbxContent>
                            <w:p w14:paraId="31E561E9" w14:textId="77777777" w:rsidR="00541D23" w:rsidRDefault="00541D23" w:rsidP="00A236F6">
                              <w:pPr>
                                <w:kinsoku w:val="0"/>
                                <w:overflowPunct w:val="0"/>
                                <w:textAlignment w:val="baseline"/>
                                <w:rPr>
                                  <w:color w:val="000000"/>
                                  <w:kern w:val="24"/>
                                  <w:sz w:val="22"/>
                                </w:rPr>
                              </w:pPr>
                              <w:r>
                                <w:rPr>
                                  <w:color w:val="000000"/>
                                  <w:kern w:val="24"/>
                                  <w:sz w:val="22"/>
                                </w:rPr>
                                <w:t>Focus Groups</w:t>
                              </w:r>
                            </w:p>
                          </w:txbxContent>
                        </wps:txbx>
                        <wps:bodyPr vert="horz" wrap="none" lIns="0" tIns="0" rIns="0" bIns="0" numCol="1" anchor="t" anchorCtr="0" compatLnSpc="1">
                          <a:prstTxWarp prst="textNoShape">
                            <a:avLst/>
                          </a:prstTxWarp>
                          <a:spAutoFit/>
                        </wps:bodyPr>
                      </wps:wsp>
                      <wps:wsp>
                        <wps:cNvPr id="858588710" name="Rectangle 858588710"/>
                        <wps:cNvSpPr>
                          <a:spLocks noChangeArrowheads="1"/>
                        </wps:cNvSpPr>
                        <wps:spPr bwMode="auto">
                          <a:xfrm>
                            <a:off x="2622564" y="2923595"/>
                            <a:ext cx="49531" cy="310528"/>
                          </a:xfrm>
                          <a:prstGeom prst="rect">
                            <a:avLst/>
                          </a:prstGeom>
                          <a:noFill/>
                          <a:ln>
                            <a:noFill/>
                          </a:ln>
                        </wps:spPr>
                        <wps:txbx>
                          <w:txbxContent>
                            <w:p w14:paraId="7619F14C"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711" name="Rectangle 858588711"/>
                        <wps:cNvSpPr>
                          <a:spLocks noChangeArrowheads="1"/>
                        </wps:cNvSpPr>
                        <wps:spPr bwMode="auto">
                          <a:xfrm>
                            <a:off x="2797186" y="2923595"/>
                            <a:ext cx="1482747" cy="314338"/>
                          </a:xfrm>
                          <a:prstGeom prst="rect">
                            <a:avLst/>
                          </a:prstGeom>
                          <a:noFill/>
                          <a:ln>
                            <a:noFill/>
                          </a:ln>
                        </wps:spPr>
                        <wps:txbx>
                          <w:txbxContent>
                            <w:p w14:paraId="3DCF3DBB" w14:textId="77777777" w:rsidR="00541D23" w:rsidRDefault="00541D23" w:rsidP="00A236F6">
                              <w:pPr>
                                <w:kinsoku w:val="0"/>
                                <w:overflowPunct w:val="0"/>
                                <w:textAlignment w:val="baseline"/>
                                <w:rPr>
                                  <w:color w:val="000000"/>
                                  <w:kern w:val="24"/>
                                  <w:sz w:val="22"/>
                                </w:rPr>
                              </w:pPr>
                              <w:r>
                                <w:rPr>
                                  <w:color w:val="000000"/>
                                  <w:kern w:val="24"/>
                                  <w:sz w:val="22"/>
                                </w:rPr>
                                <w:t>Individual Depth Interviews</w:t>
                              </w:r>
                            </w:p>
                          </w:txbxContent>
                        </wps:txbx>
                        <wps:bodyPr vert="horz" wrap="none" lIns="0" tIns="0" rIns="0" bIns="0" numCol="1" anchor="t" anchorCtr="0" compatLnSpc="1">
                          <a:prstTxWarp prst="textNoShape">
                            <a:avLst/>
                          </a:prstTxWarp>
                          <a:spAutoFit/>
                        </wps:bodyPr>
                      </wps:wsp>
                      <wps:wsp>
                        <wps:cNvPr id="858588712" name="Rectangle 858588712"/>
                        <wps:cNvSpPr>
                          <a:spLocks noChangeArrowheads="1"/>
                        </wps:cNvSpPr>
                        <wps:spPr bwMode="auto">
                          <a:xfrm>
                            <a:off x="4797407" y="2691829"/>
                            <a:ext cx="49531" cy="310528"/>
                          </a:xfrm>
                          <a:prstGeom prst="rect">
                            <a:avLst/>
                          </a:prstGeom>
                          <a:noFill/>
                          <a:ln>
                            <a:noFill/>
                          </a:ln>
                        </wps:spPr>
                        <wps:txbx>
                          <w:txbxContent>
                            <w:p w14:paraId="166CF3A1"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713" name="Rectangle 858588713"/>
                        <wps:cNvSpPr>
                          <a:spLocks noChangeArrowheads="1"/>
                        </wps:cNvSpPr>
                        <wps:spPr bwMode="auto">
                          <a:xfrm>
                            <a:off x="4973617" y="2691829"/>
                            <a:ext cx="404501" cy="314338"/>
                          </a:xfrm>
                          <a:prstGeom prst="rect">
                            <a:avLst/>
                          </a:prstGeom>
                          <a:noFill/>
                          <a:ln>
                            <a:noFill/>
                          </a:ln>
                        </wps:spPr>
                        <wps:txbx>
                          <w:txbxContent>
                            <w:p w14:paraId="4729A3A7" w14:textId="77777777" w:rsidR="00541D23" w:rsidRDefault="00541D23" w:rsidP="00A236F6">
                              <w:pPr>
                                <w:kinsoku w:val="0"/>
                                <w:overflowPunct w:val="0"/>
                                <w:textAlignment w:val="baseline"/>
                                <w:rPr>
                                  <w:color w:val="000000"/>
                                  <w:kern w:val="24"/>
                                  <w:sz w:val="22"/>
                                </w:rPr>
                              </w:pPr>
                              <w:r>
                                <w:rPr>
                                  <w:color w:val="000000"/>
                                  <w:kern w:val="24"/>
                                  <w:sz w:val="22"/>
                                </w:rPr>
                                <w:t>Natural</w:t>
                              </w:r>
                            </w:p>
                          </w:txbxContent>
                        </wps:txbx>
                        <wps:bodyPr vert="horz" wrap="none" lIns="0" tIns="0" rIns="0" bIns="0" numCol="1" anchor="t" anchorCtr="0" compatLnSpc="1">
                          <a:prstTxWarp prst="textNoShape">
                            <a:avLst/>
                          </a:prstTxWarp>
                          <a:spAutoFit/>
                        </wps:bodyPr>
                      </wps:wsp>
                      <wps:wsp>
                        <wps:cNvPr id="858588714" name="Rectangle 858588714"/>
                        <wps:cNvSpPr>
                          <a:spLocks noChangeArrowheads="1"/>
                        </wps:cNvSpPr>
                        <wps:spPr bwMode="auto">
                          <a:xfrm>
                            <a:off x="4797407" y="2923595"/>
                            <a:ext cx="49531" cy="310528"/>
                          </a:xfrm>
                          <a:prstGeom prst="rect">
                            <a:avLst/>
                          </a:prstGeom>
                          <a:noFill/>
                          <a:ln>
                            <a:noFill/>
                          </a:ln>
                        </wps:spPr>
                        <wps:txbx>
                          <w:txbxContent>
                            <w:p w14:paraId="5072B02D"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716" name="Rectangle 858588716"/>
                        <wps:cNvSpPr>
                          <a:spLocks noChangeArrowheads="1"/>
                        </wps:cNvSpPr>
                        <wps:spPr bwMode="auto">
                          <a:xfrm>
                            <a:off x="4973617" y="2923595"/>
                            <a:ext cx="527693" cy="314338"/>
                          </a:xfrm>
                          <a:prstGeom prst="rect">
                            <a:avLst/>
                          </a:prstGeom>
                          <a:noFill/>
                          <a:ln>
                            <a:noFill/>
                          </a:ln>
                        </wps:spPr>
                        <wps:txbx>
                          <w:txbxContent>
                            <w:p w14:paraId="7EF53429" w14:textId="77777777" w:rsidR="00541D23" w:rsidRDefault="00541D23" w:rsidP="00A236F6">
                              <w:pPr>
                                <w:kinsoku w:val="0"/>
                                <w:overflowPunct w:val="0"/>
                                <w:textAlignment w:val="baseline"/>
                                <w:rPr>
                                  <w:color w:val="000000"/>
                                  <w:kern w:val="24"/>
                                  <w:sz w:val="22"/>
                                </w:rPr>
                              </w:pPr>
                              <w:r>
                                <w:rPr>
                                  <w:color w:val="000000"/>
                                  <w:kern w:val="24"/>
                                  <w:sz w:val="22"/>
                                </w:rPr>
                                <w:t>Contrived</w:t>
                              </w:r>
                            </w:p>
                          </w:txbxContent>
                        </wps:txbx>
                        <wps:bodyPr vert="horz" wrap="none" lIns="0" tIns="0" rIns="0" bIns="0" numCol="1" anchor="t" anchorCtr="0" compatLnSpc="1">
                          <a:prstTxWarp prst="textNoShape">
                            <a:avLst/>
                          </a:prstTxWarp>
                          <a:spAutoFit/>
                        </wps:bodyPr>
                      </wps:wsp>
                      <wps:wsp>
                        <wps:cNvPr id="858588717" name="Rectangle 858588717"/>
                        <wps:cNvSpPr>
                          <a:spLocks noChangeArrowheads="1"/>
                        </wps:cNvSpPr>
                        <wps:spPr bwMode="auto">
                          <a:xfrm>
                            <a:off x="4797407" y="3164885"/>
                            <a:ext cx="49531" cy="310528"/>
                          </a:xfrm>
                          <a:prstGeom prst="rect">
                            <a:avLst/>
                          </a:prstGeom>
                          <a:noFill/>
                          <a:ln>
                            <a:noFill/>
                          </a:ln>
                        </wps:spPr>
                        <wps:txbx>
                          <w:txbxContent>
                            <w:p w14:paraId="4798766B"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718" name="Rectangle 858588718"/>
                        <wps:cNvSpPr>
                          <a:spLocks noChangeArrowheads="1"/>
                        </wps:cNvSpPr>
                        <wps:spPr bwMode="auto">
                          <a:xfrm>
                            <a:off x="4973617" y="3164885"/>
                            <a:ext cx="633739" cy="314338"/>
                          </a:xfrm>
                          <a:prstGeom prst="rect">
                            <a:avLst/>
                          </a:prstGeom>
                          <a:noFill/>
                          <a:ln>
                            <a:noFill/>
                          </a:ln>
                        </wps:spPr>
                        <wps:txbx>
                          <w:txbxContent>
                            <w:p w14:paraId="0F6667E3" w14:textId="77777777" w:rsidR="00541D23" w:rsidRDefault="00541D23" w:rsidP="00A236F6">
                              <w:pPr>
                                <w:kinsoku w:val="0"/>
                                <w:overflowPunct w:val="0"/>
                                <w:textAlignment w:val="baseline"/>
                                <w:rPr>
                                  <w:color w:val="000000"/>
                                  <w:kern w:val="24"/>
                                  <w:sz w:val="22"/>
                                </w:rPr>
                              </w:pPr>
                              <w:r>
                                <w:rPr>
                                  <w:color w:val="000000"/>
                                  <w:kern w:val="24"/>
                                  <w:sz w:val="22"/>
                                </w:rPr>
                                <w:t>Mechanical</w:t>
                              </w:r>
                            </w:p>
                          </w:txbxContent>
                        </wps:txbx>
                        <wps:bodyPr vert="horz" wrap="none" lIns="0" tIns="0" rIns="0" bIns="0" numCol="1" anchor="t" anchorCtr="0" compatLnSpc="1">
                          <a:prstTxWarp prst="textNoShape">
                            <a:avLst/>
                          </a:prstTxWarp>
                          <a:spAutoFit/>
                        </wps:bodyPr>
                      </wps:wsp>
                      <wps:wsp>
                        <wps:cNvPr id="858588719" name="Rectangle 858588719"/>
                        <wps:cNvSpPr>
                          <a:spLocks noChangeArrowheads="1"/>
                        </wps:cNvSpPr>
                        <wps:spPr bwMode="auto">
                          <a:xfrm>
                            <a:off x="4797407" y="3396651"/>
                            <a:ext cx="49531" cy="310528"/>
                          </a:xfrm>
                          <a:prstGeom prst="rect">
                            <a:avLst/>
                          </a:prstGeom>
                          <a:noFill/>
                          <a:ln>
                            <a:noFill/>
                          </a:ln>
                        </wps:spPr>
                        <wps:txbx>
                          <w:txbxContent>
                            <w:p w14:paraId="737AB818"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720" name="Rectangle 858588720"/>
                        <wps:cNvSpPr>
                          <a:spLocks noChangeArrowheads="1"/>
                        </wps:cNvSpPr>
                        <wps:spPr bwMode="auto">
                          <a:xfrm>
                            <a:off x="4973617" y="3396651"/>
                            <a:ext cx="418471" cy="314338"/>
                          </a:xfrm>
                          <a:prstGeom prst="rect">
                            <a:avLst/>
                          </a:prstGeom>
                          <a:noFill/>
                          <a:ln>
                            <a:noFill/>
                          </a:ln>
                        </wps:spPr>
                        <wps:txbx>
                          <w:txbxContent>
                            <w:p w14:paraId="70312B23" w14:textId="77777777" w:rsidR="00541D23" w:rsidRDefault="00541D23" w:rsidP="00A236F6">
                              <w:pPr>
                                <w:kinsoku w:val="0"/>
                                <w:overflowPunct w:val="0"/>
                                <w:textAlignment w:val="baseline"/>
                                <w:rPr>
                                  <w:color w:val="000000"/>
                                  <w:kern w:val="24"/>
                                  <w:sz w:val="22"/>
                                </w:rPr>
                              </w:pPr>
                              <w:r>
                                <w:rPr>
                                  <w:color w:val="000000"/>
                                  <w:kern w:val="24"/>
                                  <w:sz w:val="22"/>
                                </w:rPr>
                                <w:t>Indirect</w:t>
                              </w:r>
                            </w:p>
                          </w:txbxContent>
                        </wps:txbx>
                        <wps:bodyPr vert="horz" wrap="none" lIns="0" tIns="0" rIns="0" bIns="0" numCol="1" anchor="t" anchorCtr="0" compatLnSpc="1">
                          <a:prstTxWarp prst="textNoShape">
                            <a:avLst/>
                          </a:prstTxWarp>
                          <a:spAutoFit/>
                        </wps:bodyPr>
                      </wps:wsp>
                      <wps:wsp>
                        <wps:cNvPr id="858588721" name="Rectangle 858588721"/>
                        <wps:cNvSpPr>
                          <a:spLocks noChangeArrowheads="1"/>
                        </wps:cNvSpPr>
                        <wps:spPr bwMode="auto">
                          <a:xfrm>
                            <a:off x="4797407" y="3628416"/>
                            <a:ext cx="49531" cy="310528"/>
                          </a:xfrm>
                          <a:prstGeom prst="rect">
                            <a:avLst/>
                          </a:prstGeom>
                          <a:noFill/>
                          <a:ln>
                            <a:noFill/>
                          </a:ln>
                        </wps:spPr>
                        <wps:txbx>
                          <w:txbxContent>
                            <w:p w14:paraId="1BCC0FD0"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722" name="Rectangle 858588722"/>
                        <wps:cNvSpPr>
                          <a:spLocks noChangeArrowheads="1"/>
                        </wps:cNvSpPr>
                        <wps:spPr bwMode="auto">
                          <a:xfrm>
                            <a:off x="4973617" y="3628416"/>
                            <a:ext cx="521343" cy="314338"/>
                          </a:xfrm>
                          <a:prstGeom prst="rect">
                            <a:avLst/>
                          </a:prstGeom>
                          <a:noFill/>
                          <a:ln>
                            <a:noFill/>
                          </a:ln>
                        </wps:spPr>
                        <wps:txbx>
                          <w:txbxContent>
                            <w:p w14:paraId="281B3E8A" w14:textId="77777777" w:rsidR="00541D23" w:rsidRDefault="00541D23" w:rsidP="00A236F6">
                              <w:pPr>
                                <w:kinsoku w:val="0"/>
                                <w:overflowPunct w:val="0"/>
                                <w:textAlignment w:val="baseline"/>
                                <w:rPr>
                                  <w:color w:val="000000"/>
                                  <w:kern w:val="24"/>
                                  <w:sz w:val="22"/>
                                </w:rPr>
                              </w:pPr>
                              <w:r>
                                <w:rPr>
                                  <w:color w:val="000000"/>
                                  <w:kern w:val="24"/>
                                  <w:sz w:val="22"/>
                                </w:rPr>
                                <w:t>Recorded</w:t>
                              </w:r>
                            </w:p>
                          </w:txbxContent>
                        </wps:txbx>
                        <wps:bodyPr vert="horz" wrap="none" lIns="0" tIns="0" rIns="0" bIns="0" numCol="1" anchor="t" anchorCtr="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651EBC38" id="Group 423" o:spid="_x0000_s1113" style="position:absolute;left:0;text-align:left;margin-left:-23pt;margin-top:12.35pt;width:556.25pt;height:336.7pt;z-index:251835392" coordorigin="-2952,1619" coordsize="70644,427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">
                <v:roundrect id="Rectangle: Rounded Corners 240" o:spid="_x0000_s1114" style="position:absolute;left:-2952;top:1619;width:70644;height:42762;visibility:visible;mso-wrap-style:square;v-text-anchor:middle" arcsize="303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" fillcolor="#f2f2f2 [3052]" stroked="f"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 o:spid="_x0000_s1115" type="#_x0000_t75" style="position:absolute;left:45847;top:9583;width:19939;height:29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">
                  <v:imagedata r:id="rId14" o:title=""/>
                </v:shape>
                <v:shape id="Picture 242" o:spid="_x0000_s1116" type="#_x0000_t75" style="position:absolute;left:24702;top:9583;width:19939;height:29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">
                  <v:imagedata r:id="rId14" o:title=""/>
                </v:shape>
                <v:shape id="Picture 243" o:spid="_x0000_s1117" type="#_x0000_t75" style="position:absolute;left:3572;top:9583;width:20018;height:297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">
                  <v:imagedata r:id="rId15" o:title=""/>
                </v:shape>
                <v:shape id="Freeform 95" o:spid="_x0000_s1118" style="position:absolute;left:39497;top:8345;width:1302;height:1286;visibility:visible;mso-wrap-style:square;v-text-anchor:top" coordsize="224,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" path="m224,224c224,98,174,,112,,51,,,98,,224r224,xe" fillcolor="#231f20" strokeweight="0">
                  <v:path arrowok="t" o:connecttype="custom" o:connectlocs="130175,128588;65088,0;0,128588;130175,128588" o:connectangles="0,0,0,0"/>
                </v:shape>
                <v:shape id="Freeform 96" o:spid="_x0000_s1119" style="position:absolute;left:29575;top:8345;width:1302;height:1286;visibility:visible;mso-wrap-style:square;v-text-anchor:top" coordsize="224,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" path="m,224c,98,51,,112,v62,,112,98,112,224l,224xe" fillcolor="#231f20" strokeweight="0">
                  <v:path arrowok="t" o:connecttype="custom" o:connectlocs="0,128588;65088,0;130175,128588;0,128588" o:connectangles="0,0,0,0"/>
                </v:shape>
                <v:shape id="Freeform 97" o:spid="_x0000_s1120" style="position:absolute;left:30226;top:8345;width:9922;height:10192;visibility:visible;mso-wrap-style:square;v-text-anchor:top" coordsize="1712,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" path="m,c29,,57,25,78,64v18,42,32,98,32,162c110,1401,110,1401,110,1401v746,359,746,359,746,359c1603,1401,1603,1401,1603,1401v,-1175,,-1175,,-1175c1603,162,1617,106,1635,64,1656,25,1684,,1712,l,xe" fillcolor="#31393d" stroked="f" strokeweight="0">
                  <v:path arrowok="t" o:connecttype="custom" o:connectlocs="0,0;45205,37061;63750,130871;63750,811286;496094,1019175;929017,811286;929017,130871;947563,37061;992188,0;0,0" o:connectangles="0,0,0,0,0,0,0,0,0,0"/>
                </v:shape>
                <v:shape id="Freeform 98" o:spid="_x0000_s1121" style="position:absolute;left:18447;top:8345;width:1302;height:1286;visibility:visible;mso-wrap-style:square;v-text-anchor:top" coordsize="224,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" path="m224,224c224,98,174,,112,,51,,,98,,224r224,xe" fillcolor="#231f20" strokeweight="0">
                  <v:path arrowok="t" o:connecttype="custom" o:connectlocs="130175,128588;65088,0;0,128588;130175,128588" o:connectangles="0,0,0,0"/>
                </v:shape>
                <v:shape id="Freeform 99" o:spid="_x0000_s1122" style="position:absolute;left:8620;top:8345;width:1207;height:1286;visibility:visible;mso-wrap-style:square;v-text-anchor:top" coordsize="208,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" path="m,224c,98,44,,104,v58,,104,98,104,224l,224xe" fillcolor="#231f20" strokeweight="0">
                  <v:path arrowok="t" o:connecttype="custom" o:connectlocs="0,128588;60325,0;120650,128588;0,128588" o:connectangles="0,0,0,0"/>
                </v:shape>
                <v:shape id="Freeform 100" o:spid="_x0000_s1123" style="position:absolute;left:9176;top:8345;width:9922;height:10192;visibility:visible;mso-wrap-style:square;v-text-anchor:top" coordsize="1712,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" path="m,c29,,57,25,78,64v18,42,32,98,32,162c110,1401,110,1401,110,1401v746,359,746,359,746,359c1603,1401,1603,1401,1603,1401v,-1175,,-1175,,-1175c1603,162,1613,106,1635,64,1656,25,1681,,1712,l,xe" fillcolor="#e30656" stroked="f" strokeweight="0">
                  <v:path arrowok="t" o:connecttype="custom" o:connectlocs="0,0;45205,37061;63750,130871;63750,811286;496094,1019175;929017,811286;929017,130871;947563,37061;992188,0;0,0" o:connectangles="0,0,0,0,0,0,0,0,0,0"/>
                </v:shape>
                <v:shape id="Freeform 101" o:spid="_x0000_s1124" style="position:absolute;left:59992;top:8345;width:1286;height:1286;visibility:visible;mso-wrap-style:square;v-text-anchor:top" coordsize="224,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" path="m224,224c224,98,175,,114,,50,,,98,,224r224,xe" fillcolor="#231f20" strokeweight="0">
                  <v:path arrowok="t" o:connecttype="custom" o:connectlocs="128588,128588;65442,0;0,128588;128588,128588" o:connectangles="0,0,0,0"/>
                </v:shape>
                <v:shape id="Freeform 102" o:spid="_x0000_s1125" style="position:absolute;left:50070;top:8345;width:1286;height:1286;visibility:visible;mso-wrap-style:square;v-text-anchor:top" coordsize="224,2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" path="m,224c,98,51,,112,v62,,112,98,112,224l,224xe" fillcolor="#231f20" strokeweight="0">
                  <v:path arrowok="t" o:connecttype="custom" o:connectlocs="0,128588;64294,0;128588,128588;0,128588" o:connectangles="0,0,0,0"/>
                </v:shape>
                <v:shape id="Freeform 103" o:spid="_x0000_s1126" style="position:absolute;left:50721;top:8345;width:9922;height:10192;visibility:visible;mso-wrap-style:square;v-text-anchor:top" coordsize="1712,1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" path="m,c32,,60,25,78,64v21,42,32,98,32,162c110,1401,110,1401,110,1401v745,359,745,359,745,359c1600,1401,1600,1401,1600,1401v,-1175,,-1175,,-1175c1600,162,1614,106,1635,64,1652,25,1681,,1712,l,xe" fillcolor="#e30656" stroked="f" strokeweight="0">
                  <v:path arrowok="t" o:connecttype="custom" o:connectlocs="0,0;45205,37061;63750,130871;63750,811286;495514,1019175;927279,811286;927279,130871;947563,37061;992188,0;0,0" o:connectangles="0,0,0,0,0,0,0,0,0,0"/>
                </v:shape>
                <v:shape id="Freeform 104" o:spid="_x0000_s1127" style="position:absolute;left:11954;top:10568;width:4826;height:4826;visibility:visible;mso-wrap-style:square;v-text-anchor:top" coordsize="832,8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" path="m249,490v6,6,13,13,19,20c290,488,311,467,332,445,244,327,273,167,380,83,487,,636,9,730,104v94,94,102,242,19,348c665,559,505,587,386,500v-21,21,-42,42,-63,63c329,569,336,576,344,584,261,668,178,750,96,832,63,799,32,768,,737,83,655,166,573,249,490xm695,417c760,343,763,220,679,142,595,66,465,73,391,160v-70,81,-52,190,-12,239c379,373,379,346,379,320v,-2,2,-7,4,-8c399,304,415,296,432,290v10,-4,21,-5,32,-8c464,287,464,290,464,292v,31,,63,,94c464,412,464,439,465,465v,3,1,7,3,8c476,477,485,479,494,483v,-66,,-129,,-194c499,292,503,293,507,296v14,12,29,24,44,37c559,338,566,345,574,349v5,2,6,5,6,9c580,397,580,437,580,476v,2,,5,,9c588,483,595,481,602,480v6,-2,8,-5,8,-11c609,430,610,391,609,352v,-4,2,-7,6,-9c625,337,634,330,644,322v11,-8,21,-17,32,-26c682,292,688,290,695,286v,44,,87,,131xe" stroked="f" strokeweight="0">
                  <v:path arrowok="t" o:connecttype="custom" o:connectlocs="144432,284224;155453,295825;192576,258121;220418,48144;423435,60325;434456,262182;223899,290024;187356,326567;199537,338748;55685,482600;0,427495;144432,284224;403133,241880;393853,82367;226799,92808;219838,231439;219838,185615;222158,180975;250581,168214;269142,163574;269142,169374;269142,223899;269722,269722;271463,274363;286544,280163;286544,167634;294084,171694;319606,193156;332948,202437;336428,207657;336428,276103;336428,281323;349189,278423;353829,272043;353249,204177;356730,198956;373551,186775;392113,171694;403133,165894;403133,241880" o:connectangles="0,0,0,0,0,0,0,0,0,0,0,0,0,0,0,0,0,0,0,0,0,0,0,0,0,0,0,0,0,0,0,0,0,0,0,0,0,0,0,0"/>
                  <o:lock v:ext="edit" verticies="t"/>
                </v:shape>
                <v:shape id="Freeform 105" o:spid="_x0000_s1128" style="position:absolute;left:14002;top:11869;width:2127;height:651;visibility:visible;mso-wrap-style:square;v-text-anchor:top" coordsize="368,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" path="m247,79c273,63,298,47,322,31v2,-1,4,-4,4,-6c328,12,333,4,343,2v9,-2,19,4,22,14c368,26,366,37,358,43v-8,6,-18,5,-27,-3c331,39,331,39,330,39,303,55,277,73,250,90v-1,1,-3,4,-3,6c242,107,234,112,223,110,214,108,207,99,207,87v,-3,-1,-7,-3,-8c181,63,158,48,135,33,122,53,105,50,95,32,79,38,62,44,46,51v-2,1,-4,6,-4,9c39,71,31,80,20,78,10,78,2,69,1,58,,46,7,35,18,35v6,-1,11,1,16,4c37,42,40,42,44,41,59,35,74,29,89,23v3,-2,6,-4,7,-7c100,7,107,1,116,2v9,1,14,5,18,14c135,19,138,23,140,24v23,15,46,30,69,45c210,70,214,71,216,70v14,-8,20,-6,31,9xm115,12v-6,,-10,6,-11,12c104,30,110,37,115,37v6,-1,11,-7,11,-12c126,18,121,12,115,12xm345,37v6,,11,-5,12,-11c357,19,353,13,347,12v-5,,-11,4,-12,11c335,30,340,36,345,37xm22,68v5,,10,-6,10,-13c32,49,27,44,21,44v-5,,-11,6,-11,12c10,62,16,69,22,68xm238,88v,-7,-5,-12,-11,-12c221,77,217,83,217,89v,6,5,11,10,11c234,100,239,94,238,88xe" stroked="f" strokeweight="0">
                  <v:path arrowok="t" o:connecttype="custom" o:connectlocs="142780,45910;186134,18015;188447,14529;198274,1162;210991,9298;206944,24989;191337,23246;190759,22665;144514,52303;142780,55790;128907,63926;119658,50559;117924,45910;78038,19178;54915,18597;26591,29638;24278,34869;11561,45329;578,33706;10405,20340;19654,22665;25435,23827;51447,13366;55493,9298;67055,1162;77460,9298;80928,13947;120814,40099;124860,40680;142780,45910;66477,6974;60118,13947;66477,21502;72835,14529;66477,6974;199430,21502;206366,15110;200586,6974;193649,13366;199430,21502;12717,39518;18498,31963;12139,25570;5781,32544;12717,39518;137578,51141;131219,44167;125438,51722;131219,58114;137578,51141" o:connectangles="0,0,0,0,0,0,0,0,0,0,0,0,0,0,0,0,0,0,0,0,0,0,0,0,0,0,0,0,0,0,0,0,0,0,0,0,0,0,0,0,0,0,0,0,0,0,0,0,0,0"/>
                  <o:lock v:ext="edit" verticies="t"/>
                </v:shape>
                <v:shape id="Freeform 106" o:spid="_x0000_s1129" style="position:absolute;left:32449;top:13441;width:2127;height:1857;visibility:visible;mso-wrap-style:square;v-text-anchor:top" coordsize="368,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" path="m57,320v-5,-1,-11,-1,-15,-3c19,309,6,293,3,271,,249,9,231,27,219,76,185,125,151,175,118v15,-10,30,-20,45,-30c218,85,217,83,216,81,204,60,193,38,186,16v-1,-1,-1,-2,-2,-3c183,8,186,3,190,2v5,-2,10,1,12,6c205,17,209,27,213,37v31,70,80,125,145,168c359,206,362,207,363,209v5,2,5,7,3,11c363,224,358,226,354,223,339,213,324,203,311,192,297,182,286,169,274,159v-1,-1,-1,-2,-2,-3c267,160,264,163,260,167,207,212,154,258,101,305v-10,8,-21,14,-35,15c66,320,65,320,63,320v-2,,-3,,-6,e" stroked="f" strokeweight="0">
                  <v:path arrowok="t" o:connecttype="custom" o:connectlocs="32949,185738;24278,183997;1734,157297;15608,127114;101160,68491;127173,51078;124860,47015;107519,9287;106362,7546;109831,1161;116768,4643;123126,21476;206944,118988;209835,121310;211569,127695;204632,129436;179776,111443;158388,92289;157232,90547;150295,96932;58384,177032;38152,185738;36418,185738;32949,185738" o:connectangles="0,0,0,0,0,0,0,0,0,0,0,0,0,0,0,0,0,0,0,0,0,0,0,0"/>
                </v:shape>
                <v:shape id="Freeform 107" o:spid="_x0000_s1130" style="position:absolute;left:35131;top:12425;width:1207;height:1111;visibility:visible;mso-wrap-style:square;v-text-anchor:top" coordsize="208,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" path="m208,192v-69,,-138,,-207,c,191,,190,,188,,145,,101,,57,,33,16,11,40,1,43,,44,,46,3v35,26,82,26,116,c165,,166,,169,1v25,12,39,31,39,57c208,101,208,145,208,188v,2,,3,,4e" stroked="f" strokeweight="0">
                  <v:path arrowok="t" o:connecttype="custom" o:connectlocs="120650,111125;580,111125;0,108810;0,32990;23202,579;26682,1736;93968,1736;98028,579;120650,33569;120650,108810;120650,111125" o:connectangles="0,0,0,0,0,0,0,0,0,0,0"/>
                </v:shape>
                <v:shape id="Freeform 108" o:spid="_x0000_s1131" style="position:absolute;left:33465;top:11219;width:3254;height:3794;visibility:visible;mso-wrap-style:square;v-text-anchor:top" coordsize="560,6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" path="m161,v3,5,7,9,11,13c99,74,58,151,51,243v-7,93,21,176,85,245c250,612,418,619,526,569v-2,-2,-4,-3,-7,-5c501,555,484,546,467,536v-5,-2,-7,-5,-6,-10c462,521,468,518,475,521v10,5,20,11,31,17c523,547,541,556,558,566v,,1,,2,1c559,569,558,571,557,573v-15,26,-29,51,-43,76c511,654,509,656,504,656v-6,,-10,-7,-6,-13c503,632,510,621,516,610v4,-7,8,-14,12,-22c432,625,336,626,242,584,148,543,83,474,50,378,,232,56,83,161,e" stroked="f" strokeweight="0">
                  <v:path arrowok="t" o:connecttype="custom" o:connectlocs="93563,0;99956,7519;29638,140545;79035,282246;305679,329095;301611,326203;271392,310008;267905,304224;276041,301333;294056,311165;324276,327359;325438,327938;323695,331408;298706,375364;292894,379413;289407,371894;299868,352808;306842,340084;140636,337770;29057,218625;93563,0" o:connectangles="0,0,0,0,0,0,0,0,0,0,0,0,0,0,0,0,0,0,0,0,0"/>
                </v:shape>
                <v:shape id="Freeform 109" o:spid="_x0000_s1132" style="position:absolute;left:35052;top:10377;width:2873;height:3620;visibility:visible;mso-wrap-style:square;v-text-anchor:top" coordsize="496,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" path="m35,86v,1,2,2,2,2c54,102,70,114,87,127v,,1,1,1,1c92,131,93,136,90,141v-3,3,-8,4,-12,1c71,137,66,133,60,128,41,114,22,99,3,84,2,83,2,83,,82,9,71,18,59,27,48,37,35,48,20,59,6,61,4,63,2,66,1v3,-1,7,1,8,5c76,8,76,12,74,16,69,22,63,30,58,37,50,46,44,54,37,64v-1,,-2,2,-2,3c131,46,221,59,305,111v63,39,109,94,138,162c496,401,467,539,399,624v-5,-3,-9,-6,-14,-10c443,535,464,448,448,352,436,284,405,225,357,176,259,75,127,60,35,86e" stroked="f" strokeweight="0">
                  <v:path arrowok="t" o:connecttype="custom" o:connectlocs="20276,49884;21434,51044;50400,73666;50979,74246;52138,81787;45186,82367;34759,74246;1738,48724;0,47564;15641,27842;34179,3480;38234,580;42869,3480;42869,9281;33600,21462;21434,37123;20276,38863;176690,64385;256635,158353;231145,361950;223035,356150;259531,204177;206814,102088;20276,49884" o:connectangles="0,0,0,0,0,0,0,0,0,0,0,0,0,0,0,0,0,0,0,0,0,0,0,0"/>
                </v:shape>
                <v:shape id="Freeform 110" o:spid="_x0000_s1133" style="position:absolute;left:36338;top:12425;width:651;height:1016;visibility:visible;mso-wrap-style:square;v-text-anchor:top" coordsize="112,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" path="m,16v8,2,16,3,23,4c42,22,59,16,73,3,76,,77,,79,2v22,14,33,34,33,62c112,100,112,136,112,173v,1,,2,,3c78,176,44,176,9,176v,,,-2,,-3c9,138,9,105,9,71,9,52,8,33,,16e" stroked="f" strokeweight="0">
                  <v:path arrowok="t" o:connecttype="custom" o:connectlocs="0,9236;13366,11545;42423,1732;45910,1155;65088,36945;65088,99868;65088,101600;5230,101600;5230,99868;5230,40986;0,9236" o:connectangles="0,0,0,0,0,0,0,0,0,0,0"/>
                </v:shape>
                <v:shape id="Freeform 111" o:spid="_x0000_s1134" style="position:absolute;left:34401;top:12520;width:651;height:921;visibility:visible;mso-wrap-style:square;v-text-anchor:top" coordsize="112,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" path="m,160v,-3,,-6,,-9c1,119,,86,1,53,2,29,14,12,34,v2,,4,,4,1c61,18,85,23,112,13v,,,,,c112,14,112,16,112,16v-6,12,-8,24,-8,37c104,87,104,122,104,155v,2,,3,,5c69,160,36,160,,160e" stroked="f" strokeweight="0">
                  <v:path arrowok="t" o:connecttype="custom" o:connectlocs="0,92075;0,86896;581,30500;19759,0;22083,575;65088,7481;65088,7481;65088,9208;60439,30500;60439,89198;60439,92075;0,92075" o:connectangles="0,0,0,0,0,0,0,0,0,0,0,0"/>
                </v:shape>
                <v:shape id="Freeform 112" o:spid="_x0000_s1135" style="position:absolute;left:35322;top:11679;width:841;height:746;visibility:visible;mso-wrap-style:square;v-text-anchor:top" coordsize="144,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" path="m71,128v-18,,-34,-6,-48,-20c,85,1,51,25,28,52,,100,3,125,33v19,24,17,58,-7,79c105,123,90,128,71,128e" stroked="f" strokeweight="0">
                  <v:path arrowok="t" o:connecttype="custom" o:connectlocs="41485,74613;13439,62955;14607,16322;73036,19236;68946,65286;41485,74613" o:connectangles="0,0,0,0,0,0"/>
                </v:shape>
                <v:shape id="Freeform 113" o:spid="_x0000_s1136" style="position:absolute;left:36163;top:11869;width:651;height:556;visibility:visible;mso-wrap-style:square;v-text-anchor:top" coordsize="11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" path="m54,96c40,96,26,91,15,79,,62,1,38,16,22,37,,75,,95,22v17,19,15,47,-6,63c79,93,68,96,54,96e" stroked="f" strokeweight="0">
                  <v:path arrowok="t" o:connecttype="custom" o:connectlocs="31382,55563;8717,45724;9298,12733;55209,12733;51722,49196;31382,55563" o:connectangles="0,0,0,0,0,0"/>
                </v:shape>
                <v:shape id="Freeform 114" o:spid="_x0000_s1137" style="position:absolute;left:34576;top:11869;width:651;height:651;visibility:visible;mso-wrap-style:square;v-text-anchor:top" coordsize="112,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" path="m112,60v,18,-10,32,-25,41c66,112,46,111,27,96,,77,1,39,26,19,50,,84,4,102,28v6,8,10,19,10,32e" stroked="f" strokeweight="0">
                  <v:path arrowok="t" o:connecttype="custom" o:connectlocs="65088,34869;50559,58695;15691,55790;15110,11042;59277,16272;65088,34869" o:connectangles="0,0,0,0,0,0"/>
                </v:shape>
                <v:shape id="Freeform 115" o:spid="_x0000_s1138" style="position:absolute;left:53499;top:10933;width:3064;height:3064;visibility:visible;mso-wrap-style:square;v-text-anchor:top" coordsize="528,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" path="m528,265c527,413,405,528,261,527,118,526,,407,1,264,1,117,119,,267,1,410,2,528,121,528,265xm259,483v121,2,222,-94,225,-212c486,149,391,48,270,45,149,43,48,138,45,258v-3,122,93,222,214,225xe" stroked="f" strokeweight="0">
                  <v:path arrowok="t" o:connecttype="custom" o:connectlocs="306388,153774;151453,305808;580,153194;154935,580;306388,153774;150293,280275;280856,157256;156676,26113;26113,149712;150293,280275" o:connectangles="0,0,0,0,0,0,0,0,0,0"/>
                  <o:lock v:ext="edit" verticies="t"/>
                </v:shape>
                <v:shape id="Freeform 116" o:spid="_x0000_s1139" style="position:absolute;left:56277;top:13711;width:2413;height:2413;visibility:visible;mso-wrap-style:square;v-text-anchor:top" coordsize="416,4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" path="m,75c,60,6,47,17,35v4,-3,8,-7,12,-11c53,1,88,,112,24v45,43,89,86,133,130c295,202,345,250,394,298v12,12,20,24,21,40c416,354,412,368,400,380v-5,6,-10,11,-16,16c361,416,327,416,304,394,262,353,219,311,176,269,124,219,71,167,19,116,7,105,,91,,75e" stroked="f" strokeweight="0">
                  <v:path arrowok="t" o:connecttype="custom" o:connectlocs="0,43504;9861,20302;16821,13921;64965,13921;142112,89327;228539,172854;240720,196056;232019,220418;222738,229699;176335,228539;102088,156033;11021,67286;0,43504" o:connectangles="0,0,0,0,0,0,0,0,0,0,0,0,0"/>
                </v:shape>
                <v:shape id="Freeform 117" o:spid="_x0000_s1140" style="position:absolute;left:56086;top:13441;width:477;height:460;visibility:visible;mso-wrap-style:square;v-text-anchor:top" coordsize="8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" path="m30,80v-1,,-1,,-2,-1c19,70,11,62,2,53,,51,,50,3,49,19,35,33,20,46,3,47,,48,,50,3v10,9,19,18,28,27c80,32,80,33,78,34,58,44,43,60,32,78v,1,-1,2,-2,2e" stroked="f" strokeweight="0">
                  <v:path arrowok="t" o:connecttype="custom" o:connectlocs="17859,46038;16669,45463;1191,30500;1786,28198;27384,1726;29766,1726;46434,17264;46434,19566;19050,44887;17859,46038" o:connectangles="0,0,0,0,0,0,0,0,0,0"/>
                </v:shape>
                <v:shape id="Freeform 118" o:spid="_x0000_s1141" style="position:absolute;left:53864;top:11314;width:2222;height:2222;visibility:visible;mso-wrap-style:square;v-text-anchor:top" coordsize="384,3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" path="m384,193v,106,-86,191,-192,191c86,384,,297,1,192,1,86,88,,193,1v106,,191,86,191,192xm200,277v8,,24,-2,39,-6c282,259,319,236,352,206v10,-9,10,-18,,-27c330,158,304,141,276,128,230,107,182,102,133,119,95,131,62,152,33,179v-10,9,-10,18,,28c52,224,72,238,94,250v31,16,63,27,106,27xe" stroked="f" strokeweight="0">
                  <v:path arrowok="t" o:connecttype="custom" o:connectlocs="222250,111704;111125,222250;579,111125;111704,579;222250,111704;115755,160321;138327,156848;203729,119228;203729,103601;159742,74083;76977,68874;19100,103601;19100,119807;54405,144694;115755,160321" o:connectangles="0,0,0,0,0,0,0,0,0,0,0,0,0,0,0"/>
                  <o:lock v:ext="edit" verticies="t"/>
                </v:shape>
                <v:shape id="Freeform 119" o:spid="_x0000_s1142" style="position:absolute;left:54705;top:12139;width:651;height:651;visibility:visible;mso-wrap-style:square;v-text-anchor:top" coordsize="112,1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" path="m,57c,26,25,1,56,1,87,,112,26,112,57v,30,-25,55,-55,55c25,112,,88,,57xm81,57c81,43,70,32,57,32,43,32,32,43,32,56v,14,10,25,24,25c70,81,81,70,81,57xe" stroked="f" strokeweight="0">
                  <v:path arrowok="t" o:connecttype="custom" o:connectlocs="0,33125;32544,581;65088,33125;33125,65088;0,33125;47073,33125;33125,18597;18597,32544;32544,47073;47073,33125" o:connectangles="0,0,0,0,0,0,0,0,0,0"/>
                  <o:lock v:ext="edit" verticies="t"/>
                </v:shape>
                <v:shape id="Freeform 120" o:spid="_x0000_s1143" style="position:absolute;left:55436;top:12235;width:381;height:460;visibility:visible;mso-wrap-style:square;v-text-anchor:top" coordsize="6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" path="m2,c18,7,32,16,46,26v6,4,12,9,18,14c45,56,25,70,,80,6,71,9,63,11,54,14,36,11,20,4,5,3,4,2,2,2,1,2,,2,,2,e" stroked="f" strokeweight="0">
                  <v:path arrowok="t" o:connecttype="custom" o:connectlocs="1191,0;27384,14962;38100,23019;0,46038;6548,31076;2381,2877;1191,575;1191,0" o:connectangles="0,0,0,0,0,0,0,0"/>
                </v:shape>
                <v:shape id="Freeform 121" o:spid="_x0000_s1144" style="position:absolute;left:54245;top:12235;width:365;height:460;visibility:visible;mso-wrap-style:square;v-text-anchor:top" coordsize="64,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" path="m64,1c57,15,53,30,54,45v1,12,5,24,10,35c64,80,64,80,64,80,41,71,21,58,3,42,1,41,,40,2,38,21,23,41,10,64,v,,,1,,1e" stroked="f" strokeweight="0">
                  <v:path arrowok="t" o:connecttype="custom" o:connectlocs="36513,575;30808,25896;36513,46038;36513,46038;1712,24170;1141,21868;36513,0;36513,575" o:connectangles="0,0,0,0,0,0,0,0"/>
                </v:shape>
                <v:shape id="Freeform 122" o:spid="_x0000_s1145" style="position:absolute;left:55436;top:12235;width:95;height:95;visibility:visible;mso-wrap-style:square;v-text-anchor:top" coordsize="16,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" path="m11,16c6,11,,6,6,v,,5,6,10,11c11,11,11,11,11,16e" fillcolor="#56585b" stroked="f" strokeweight="0">
                  <v:path arrowok="t" o:connecttype="custom" o:connectlocs="6548,9525;3572,0;9525,6548;6548,9525" o:connectangles="0,0,0,0"/>
                </v:shape>
                <v:shape id="Freeform 123" o:spid="_x0000_s1146" style="position:absolute;left:54610;top:12695;width:95;height:95;visibility:visible;mso-wrap-style:square;v-text-anchor:top" coordsize="16,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" path="m11,v,8,,16,5,16c11,16,6,16,,16,6,8,6,8,11,e" fillcolor="#56585b" stroked="f" strokeweight="0">
                  <v:path arrowok="t" o:connecttype="custom" o:connectlocs="6548,0;9525,9525;0,9525;6548,0" o:connectangles="0,0,0,0"/>
                </v:shape>
                <v:shape id="Freeform 124" o:spid="_x0000_s1147" style="position:absolute;left:54610;top:12235;width:95;height:95;visibility:visible;mso-wrap-style:square;v-text-anchor:top" coordsize="16,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" path="m,11c,6,6,,6,v10,6,5,11,,16c6,16,,11,,11e" fillcolor="#56585b" stroked="f" strokeweight="0">
                  <v:path arrowok="t" o:connecttype="custom" o:connectlocs="0,6548;3572,0;3572,9525;0,6548" o:connectangles="0,0,0,0"/>
                </v:shape>
                <v:rect id="Rectangle 858588690" o:spid="_x0000_s1148" style="position:absolute;left:22463;top:1741;width:11182;height:546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" filled="f" stroked="f">
                  <v:textbox style="mso-fit-shape-to-text:t" inset="0,0,0,0">
                    <w:txbxContent>
                      <w:p w14:paraId="3026F1B5" w14:textId="77777777" w:rsidR="00541D23" w:rsidRDefault="00541D23" w:rsidP="00A236F6">
                        <w:pPr>
                          <w:kinsoku w:val="0"/>
                          <w:overflowPunct w:val="0"/>
                          <w:textAlignment w:val="baseline"/>
                          <w:rPr>
                            <w:b/>
                            <w:bCs/>
                            <w:color w:val="E30656"/>
                            <w:kern w:val="24"/>
                            <w:sz w:val="46"/>
                            <w:szCs w:val="46"/>
                          </w:rPr>
                        </w:pPr>
                        <w:r>
                          <w:rPr>
                            <w:b/>
                            <w:bCs/>
                            <w:color w:val="E30656"/>
                            <w:kern w:val="24"/>
                            <w:sz w:val="46"/>
                            <w:szCs w:val="46"/>
                          </w:rPr>
                          <w:t xml:space="preserve">PRIMARY </w:t>
                        </w:r>
                      </w:p>
                    </w:txbxContent>
                  </v:textbox>
                </v:rect>
                <v:rect id="Rectangle 858588691" o:spid="_x0000_s1149" style="position:absolute;left:34512;top:1741;width:12675;height:546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" filled="f" stroked="f">
                  <v:textbox style="mso-fit-shape-to-text:t" inset="0,0,0,0">
                    <w:txbxContent>
                      <w:p w14:paraId="41AFAE77" w14:textId="77777777" w:rsidR="00541D23" w:rsidRDefault="00541D23" w:rsidP="00A236F6">
                        <w:pPr>
                          <w:kinsoku w:val="0"/>
                          <w:overflowPunct w:val="0"/>
                          <w:textAlignment w:val="baseline"/>
                          <w:rPr>
                            <w:color w:val="E30656"/>
                            <w:kern w:val="24"/>
                            <w:sz w:val="46"/>
                            <w:szCs w:val="46"/>
                          </w:rPr>
                        </w:pPr>
                        <w:r>
                          <w:rPr>
                            <w:color w:val="E30656"/>
                            <w:kern w:val="24"/>
                            <w:sz w:val="46"/>
                            <w:szCs w:val="46"/>
                          </w:rPr>
                          <w:t>RESEARCH</w:t>
                        </w:r>
                      </w:p>
                    </w:txbxContent>
                  </v:textbox>
                </v:rect>
                <v:rect id="Rectangle 858588692" o:spid="_x0000_s1150" style="position:absolute;left:6367;top:21981;width:14472;height:374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" filled="f" stroked="f">
                  <v:textbox style="mso-fit-shape-to-text:t" inset="0,0,0,0">
                    <w:txbxContent>
                      <w:p w14:paraId="1AC5BE86" w14:textId="77777777" w:rsidR="00541D23" w:rsidRDefault="00541D23" w:rsidP="00A236F6">
                        <w:pPr>
                          <w:kinsoku w:val="0"/>
                          <w:overflowPunct w:val="0"/>
                          <w:textAlignment w:val="baseline"/>
                          <w:rPr>
                            <w:rFonts w:ascii="Poppins" w:hAnsi="Poppins" w:cs="Poppins"/>
                            <w:b/>
                            <w:bCs/>
                            <w:color w:val="E30656"/>
                            <w:kern w:val="24"/>
                            <w:sz w:val="22"/>
                          </w:rPr>
                        </w:pPr>
                        <w:r>
                          <w:rPr>
                            <w:rFonts w:ascii="Poppins" w:hAnsi="Poppins" w:cs="Poppins"/>
                            <w:b/>
                            <w:bCs/>
                            <w:color w:val="E30656"/>
                            <w:kern w:val="24"/>
                            <w:sz w:val="22"/>
                          </w:rPr>
                          <w:t>QUANTITATIVE DATA</w:t>
                        </w:r>
                      </w:p>
                    </w:txbxContent>
                  </v:textbox>
                </v:rect>
                <v:rect id="Rectangle 858588693" o:spid="_x0000_s1151" style="position:absolute;left:28079;top:21981;width:13259;height:374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" filled="f" stroked="f">
                  <v:textbox style="mso-fit-shape-to-text:t" inset="0,0,0,0">
                    <w:txbxContent>
                      <w:p w14:paraId="1C5B365B" w14:textId="77777777" w:rsidR="00541D23" w:rsidRDefault="00541D23" w:rsidP="00A236F6">
                        <w:pPr>
                          <w:kinsoku w:val="0"/>
                          <w:overflowPunct w:val="0"/>
                          <w:textAlignment w:val="baseline"/>
                          <w:rPr>
                            <w:rFonts w:ascii="Poppins" w:hAnsi="Poppins" w:cs="Poppins"/>
                            <w:b/>
                            <w:bCs/>
                            <w:color w:val="31393D"/>
                            <w:kern w:val="24"/>
                            <w:sz w:val="22"/>
                          </w:rPr>
                        </w:pPr>
                        <w:r>
                          <w:rPr>
                            <w:rFonts w:ascii="Poppins" w:hAnsi="Poppins" w:cs="Poppins"/>
                            <w:b/>
                            <w:bCs/>
                            <w:color w:val="31393D"/>
                            <w:kern w:val="24"/>
                            <w:sz w:val="22"/>
                          </w:rPr>
                          <w:t>QUALITATIVE DATA</w:t>
                        </w:r>
                      </w:p>
                    </w:txbxContent>
                  </v:textbox>
                </v:rect>
                <v:rect id="Rectangle 858588694" o:spid="_x0000_s1152" style="position:absolute;left:50336;top:21981;width:9982;height:374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" filled="f" stroked="f">
                  <v:textbox style="mso-fit-shape-to-text:t" inset="0,0,0,0">
                    <w:txbxContent>
                      <w:p w14:paraId="42566D68" w14:textId="77777777" w:rsidR="00541D23" w:rsidRDefault="00541D23" w:rsidP="00A236F6">
                        <w:pPr>
                          <w:kinsoku w:val="0"/>
                          <w:overflowPunct w:val="0"/>
                          <w:textAlignment w:val="baseline"/>
                          <w:rPr>
                            <w:rFonts w:ascii="Poppins" w:hAnsi="Poppins" w:cs="Poppins"/>
                            <w:b/>
                            <w:bCs/>
                            <w:color w:val="E30656"/>
                            <w:kern w:val="24"/>
                            <w:sz w:val="22"/>
                          </w:rPr>
                        </w:pPr>
                        <w:r>
                          <w:rPr>
                            <w:rFonts w:ascii="Poppins" w:hAnsi="Poppins" w:cs="Poppins"/>
                            <w:b/>
                            <w:bCs/>
                            <w:color w:val="E30656"/>
                            <w:kern w:val="24"/>
                            <w:sz w:val="22"/>
                          </w:rPr>
                          <w:t>OBSERVATION</w:t>
                        </w:r>
                      </w:p>
                    </w:txbxContent>
                  </v:textbox>
                </v:rect>
                <v:rect id="Rectangle 858588695" o:spid="_x0000_s1153" style="position:absolute;left:5318;top:26918;width:495;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" filled="f" stroked="f">
                  <v:textbox style="mso-fit-shape-to-text:t" inset="0,0,0,0">
                    <w:txbxContent>
                      <w:p w14:paraId="6264A329"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696" o:spid="_x0000_s1154" style="position:absolute;left:7080;top:26918;width:10821;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" filled="f" stroked="f">
                  <v:textbox style="mso-fit-shape-to-text:t" inset="0,0,0,0">
                    <w:txbxContent>
                      <w:p w14:paraId="6D51FCA3" w14:textId="77777777" w:rsidR="00541D23" w:rsidRDefault="00541D23" w:rsidP="00A236F6">
                        <w:pPr>
                          <w:kinsoku w:val="0"/>
                          <w:overflowPunct w:val="0"/>
                          <w:textAlignment w:val="baseline"/>
                          <w:rPr>
                            <w:color w:val="000000"/>
                            <w:kern w:val="24"/>
                            <w:sz w:val="22"/>
                          </w:rPr>
                        </w:pPr>
                        <w:r>
                          <w:rPr>
                            <w:color w:val="000000"/>
                            <w:kern w:val="24"/>
                            <w:sz w:val="22"/>
                          </w:rPr>
                          <w:t>Personal Interviews</w:t>
                        </w:r>
                      </w:p>
                    </w:txbxContent>
                  </v:textbox>
                </v:rect>
                <v:rect id="Rectangle 858588697" o:spid="_x0000_s1155" style="position:absolute;left:5318;top:29235;width:495;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" filled="f" stroked="f">
                  <v:textbox style="mso-fit-shape-to-text:t" inset="0,0,0,0">
                    <w:txbxContent>
                      <w:p w14:paraId="669ECBFF"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698" o:spid="_x0000_s1156" style="position:absolute;left:7080;top:29235;width:9741;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" filled="f" stroked="f">
                  <v:textbox style="mso-fit-shape-to-text:t" inset="0,0,0,0">
                    <w:txbxContent>
                      <w:p w14:paraId="5589C221" w14:textId="77777777" w:rsidR="00541D23" w:rsidRDefault="00541D23" w:rsidP="00A236F6">
                        <w:pPr>
                          <w:kinsoku w:val="0"/>
                          <w:overflowPunct w:val="0"/>
                          <w:textAlignment w:val="baseline"/>
                          <w:rPr>
                            <w:color w:val="000000"/>
                            <w:kern w:val="24"/>
                            <w:sz w:val="22"/>
                          </w:rPr>
                        </w:pPr>
                        <w:r>
                          <w:rPr>
                            <w:color w:val="000000"/>
                            <w:kern w:val="24"/>
                            <w:sz w:val="22"/>
                          </w:rPr>
                          <w:t>Telephonic Call, e</w:t>
                        </w:r>
                      </w:p>
                    </w:txbxContent>
                  </v:textbox>
                </v:rect>
                <v:rect id="Rectangle 858588699" o:spid="_x0000_s1157" style="position:absolute;left:16351;top:29235;width:349;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" filled="f" stroked="f">
                  <v:textbox style="mso-fit-shape-to-text:t" inset="0,0,0,0">
                    <w:txbxContent>
                      <w:p w14:paraId="2FFAA9C2" w14:textId="77777777" w:rsidR="00541D23" w:rsidRDefault="00541D23" w:rsidP="00A236F6">
                        <w:pPr>
                          <w:kinsoku w:val="0"/>
                          <w:overflowPunct w:val="0"/>
                          <w:textAlignment w:val="baseline"/>
                          <w:rPr>
                            <w:color w:val="000000"/>
                            <w:kern w:val="24"/>
                            <w:sz w:val="22"/>
                          </w:rPr>
                        </w:pPr>
                        <w:r>
                          <w:rPr>
                            <w:color w:val="000000"/>
                            <w:kern w:val="24"/>
                            <w:sz w:val="22"/>
                          </w:rPr>
                          <w:t>-</w:t>
                        </w:r>
                      </w:p>
                    </w:txbxContent>
                  </v:textbox>
                </v:rect>
                <v:rect id="Rectangle 858588700" o:spid="_x0000_s1158" style="position:absolute;left:16716;top:29235;width:4769;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" filled="f" stroked="f">
                  <v:textbox style="mso-fit-shape-to-text:t" inset="0,0,0,0">
                    <w:txbxContent>
                      <w:p w14:paraId="02403580" w14:textId="77777777" w:rsidR="00541D23" w:rsidRDefault="00541D23" w:rsidP="00A236F6">
                        <w:pPr>
                          <w:kinsoku w:val="0"/>
                          <w:overflowPunct w:val="0"/>
                          <w:textAlignment w:val="baseline"/>
                          <w:rPr>
                            <w:color w:val="000000"/>
                            <w:kern w:val="24"/>
                            <w:sz w:val="22"/>
                          </w:rPr>
                        </w:pPr>
                        <w:r>
                          <w:rPr>
                            <w:color w:val="000000"/>
                            <w:kern w:val="24"/>
                            <w:sz w:val="22"/>
                          </w:rPr>
                          <w:t>Mail etc.</w:t>
                        </w:r>
                      </w:p>
                    </w:txbxContent>
                  </v:textbox>
                </v:rect>
                <v:rect id="Rectangle 858588701" o:spid="_x0000_s1159" style="position:absolute;left:5318;top:31648;width:495;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" filled="f" stroked="f">
                  <v:textbox style="mso-fit-shape-to-text:t" inset="0,0,0,0">
                    <w:txbxContent>
                      <w:p w14:paraId="684D1BC4"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702" o:spid="_x0000_s1160" style="position:absolute;left:7080;top:31648;width:1029;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" filled="f" stroked="f">
                  <v:textbox style="mso-fit-shape-to-text:t" inset="0,0,0,0">
                    <w:txbxContent>
                      <w:p w14:paraId="3A19DD32" w14:textId="77777777" w:rsidR="00541D23" w:rsidRDefault="00541D23" w:rsidP="00A236F6">
                        <w:pPr>
                          <w:kinsoku w:val="0"/>
                          <w:overflowPunct w:val="0"/>
                          <w:textAlignment w:val="baseline"/>
                          <w:rPr>
                            <w:color w:val="000000"/>
                            <w:kern w:val="24"/>
                            <w:sz w:val="22"/>
                          </w:rPr>
                        </w:pPr>
                        <w:r>
                          <w:rPr>
                            <w:color w:val="000000"/>
                            <w:kern w:val="24"/>
                            <w:sz w:val="22"/>
                          </w:rPr>
                          <w:t>In</w:t>
                        </w:r>
                      </w:p>
                    </w:txbxContent>
                  </v:textbox>
                </v:rect>
                <v:rect id="Rectangle 858588703" o:spid="_x0000_s1161" style="position:absolute;left:8096;top:31648;width:349;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" filled="f" stroked="f">
                  <v:textbox style="mso-fit-shape-to-text:t" inset="0,0,0,0">
                    <w:txbxContent>
                      <w:p w14:paraId="0EAB040A" w14:textId="77777777" w:rsidR="00541D23" w:rsidRDefault="00541D23" w:rsidP="00A236F6">
                        <w:pPr>
                          <w:kinsoku w:val="0"/>
                          <w:overflowPunct w:val="0"/>
                          <w:textAlignment w:val="baseline"/>
                          <w:rPr>
                            <w:color w:val="000000"/>
                            <w:kern w:val="24"/>
                            <w:sz w:val="22"/>
                          </w:rPr>
                        </w:pPr>
                        <w:r>
                          <w:rPr>
                            <w:color w:val="000000"/>
                            <w:kern w:val="24"/>
                            <w:sz w:val="22"/>
                          </w:rPr>
                          <w:t>-</w:t>
                        </w:r>
                      </w:p>
                    </w:txbxContent>
                  </v:textbox>
                </v:rect>
                <v:rect id="Rectangle 858588704" o:spid="_x0000_s1162" style="position:absolute;left:8461;top:31648;width:10351;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" filled="f" stroked="f">
                  <v:textbox style="mso-fit-shape-to-text:t" inset="0,0,0,0">
                    <w:txbxContent>
                      <w:p w14:paraId="4F9AD119" w14:textId="77777777" w:rsidR="00541D23" w:rsidRDefault="00541D23" w:rsidP="00A236F6">
                        <w:pPr>
                          <w:kinsoku w:val="0"/>
                          <w:overflowPunct w:val="0"/>
                          <w:textAlignment w:val="baseline"/>
                          <w:rPr>
                            <w:color w:val="000000"/>
                            <w:kern w:val="24"/>
                            <w:sz w:val="22"/>
                          </w:rPr>
                        </w:pPr>
                        <w:r>
                          <w:rPr>
                            <w:color w:val="000000"/>
                            <w:kern w:val="24"/>
                            <w:sz w:val="22"/>
                          </w:rPr>
                          <w:t>house Discussions</w:t>
                        </w:r>
                      </w:p>
                    </w:txbxContent>
                  </v:textbox>
                </v:rect>
                <v:line id="Line 140" o:spid="_x0000_s1163" style="position:absolute;visibility:visible;mso-wrap-style:square" from="6064,24712" to="22098,247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" strokecolor="#e30656">
                  <v:stroke joinstyle="miter"/>
                </v:line>
                <v:line id="Line 141" o:spid="_x0000_s1164" style="position:absolute;visibility:visible;mso-wrap-style:square" from="26654,24712" to="42672,247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" strokecolor="#31393d">
                  <v:stroke joinstyle="miter"/>
                </v:line>
                <v:line id="Line 142" o:spid="_x0000_s1165" style="position:absolute;visibility:visible;mso-wrap-style:square" from="48070,24712" to="64087,2471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" strokecolor="#e30656">
                  <v:stroke joinstyle="miter"/>
                </v:line>
                <v:rect id="Rectangle 858588708" o:spid="_x0000_s1166" style="position:absolute;left:26225;top:26918;width:495;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" filled="f" stroked="f">
                  <v:textbox style="mso-fit-shape-to-text:t" inset="0,0,0,0">
                    <w:txbxContent>
                      <w:p w14:paraId="24406DC9"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709" o:spid="_x0000_s1167" style="position:absolute;left:27971;top:26918;width:7608;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" filled="f" stroked="f">
                  <v:textbox style="mso-fit-shape-to-text:t" inset="0,0,0,0">
                    <w:txbxContent>
                      <w:p w14:paraId="31E561E9" w14:textId="77777777" w:rsidR="00541D23" w:rsidRDefault="00541D23" w:rsidP="00A236F6">
                        <w:pPr>
                          <w:kinsoku w:val="0"/>
                          <w:overflowPunct w:val="0"/>
                          <w:textAlignment w:val="baseline"/>
                          <w:rPr>
                            <w:color w:val="000000"/>
                            <w:kern w:val="24"/>
                            <w:sz w:val="22"/>
                          </w:rPr>
                        </w:pPr>
                        <w:r>
                          <w:rPr>
                            <w:color w:val="000000"/>
                            <w:kern w:val="24"/>
                            <w:sz w:val="22"/>
                          </w:rPr>
                          <w:t>Focus Groups</w:t>
                        </w:r>
                      </w:p>
                    </w:txbxContent>
                  </v:textbox>
                </v:rect>
                <v:rect id="Rectangle 858588710" o:spid="_x0000_s1168" style="position:absolute;left:26225;top:29235;width:495;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" filled="f" stroked="f">
                  <v:textbox style="mso-fit-shape-to-text:t" inset="0,0,0,0">
                    <w:txbxContent>
                      <w:p w14:paraId="7619F14C"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711" o:spid="_x0000_s1169" style="position:absolute;left:27971;top:29235;width:14828;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" filled="f" stroked="f">
                  <v:textbox style="mso-fit-shape-to-text:t" inset="0,0,0,0">
                    <w:txbxContent>
                      <w:p w14:paraId="3DCF3DBB" w14:textId="77777777" w:rsidR="00541D23" w:rsidRDefault="00541D23" w:rsidP="00A236F6">
                        <w:pPr>
                          <w:kinsoku w:val="0"/>
                          <w:overflowPunct w:val="0"/>
                          <w:textAlignment w:val="baseline"/>
                          <w:rPr>
                            <w:color w:val="000000"/>
                            <w:kern w:val="24"/>
                            <w:sz w:val="22"/>
                          </w:rPr>
                        </w:pPr>
                        <w:r>
                          <w:rPr>
                            <w:color w:val="000000"/>
                            <w:kern w:val="24"/>
                            <w:sz w:val="22"/>
                          </w:rPr>
                          <w:t>Individual Depth Interviews</w:t>
                        </w:r>
                      </w:p>
                    </w:txbxContent>
                  </v:textbox>
                </v:rect>
                <v:rect id="Rectangle 858588712" o:spid="_x0000_s1170" style="position:absolute;left:47974;top:26918;width:495;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" filled="f" stroked="f">
                  <v:textbox style="mso-fit-shape-to-text:t" inset="0,0,0,0">
                    <w:txbxContent>
                      <w:p w14:paraId="166CF3A1"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713" o:spid="_x0000_s1171" style="position:absolute;left:49736;top:26918;width:4045;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" filled="f" stroked="f">
                  <v:textbox style="mso-fit-shape-to-text:t" inset="0,0,0,0">
                    <w:txbxContent>
                      <w:p w14:paraId="4729A3A7" w14:textId="77777777" w:rsidR="00541D23" w:rsidRDefault="00541D23" w:rsidP="00A236F6">
                        <w:pPr>
                          <w:kinsoku w:val="0"/>
                          <w:overflowPunct w:val="0"/>
                          <w:textAlignment w:val="baseline"/>
                          <w:rPr>
                            <w:color w:val="000000"/>
                            <w:kern w:val="24"/>
                            <w:sz w:val="22"/>
                          </w:rPr>
                        </w:pPr>
                        <w:r>
                          <w:rPr>
                            <w:color w:val="000000"/>
                            <w:kern w:val="24"/>
                            <w:sz w:val="22"/>
                          </w:rPr>
                          <w:t>Natural</w:t>
                        </w:r>
                      </w:p>
                    </w:txbxContent>
                  </v:textbox>
                </v:rect>
                <v:rect id="Rectangle 858588714" o:spid="_x0000_s1172" style="position:absolute;left:47974;top:29235;width:495;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" filled="f" stroked="f">
                  <v:textbox style="mso-fit-shape-to-text:t" inset="0,0,0,0">
                    <w:txbxContent>
                      <w:p w14:paraId="5072B02D"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716" o:spid="_x0000_s1173" style="position:absolute;left:49736;top:29235;width:5277;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" filled="f" stroked="f">
                  <v:textbox style="mso-fit-shape-to-text:t" inset="0,0,0,0">
                    <w:txbxContent>
                      <w:p w14:paraId="7EF53429" w14:textId="77777777" w:rsidR="00541D23" w:rsidRDefault="00541D23" w:rsidP="00A236F6">
                        <w:pPr>
                          <w:kinsoku w:val="0"/>
                          <w:overflowPunct w:val="0"/>
                          <w:textAlignment w:val="baseline"/>
                          <w:rPr>
                            <w:color w:val="000000"/>
                            <w:kern w:val="24"/>
                            <w:sz w:val="22"/>
                          </w:rPr>
                        </w:pPr>
                        <w:r>
                          <w:rPr>
                            <w:color w:val="000000"/>
                            <w:kern w:val="24"/>
                            <w:sz w:val="22"/>
                          </w:rPr>
                          <w:t>Contrived</w:t>
                        </w:r>
                      </w:p>
                    </w:txbxContent>
                  </v:textbox>
                </v:rect>
                <v:rect id="Rectangle 858588717" o:spid="_x0000_s1174" style="position:absolute;left:47974;top:31648;width:495;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" filled="f" stroked="f">
                  <v:textbox style="mso-fit-shape-to-text:t" inset="0,0,0,0">
                    <w:txbxContent>
                      <w:p w14:paraId="4798766B"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718" o:spid="_x0000_s1175" style="position:absolute;left:49736;top:31648;width:6337;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" filled="f" stroked="f">
                  <v:textbox style="mso-fit-shape-to-text:t" inset="0,0,0,0">
                    <w:txbxContent>
                      <w:p w14:paraId="0F6667E3" w14:textId="77777777" w:rsidR="00541D23" w:rsidRDefault="00541D23" w:rsidP="00A236F6">
                        <w:pPr>
                          <w:kinsoku w:val="0"/>
                          <w:overflowPunct w:val="0"/>
                          <w:textAlignment w:val="baseline"/>
                          <w:rPr>
                            <w:color w:val="000000"/>
                            <w:kern w:val="24"/>
                            <w:sz w:val="22"/>
                          </w:rPr>
                        </w:pPr>
                        <w:r>
                          <w:rPr>
                            <w:color w:val="000000"/>
                            <w:kern w:val="24"/>
                            <w:sz w:val="22"/>
                          </w:rPr>
                          <w:t>Mechanical</w:t>
                        </w:r>
                      </w:p>
                    </w:txbxContent>
                  </v:textbox>
                </v:rect>
                <v:rect id="Rectangle 858588719" o:spid="_x0000_s1176" style="position:absolute;left:47974;top:33966;width:495;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" filled="f" stroked="f">
                  <v:textbox style="mso-fit-shape-to-text:t" inset="0,0,0,0">
                    <w:txbxContent>
                      <w:p w14:paraId="737AB818"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720" o:spid="_x0000_s1177" style="position:absolute;left:49736;top:33966;width:4184;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" filled="f" stroked="f">
                  <v:textbox style="mso-fit-shape-to-text:t" inset="0,0,0,0">
                    <w:txbxContent>
                      <w:p w14:paraId="70312B23" w14:textId="77777777" w:rsidR="00541D23" w:rsidRDefault="00541D23" w:rsidP="00A236F6">
                        <w:pPr>
                          <w:kinsoku w:val="0"/>
                          <w:overflowPunct w:val="0"/>
                          <w:textAlignment w:val="baseline"/>
                          <w:rPr>
                            <w:color w:val="000000"/>
                            <w:kern w:val="24"/>
                            <w:sz w:val="22"/>
                          </w:rPr>
                        </w:pPr>
                        <w:r>
                          <w:rPr>
                            <w:color w:val="000000"/>
                            <w:kern w:val="24"/>
                            <w:sz w:val="22"/>
                          </w:rPr>
                          <w:t>Indirect</w:t>
                        </w:r>
                      </w:p>
                    </w:txbxContent>
                  </v:textbox>
                </v:rect>
                <v:rect id="Rectangle 858588721" o:spid="_x0000_s1178" style="position:absolute;left:47974;top:36284;width:495;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" filled="f" stroked="f">
                  <v:textbox style="mso-fit-shape-to-text:t" inset="0,0,0,0">
                    <w:txbxContent>
                      <w:p w14:paraId="1BCC0FD0"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722" o:spid="_x0000_s1179" style="position:absolute;left:49736;top:36284;width:5213;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" filled="f" stroked="f">
                  <v:textbox style="mso-fit-shape-to-text:t" inset="0,0,0,0">
                    <w:txbxContent>
                      <w:p w14:paraId="281B3E8A" w14:textId="77777777" w:rsidR="00541D23" w:rsidRDefault="00541D23" w:rsidP="00A236F6">
                        <w:pPr>
                          <w:kinsoku w:val="0"/>
                          <w:overflowPunct w:val="0"/>
                          <w:textAlignment w:val="baseline"/>
                          <w:rPr>
                            <w:color w:val="000000"/>
                            <w:kern w:val="24"/>
                            <w:sz w:val="22"/>
                          </w:rPr>
                        </w:pPr>
                        <w:r>
                          <w:rPr>
                            <w:color w:val="000000"/>
                            <w:kern w:val="24"/>
                            <w:sz w:val="22"/>
                          </w:rPr>
                          <w:t>Recorded</w:t>
                        </w:r>
                      </w:p>
                    </w:txbxContent>
                  </v:textbox>
                </v:rect>
              </v:group>
            </w:pict>
          </mc:Fallback>
        </mc:AlternateContent>
      </w:r>
    </w:p>
    <w:p w14:paraId="0D12A134" w14:textId="77777777" w:rsidR="00A236F6" w:rsidRDefault="00A236F6" w:rsidP="007A06E7">
      <w:pPr>
        <w:pStyle w:val="MRF-Footerline1"/>
        <w:rPr>
          <w:lang w:eastAsia="en-IN"/>
        </w:rPr>
      </w:pPr>
    </w:p>
    <w:p w14:paraId="1EBF0064" w14:textId="77777777" w:rsidR="00A236F6" w:rsidRDefault="00A236F6" w:rsidP="007A06E7">
      <w:pPr>
        <w:pStyle w:val="MRF-Footerline1"/>
        <w:rPr>
          <w:lang w:eastAsia="en-IN"/>
        </w:rPr>
      </w:pPr>
    </w:p>
    <w:p w14:paraId="207EAE28" w14:textId="77777777" w:rsidR="00A236F6" w:rsidRDefault="00A236F6" w:rsidP="007A06E7">
      <w:pPr>
        <w:pStyle w:val="MRF-Footerline1"/>
        <w:rPr>
          <w:lang w:eastAsia="en-IN"/>
        </w:rPr>
      </w:pPr>
    </w:p>
    <w:p w14:paraId="36EC065B" w14:textId="77777777" w:rsidR="00A236F6" w:rsidRDefault="00A236F6" w:rsidP="007A06E7">
      <w:pPr>
        <w:pStyle w:val="MRF-Footerline1"/>
        <w:rPr>
          <w:lang w:eastAsia="en-IN"/>
        </w:rPr>
      </w:pPr>
    </w:p>
    <w:p w14:paraId="17BC9206" w14:textId="77777777" w:rsidR="00A236F6" w:rsidRDefault="00A236F6" w:rsidP="007A06E7">
      <w:pPr>
        <w:pStyle w:val="MRF-Footerline1"/>
        <w:rPr>
          <w:lang w:eastAsia="en-IN"/>
        </w:rPr>
      </w:pPr>
    </w:p>
    <w:p w14:paraId="383AB62A" w14:textId="77777777" w:rsidR="00A236F6" w:rsidRDefault="00A236F6" w:rsidP="007A06E7">
      <w:pPr>
        <w:pStyle w:val="MRF-Footerline1"/>
        <w:rPr>
          <w:lang w:eastAsia="en-IN"/>
        </w:rPr>
      </w:pPr>
    </w:p>
    <w:p w14:paraId="3F6B35C3" w14:textId="77777777" w:rsidR="00A236F6" w:rsidRDefault="00A236F6" w:rsidP="007A06E7">
      <w:pPr>
        <w:pStyle w:val="MRF-Footerline1"/>
        <w:rPr>
          <w:lang w:eastAsia="en-IN"/>
        </w:rPr>
      </w:pPr>
    </w:p>
    <w:p w14:paraId="0EFA3EC7" w14:textId="77777777" w:rsidR="00A236F6" w:rsidRDefault="00A236F6" w:rsidP="007A06E7">
      <w:pPr>
        <w:pStyle w:val="MRF-Footerline1"/>
        <w:rPr>
          <w:lang w:eastAsia="en-IN"/>
        </w:rPr>
      </w:pPr>
    </w:p>
    <w:p w14:paraId="31470FF7" w14:textId="77777777" w:rsidR="00A236F6" w:rsidRDefault="00A236F6" w:rsidP="007A06E7">
      <w:pPr>
        <w:pStyle w:val="MRF-Footerline1"/>
        <w:rPr>
          <w:lang w:eastAsia="en-IN"/>
        </w:rPr>
      </w:pPr>
    </w:p>
    <w:p w14:paraId="0E3C4F00" w14:textId="77777777" w:rsidR="00A236F6" w:rsidRDefault="00A236F6" w:rsidP="007A06E7">
      <w:pPr>
        <w:pStyle w:val="MRF-Footerline1"/>
        <w:rPr>
          <w:lang w:eastAsia="en-IN"/>
        </w:rPr>
      </w:pPr>
    </w:p>
    <w:p w14:paraId="3AAF656D" w14:textId="77777777" w:rsidR="00A236F6" w:rsidRDefault="00A236F6" w:rsidP="007A06E7">
      <w:pPr>
        <w:pStyle w:val="MRF-Footerline1"/>
        <w:rPr>
          <w:lang w:eastAsia="en-IN"/>
        </w:rPr>
      </w:pPr>
    </w:p>
    <w:p w14:paraId="75D2E9CD" w14:textId="77777777" w:rsidR="00A236F6" w:rsidRDefault="00A236F6" w:rsidP="007A06E7">
      <w:pPr>
        <w:pStyle w:val="MRF-Footerline1"/>
        <w:rPr>
          <w:lang w:eastAsia="en-IN"/>
        </w:rPr>
      </w:pPr>
    </w:p>
    <w:p w14:paraId="37604A32" w14:textId="77777777" w:rsidR="00A236F6" w:rsidRDefault="00A236F6" w:rsidP="007A06E7">
      <w:pPr>
        <w:pStyle w:val="MRF-Footerline1"/>
        <w:rPr>
          <w:lang w:eastAsia="en-IN"/>
        </w:rPr>
      </w:pPr>
    </w:p>
    <w:p w14:paraId="040B2939" w14:textId="77777777" w:rsidR="00A236F6" w:rsidRDefault="00A236F6" w:rsidP="007A06E7">
      <w:pPr>
        <w:pStyle w:val="MRF-Footerline1"/>
        <w:rPr>
          <w:lang w:eastAsia="en-IN"/>
        </w:rPr>
      </w:pPr>
    </w:p>
    <w:p w14:paraId="3B392701" w14:textId="77777777" w:rsidR="00A236F6" w:rsidRDefault="00A236F6" w:rsidP="007A06E7">
      <w:pPr>
        <w:pStyle w:val="MRF-Footerline1"/>
        <w:rPr>
          <w:lang w:eastAsia="en-IN"/>
        </w:rPr>
      </w:pPr>
    </w:p>
    <w:p w14:paraId="6E63985E" w14:textId="77777777" w:rsidR="00A236F6" w:rsidRDefault="00A236F6" w:rsidP="00E87E65">
      <w:pPr>
        <w:pStyle w:val="MRF-Footerline1"/>
        <w:jc w:val="both"/>
        <w:rPr>
          <w:lang w:eastAsia="en-IN"/>
        </w:rPr>
      </w:pPr>
    </w:p>
    <w:p w14:paraId="7DD94FC5" w14:textId="77777777" w:rsidR="00A236F6" w:rsidRDefault="00A236F6" w:rsidP="007A06E7">
      <w:pPr>
        <w:pStyle w:val="MRF-Footerline1"/>
        <w:rPr>
          <w:lang w:eastAsia="en-IN"/>
        </w:rPr>
      </w:pPr>
    </w:p>
    <w:p w14:paraId="14D64210" w14:textId="77777777" w:rsidR="00A236F6" w:rsidRDefault="00A236F6" w:rsidP="007A06E7">
      <w:pPr>
        <w:pStyle w:val="MRF-Footerline1"/>
        <w:rPr>
          <w:lang w:eastAsia="en-IN"/>
        </w:rPr>
      </w:pPr>
    </w:p>
    <w:p w14:paraId="7AB11F46" w14:textId="77777777" w:rsidR="00A236F6" w:rsidRPr="00D97AE4" w:rsidRDefault="00A236F6" w:rsidP="007A06E7">
      <w:pPr>
        <w:pStyle w:val="MRF-Footerline1"/>
      </w:pPr>
    </w:p>
    <w:p w14:paraId="7809BADC" w14:textId="77777777" w:rsidR="000D4BAE" w:rsidRPr="00D97AE4" w:rsidRDefault="00CF7677" w:rsidP="000D4BAE">
      <w:pPr>
        <w:pStyle w:val="Footer"/>
        <w:rPr>
          <w:lang w:eastAsia="en-IN"/>
        </w:rPr>
      </w:pPr>
      <w:bookmarkStart w:id="52" w:name="_Toc497139269"/>
      <w:r w:rsidRPr="00A558DD">
        <w:rPr>
          <w:szCs w:val="14"/>
          <w:lang w:eastAsia="en-IN"/>
        </w:rPr>
        <w:t xml:space="preserve">Source: </w:t>
      </w:r>
      <w:r>
        <w:rPr>
          <w:szCs w:val="14"/>
          <w:lang w:eastAsia="en-IN"/>
        </w:rPr>
        <w:t>QR Research</w:t>
      </w:r>
    </w:p>
    <w:p w14:paraId="285282A2" w14:textId="77777777" w:rsidR="000D4BAE" w:rsidRPr="00D97AE4" w:rsidRDefault="000D4BAE" w:rsidP="000D4BAE">
      <w:pPr>
        <w:spacing w:line="259" w:lineRule="auto"/>
        <w:jc w:val="left"/>
        <w:rPr>
          <w:rFonts w:eastAsia="Times New Roman" w:cs="Times New Roman"/>
          <w:caps/>
          <w:color w:val="1575A8" w:themeColor="accent2"/>
          <w:spacing w:val="-3"/>
          <w:sz w:val="26"/>
          <w:szCs w:val="20"/>
          <w:lang w:eastAsia="en-IN"/>
        </w:rPr>
      </w:pPr>
      <w:r w:rsidRPr="00D97AE4">
        <w:br w:type="page"/>
      </w:r>
    </w:p>
    <w:p w14:paraId="006A4C4F" w14:textId="77777777" w:rsidR="000D4BAE" w:rsidRPr="001F5D8E" w:rsidRDefault="000D4BAE" w:rsidP="00774172">
      <w:pPr>
        <w:pStyle w:val="Head1"/>
      </w:pPr>
      <w:bookmarkStart w:id="53" w:name="_Toc14889772"/>
      <w:bookmarkStart w:id="54" w:name="_Toc214051640"/>
      <w:r w:rsidRPr="001F5D8E">
        <w:lastRenderedPageBreak/>
        <w:t>SECONDARY RESEARCH</w:t>
      </w:r>
      <w:bookmarkEnd w:id="51"/>
      <w:bookmarkEnd w:id="52"/>
      <w:bookmarkEnd w:id="53"/>
      <w:bookmarkEnd w:id="54"/>
    </w:p>
    <w:p w14:paraId="08FE22CF" w14:textId="0A79349D" w:rsidR="000D4BAE" w:rsidRPr="00D97AE4" w:rsidRDefault="000D4BAE" w:rsidP="000D4BAE">
      <w:r w:rsidRPr="00D97AE4">
        <w:t xml:space="preserve">Secondary research was mainly used to collect and identify information useful for </w:t>
      </w:r>
      <w:r>
        <w:t xml:space="preserve">the </w:t>
      </w:r>
      <w:r w:rsidRPr="00D97AE4">
        <w:t xml:space="preserve">extensive, technical, market-oriented, and commercial </w:t>
      </w:r>
      <w:r w:rsidR="005C3C81">
        <w:t>Australia Elevating Work Platforms and Spider Lifts</w:t>
      </w:r>
      <w:r>
        <w:t xml:space="preserve"> market study</w:t>
      </w:r>
      <w:r w:rsidRPr="00D97AE4">
        <w:t>. It was also used to obtain key information about major players, market classification</w:t>
      </w:r>
      <w:r>
        <w:t>,</w:t>
      </w:r>
      <w:r w:rsidRPr="00D97AE4">
        <w:t xml:space="preserve"> and segmentation according to the industry trends, geographical markets, </w:t>
      </w:r>
      <w:r>
        <w:t>and</w:t>
      </w:r>
      <w:r w:rsidRPr="00D97AE4">
        <w:t xml:space="preserve"> developments related to the market and technology perspectives. For this study, analysts have gathered information from various credible sources, such as annual reports, SEC filings, journals, white papers, corporate presentations, company websites, </w:t>
      </w:r>
      <w:r>
        <w:t xml:space="preserve">an </w:t>
      </w:r>
      <w:r w:rsidRPr="00D97AE4">
        <w:t>international organization of chemical manufacturers, some paid databases</w:t>
      </w:r>
      <w:r>
        <w:t>,</w:t>
      </w:r>
      <w:r w:rsidRPr="00D97AE4">
        <w:t xml:space="preserve"> and many others.</w:t>
      </w:r>
    </w:p>
    <w:p w14:paraId="188A03D8" w14:textId="12764B51" w:rsidR="000D4BAE" w:rsidRDefault="00F51003" w:rsidP="007A06E7">
      <w:pPr>
        <w:pStyle w:val="MRF-Footerline1"/>
        <w:rPr>
          <w:lang w:eastAsia="en-IN"/>
        </w:rPr>
      </w:pPr>
      <w:r>
        <mc:AlternateContent>
          <mc:Choice Requires="wpg">
            <w:drawing>
              <wp:anchor distT="0" distB="0" distL="114300" distR="114300" simplePos="0" relativeHeight="251837440" behindDoc="0" locked="0" layoutInCell="1" allowOverlap="1" wp14:anchorId="6727A23C" wp14:editId="5E879544">
                <wp:simplePos x="0" y="0"/>
                <wp:positionH relativeFrom="column">
                  <wp:posOffset>-116840</wp:posOffset>
                </wp:positionH>
                <wp:positionV relativeFrom="paragraph">
                  <wp:posOffset>217805</wp:posOffset>
                </wp:positionV>
                <wp:extent cx="6820535" cy="4652645"/>
                <wp:effectExtent l="0" t="0" r="0" b="0"/>
                <wp:wrapNone/>
                <wp:docPr id="799975581" name="Group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20535" cy="4652645"/>
                          <a:chOff x="-120025" y="19052"/>
                          <a:chExt cx="6821129" cy="4653116"/>
                        </a:xfrm>
                      </wpg:grpSpPr>
                      <wps:wsp>
                        <wps:cNvPr id="858588724" name="Rectangle: Rounded Corners 858588724"/>
                        <wps:cNvSpPr/>
                        <wps:spPr>
                          <a:xfrm>
                            <a:off x="-120025" y="19052"/>
                            <a:ext cx="6821129" cy="4653116"/>
                          </a:xfrm>
                          <a:prstGeom prst="roundRect">
                            <a:avLst>
                              <a:gd name="adj" fmla="val 7665"/>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858588725" name="Picture 858588725"/>
                          <pic:cNvPicPr>
                            <a:picLocks noChangeAspect="1" noChangeArrowheads="1"/>
                          </pic:cNvPicPr>
                        </pic:nvPicPr>
                        <pic:blipFill>
                          <a:blip r:embed="rId16"/>
                          <a:srcRect/>
                          <a:stretch>
                            <a:fillRect/>
                          </a:stretch>
                        </pic:blipFill>
                        <pic:spPr bwMode="auto">
                          <a:xfrm>
                            <a:off x="431544" y="1133629"/>
                            <a:ext cx="2773362" cy="2921000"/>
                          </a:xfrm>
                          <a:prstGeom prst="rect">
                            <a:avLst/>
                          </a:prstGeom>
                          <a:noFill/>
                          <a:ln>
                            <a:noFill/>
                          </a:ln>
                        </pic:spPr>
                      </pic:pic>
                      <wps:wsp>
                        <wps:cNvPr id="858588726" name="Freeform 12"/>
                        <wps:cNvSpPr>
                          <a:spLocks/>
                        </wps:cNvSpPr>
                        <wps:spPr bwMode="auto">
                          <a:xfrm>
                            <a:off x="2388931" y="1014567"/>
                            <a:ext cx="171450" cy="123825"/>
                          </a:xfrm>
                          <a:custGeom>
                            <a:avLst/>
                            <a:gdLst>
                              <a:gd name="T0" fmla="*/ 288 w 288"/>
                              <a:gd name="T1" fmla="*/ 208 h 208"/>
                              <a:gd name="T2" fmla="*/ 144 w 288"/>
                              <a:gd name="T3" fmla="*/ 0 h 208"/>
                              <a:gd name="T4" fmla="*/ 0 w 288"/>
                              <a:gd name="T5" fmla="*/ 208 h 208"/>
                              <a:gd name="T6" fmla="*/ 288 w 288"/>
                              <a:gd name="T7" fmla="*/ 208 h 208"/>
                            </a:gdLst>
                            <a:ahLst/>
                            <a:cxnLst>
                              <a:cxn ang="0">
                                <a:pos x="T0" y="T1"/>
                              </a:cxn>
                              <a:cxn ang="0">
                                <a:pos x="T2" y="T3"/>
                              </a:cxn>
                              <a:cxn ang="0">
                                <a:pos x="T4" y="T5"/>
                              </a:cxn>
                              <a:cxn ang="0">
                                <a:pos x="T6" y="T7"/>
                              </a:cxn>
                            </a:cxnLst>
                            <a:rect l="0" t="0" r="r" b="b"/>
                            <a:pathLst>
                              <a:path w="288" h="208">
                                <a:moveTo>
                                  <a:pt x="288" y="208"/>
                                </a:moveTo>
                                <a:cubicBezTo>
                                  <a:pt x="288" y="91"/>
                                  <a:pt x="223" y="0"/>
                                  <a:pt x="144" y="0"/>
                                </a:cubicBezTo>
                                <a:cubicBezTo>
                                  <a:pt x="66" y="0"/>
                                  <a:pt x="0" y="91"/>
                                  <a:pt x="0" y="208"/>
                                </a:cubicBezTo>
                                <a:lnTo>
                                  <a:pt x="288" y="208"/>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858588727" name="Freeform 13"/>
                        <wps:cNvSpPr>
                          <a:spLocks/>
                        </wps:cNvSpPr>
                        <wps:spPr bwMode="auto">
                          <a:xfrm>
                            <a:off x="1074481" y="1014567"/>
                            <a:ext cx="161925" cy="123825"/>
                          </a:xfrm>
                          <a:custGeom>
                            <a:avLst/>
                            <a:gdLst>
                              <a:gd name="T0" fmla="*/ 0 w 272"/>
                              <a:gd name="T1" fmla="*/ 208 h 208"/>
                              <a:gd name="T2" fmla="*/ 136 w 272"/>
                              <a:gd name="T3" fmla="*/ 0 h 208"/>
                              <a:gd name="T4" fmla="*/ 272 w 272"/>
                              <a:gd name="T5" fmla="*/ 208 h 208"/>
                              <a:gd name="T6" fmla="*/ 0 w 272"/>
                              <a:gd name="T7" fmla="*/ 208 h 208"/>
                            </a:gdLst>
                            <a:ahLst/>
                            <a:cxnLst>
                              <a:cxn ang="0">
                                <a:pos x="T0" y="T1"/>
                              </a:cxn>
                              <a:cxn ang="0">
                                <a:pos x="T2" y="T3"/>
                              </a:cxn>
                              <a:cxn ang="0">
                                <a:pos x="T4" y="T5"/>
                              </a:cxn>
                              <a:cxn ang="0">
                                <a:pos x="T6" y="T7"/>
                              </a:cxn>
                            </a:cxnLst>
                            <a:rect l="0" t="0" r="r" b="b"/>
                            <a:pathLst>
                              <a:path w="272" h="208">
                                <a:moveTo>
                                  <a:pt x="0" y="208"/>
                                </a:moveTo>
                                <a:cubicBezTo>
                                  <a:pt x="0" y="91"/>
                                  <a:pt x="58" y="0"/>
                                  <a:pt x="136" y="0"/>
                                </a:cubicBezTo>
                                <a:cubicBezTo>
                                  <a:pt x="211" y="0"/>
                                  <a:pt x="272" y="91"/>
                                  <a:pt x="272" y="208"/>
                                </a:cubicBezTo>
                                <a:lnTo>
                                  <a:pt x="0" y="208"/>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858588728" name="Freeform 14"/>
                        <wps:cNvSpPr>
                          <a:spLocks/>
                        </wps:cNvSpPr>
                        <wps:spPr bwMode="auto">
                          <a:xfrm>
                            <a:off x="1150681" y="1014567"/>
                            <a:ext cx="1323975" cy="998538"/>
                          </a:xfrm>
                          <a:custGeom>
                            <a:avLst/>
                            <a:gdLst>
                              <a:gd name="T0" fmla="*/ 0 w 2224"/>
                              <a:gd name="T1" fmla="*/ 0 h 1680"/>
                              <a:gd name="T2" fmla="*/ 102 w 2224"/>
                              <a:gd name="T3" fmla="*/ 61 h 1680"/>
                              <a:gd name="T4" fmla="*/ 143 w 2224"/>
                              <a:gd name="T5" fmla="*/ 216 h 1680"/>
                              <a:gd name="T6" fmla="*/ 143 w 2224"/>
                              <a:gd name="T7" fmla="*/ 1338 h 1680"/>
                              <a:gd name="T8" fmla="*/ 1112 w 2224"/>
                              <a:gd name="T9" fmla="*/ 1680 h 1680"/>
                              <a:gd name="T10" fmla="*/ 2082 w 2224"/>
                              <a:gd name="T11" fmla="*/ 1338 h 1680"/>
                              <a:gd name="T12" fmla="*/ 2082 w 2224"/>
                              <a:gd name="T13" fmla="*/ 216 h 1680"/>
                              <a:gd name="T14" fmla="*/ 2123 w 2224"/>
                              <a:gd name="T15" fmla="*/ 61 h 1680"/>
                              <a:gd name="T16" fmla="*/ 2224 w 2224"/>
                              <a:gd name="T17" fmla="*/ 0 h 1680"/>
                              <a:gd name="T18" fmla="*/ 0 w 2224"/>
                              <a:gd name="T19" fmla="*/ 0 h 1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224" h="1680">
                                <a:moveTo>
                                  <a:pt x="0" y="0"/>
                                </a:moveTo>
                                <a:cubicBezTo>
                                  <a:pt x="37" y="0"/>
                                  <a:pt x="74" y="24"/>
                                  <a:pt x="102" y="61"/>
                                </a:cubicBezTo>
                                <a:cubicBezTo>
                                  <a:pt x="125" y="101"/>
                                  <a:pt x="143" y="155"/>
                                  <a:pt x="143" y="216"/>
                                </a:cubicBezTo>
                                <a:cubicBezTo>
                                  <a:pt x="143" y="1338"/>
                                  <a:pt x="143" y="1338"/>
                                  <a:pt x="143" y="1338"/>
                                </a:cubicBezTo>
                                <a:cubicBezTo>
                                  <a:pt x="1112" y="1680"/>
                                  <a:pt x="1112" y="1680"/>
                                  <a:pt x="1112" y="1680"/>
                                </a:cubicBezTo>
                                <a:cubicBezTo>
                                  <a:pt x="2082" y="1338"/>
                                  <a:pt x="2082" y="1338"/>
                                  <a:pt x="2082" y="1338"/>
                                </a:cubicBezTo>
                                <a:cubicBezTo>
                                  <a:pt x="2082" y="216"/>
                                  <a:pt x="2082" y="216"/>
                                  <a:pt x="2082" y="216"/>
                                </a:cubicBezTo>
                                <a:cubicBezTo>
                                  <a:pt x="2082" y="155"/>
                                  <a:pt x="2096" y="101"/>
                                  <a:pt x="2123" y="61"/>
                                </a:cubicBezTo>
                                <a:cubicBezTo>
                                  <a:pt x="2151" y="24"/>
                                  <a:pt x="2183" y="0"/>
                                  <a:pt x="2224" y="0"/>
                                </a:cubicBezTo>
                                <a:lnTo>
                                  <a:pt x="0" y="0"/>
                                </a:lnTo>
                                <a:close/>
                              </a:path>
                            </a:pathLst>
                          </a:custGeom>
                          <a:solidFill>
                            <a:srgbClr val="E30656"/>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729" name="Freeform 15"/>
                        <wps:cNvSpPr>
                          <a:spLocks noEditPoints="1"/>
                        </wps:cNvSpPr>
                        <wps:spPr bwMode="auto">
                          <a:xfrm>
                            <a:off x="1579306" y="1281267"/>
                            <a:ext cx="466725" cy="474663"/>
                          </a:xfrm>
                          <a:custGeom>
                            <a:avLst/>
                            <a:gdLst>
                              <a:gd name="T0" fmla="*/ 235 w 784"/>
                              <a:gd name="T1" fmla="*/ 471 h 800"/>
                              <a:gd name="T2" fmla="*/ 252 w 784"/>
                              <a:gd name="T3" fmla="*/ 490 h 800"/>
                              <a:gd name="T4" fmla="*/ 313 w 784"/>
                              <a:gd name="T5" fmla="*/ 428 h 800"/>
                              <a:gd name="T6" fmla="*/ 358 w 784"/>
                              <a:gd name="T7" fmla="*/ 80 h 800"/>
                              <a:gd name="T8" fmla="*/ 688 w 784"/>
                              <a:gd name="T9" fmla="*/ 100 h 800"/>
                              <a:gd name="T10" fmla="*/ 706 w 784"/>
                              <a:gd name="T11" fmla="*/ 435 h 800"/>
                              <a:gd name="T12" fmla="*/ 364 w 784"/>
                              <a:gd name="T13" fmla="*/ 480 h 800"/>
                              <a:gd name="T14" fmla="*/ 304 w 784"/>
                              <a:gd name="T15" fmla="*/ 541 h 800"/>
                              <a:gd name="T16" fmla="*/ 325 w 784"/>
                              <a:gd name="T17" fmla="*/ 561 h 800"/>
                              <a:gd name="T18" fmla="*/ 90 w 784"/>
                              <a:gd name="T19" fmla="*/ 800 h 800"/>
                              <a:gd name="T20" fmla="*/ 0 w 784"/>
                              <a:gd name="T21" fmla="*/ 709 h 800"/>
                              <a:gd name="T22" fmla="*/ 235 w 784"/>
                              <a:gd name="T23" fmla="*/ 471 h 800"/>
                              <a:gd name="T24" fmla="*/ 655 w 784"/>
                              <a:gd name="T25" fmla="*/ 401 h 800"/>
                              <a:gd name="T26" fmla="*/ 639 w 784"/>
                              <a:gd name="T27" fmla="*/ 136 h 800"/>
                              <a:gd name="T28" fmla="*/ 369 w 784"/>
                              <a:gd name="T29" fmla="*/ 154 h 800"/>
                              <a:gd name="T30" fmla="*/ 357 w 784"/>
                              <a:gd name="T31" fmla="*/ 384 h 800"/>
                              <a:gd name="T32" fmla="*/ 357 w 784"/>
                              <a:gd name="T33" fmla="*/ 308 h 800"/>
                              <a:gd name="T34" fmla="*/ 361 w 784"/>
                              <a:gd name="T35" fmla="*/ 300 h 800"/>
                              <a:gd name="T36" fmla="*/ 407 w 784"/>
                              <a:gd name="T37" fmla="*/ 279 h 800"/>
                              <a:gd name="T38" fmla="*/ 437 w 784"/>
                              <a:gd name="T39" fmla="*/ 272 h 800"/>
                              <a:gd name="T40" fmla="*/ 437 w 784"/>
                              <a:gd name="T41" fmla="*/ 281 h 800"/>
                              <a:gd name="T42" fmla="*/ 437 w 784"/>
                              <a:gd name="T43" fmla="*/ 371 h 800"/>
                              <a:gd name="T44" fmla="*/ 438 w 784"/>
                              <a:gd name="T45" fmla="*/ 447 h 800"/>
                              <a:gd name="T46" fmla="*/ 441 w 784"/>
                              <a:gd name="T47" fmla="*/ 455 h 800"/>
                              <a:gd name="T48" fmla="*/ 466 w 784"/>
                              <a:gd name="T49" fmla="*/ 464 h 800"/>
                              <a:gd name="T50" fmla="*/ 466 w 784"/>
                              <a:gd name="T51" fmla="*/ 278 h 800"/>
                              <a:gd name="T52" fmla="*/ 477 w 784"/>
                              <a:gd name="T53" fmla="*/ 285 h 800"/>
                              <a:gd name="T54" fmla="*/ 520 w 784"/>
                              <a:gd name="T55" fmla="*/ 320 h 800"/>
                              <a:gd name="T56" fmla="*/ 541 w 784"/>
                              <a:gd name="T57" fmla="*/ 336 h 800"/>
                              <a:gd name="T58" fmla="*/ 547 w 784"/>
                              <a:gd name="T59" fmla="*/ 345 h 800"/>
                              <a:gd name="T60" fmla="*/ 547 w 784"/>
                              <a:gd name="T61" fmla="*/ 458 h 800"/>
                              <a:gd name="T62" fmla="*/ 547 w 784"/>
                              <a:gd name="T63" fmla="*/ 467 h 800"/>
                              <a:gd name="T64" fmla="*/ 567 w 784"/>
                              <a:gd name="T65" fmla="*/ 461 h 800"/>
                              <a:gd name="T66" fmla="*/ 575 w 784"/>
                              <a:gd name="T67" fmla="*/ 451 h 800"/>
                              <a:gd name="T68" fmla="*/ 574 w 784"/>
                              <a:gd name="T69" fmla="*/ 339 h 800"/>
                              <a:gd name="T70" fmla="*/ 580 w 784"/>
                              <a:gd name="T71" fmla="*/ 330 h 800"/>
                              <a:gd name="T72" fmla="*/ 607 w 784"/>
                              <a:gd name="T73" fmla="*/ 310 h 800"/>
                              <a:gd name="T74" fmla="*/ 637 w 784"/>
                              <a:gd name="T75" fmla="*/ 285 h 800"/>
                              <a:gd name="T76" fmla="*/ 655 w 784"/>
                              <a:gd name="T77" fmla="*/ 275 h 800"/>
                              <a:gd name="T78" fmla="*/ 655 w 784"/>
                              <a:gd name="T79" fmla="*/ 401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784" h="800">
                                <a:moveTo>
                                  <a:pt x="235" y="471"/>
                                </a:moveTo>
                                <a:cubicBezTo>
                                  <a:pt x="241" y="477"/>
                                  <a:pt x="247" y="484"/>
                                  <a:pt x="252" y="490"/>
                                </a:cubicBezTo>
                                <a:cubicBezTo>
                                  <a:pt x="273" y="469"/>
                                  <a:pt x="293" y="449"/>
                                  <a:pt x="313" y="428"/>
                                </a:cubicBezTo>
                                <a:cubicBezTo>
                                  <a:pt x="230" y="315"/>
                                  <a:pt x="258" y="160"/>
                                  <a:pt x="358" y="80"/>
                                </a:cubicBezTo>
                                <a:cubicBezTo>
                                  <a:pt x="459" y="0"/>
                                  <a:pt x="599" y="9"/>
                                  <a:pt x="688" y="100"/>
                                </a:cubicBezTo>
                                <a:cubicBezTo>
                                  <a:pt x="776" y="191"/>
                                  <a:pt x="784" y="333"/>
                                  <a:pt x="706" y="435"/>
                                </a:cubicBezTo>
                                <a:cubicBezTo>
                                  <a:pt x="627" y="537"/>
                                  <a:pt x="476" y="565"/>
                                  <a:pt x="364" y="480"/>
                                </a:cubicBezTo>
                                <a:cubicBezTo>
                                  <a:pt x="344" y="501"/>
                                  <a:pt x="324" y="521"/>
                                  <a:pt x="304" y="541"/>
                                </a:cubicBezTo>
                                <a:cubicBezTo>
                                  <a:pt x="310" y="547"/>
                                  <a:pt x="317" y="554"/>
                                  <a:pt x="325" y="561"/>
                                </a:cubicBezTo>
                                <a:cubicBezTo>
                                  <a:pt x="246" y="642"/>
                                  <a:pt x="168" y="721"/>
                                  <a:pt x="90" y="800"/>
                                </a:cubicBezTo>
                                <a:cubicBezTo>
                                  <a:pt x="60" y="769"/>
                                  <a:pt x="30" y="739"/>
                                  <a:pt x="0" y="709"/>
                                </a:cubicBezTo>
                                <a:cubicBezTo>
                                  <a:pt x="78" y="630"/>
                                  <a:pt x="156" y="551"/>
                                  <a:pt x="235" y="471"/>
                                </a:cubicBezTo>
                                <a:close/>
                                <a:moveTo>
                                  <a:pt x="655" y="401"/>
                                </a:moveTo>
                                <a:cubicBezTo>
                                  <a:pt x="716" y="330"/>
                                  <a:pt x="719" y="211"/>
                                  <a:pt x="639" y="136"/>
                                </a:cubicBezTo>
                                <a:cubicBezTo>
                                  <a:pt x="561" y="63"/>
                                  <a:pt x="439" y="70"/>
                                  <a:pt x="369" y="154"/>
                                </a:cubicBezTo>
                                <a:cubicBezTo>
                                  <a:pt x="303" y="232"/>
                                  <a:pt x="319" y="336"/>
                                  <a:pt x="357" y="384"/>
                                </a:cubicBezTo>
                                <a:cubicBezTo>
                                  <a:pt x="357" y="358"/>
                                  <a:pt x="357" y="333"/>
                                  <a:pt x="357" y="308"/>
                                </a:cubicBezTo>
                                <a:cubicBezTo>
                                  <a:pt x="357" y="306"/>
                                  <a:pt x="359" y="301"/>
                                  <a:pt x="361" y="300"/>
                                </a:cubicBezTo>
                                <a:cubicBezTo>
                                  <a:pt x="376" y="292"/>
                                  <a:pt x="391" y="285"/>
                                  <a:pt x="407" y="279"/>
                                </a:cubicBezTo>
                                <a:cubicBezTo>
                                  <a:pt x="416" y="275"/>
                                  <a:pt x="427" y="274"/>
                                  <a:pt x="437" y="272"/>
                                </a:cubicBezTo>
                                <a:cubicBezTo>
                                  <a:pt x="437" y="276"/>
                                  <a:pt x="437" y="279"/>
                                  <a:pt x="437" y="281"/>
                                </a:cubicBezTo>
                                <a:cubicBezTo>
                                  <a:pt x="437" y="311"/>
                                  <a:pt x="437" y="341"/>
                                  <a:pt x="437" y="371"/>
                                </a:cubicBezTo>
                                <a:cubicBezTo>
                                  <a:pt x="437" y="397"/>
                                  <a:pt x="437" y="422"/>
                                  <a:pt x="438" y="447"/>
                                </a:cubicBezTo>
                                <a:cubicBezTo>
                                  <a:pt x="438" y="450"/>
                                  <a:pt x="439" y="454"/>
                                  <a:pt x="441" y="455"/>
                                </a:cubicBezTo>
                                <a:cubicBezTo>
                                  <a:pt x="449" y="458"/>
                                  <a:pt x="457" y="461"/>
                                  <a:pt x="466" y="464"/>
                                </a:cubicBezTo>
                                <a:cubicBezTo>
                                  <a:pt x="466" y="401"/>
                                  <a:pt x="466" y="340"/>
                                  <a:pt x="466" y="278"/>
                                </a:cubicBezTo>
                                <a:cubicBezTo>
                                  <a:pt x="470" y="280"/>
                                  <a:pt x="474" y="282"/>
                                  <a:pt x="477" y="285"/>
                                </a:cubicBezTo>
                                <a:cubicBezTo>
                                  <a:pt x="491" y="296"/>
                                  <a:pt x="506" y="308"/>
                                  <a:pt x="520" y="320"/>
                                </a:cubicBezTo>
                                <a:cubicBezTo>
                                  <a:pt x="527" y="325"/>
                                  <a:pt x="534" y="331"/>
                                  <a:pt x="541" y="336"/>
                                </a:cubicBezTo>
                                <a:cubicBezTo>
                                  <a:pt x="545" y="338"/>
                                  <a:pt x="547" y="340"/>
                                  <a:pt x="547" y="345"/>
                                </a:cubicBezTo>
                                <a:cubicBezTo>
                                  <a:pt x="547" y="382"/>
                                  <a:pt x="547" y="420"/>
                                  <a:pt x="547" y="458"/>
                                </a:cubicBezTo>
                                <a:cubicBezTo>
                                  <a:pt x="547" y="460"/>
                                  <a:pt x="547" y="463"/>
                                  <a:pt x="547" y="467"/>
                                </a:cubicBezTo>
                                <a:cubicBezTo>
                                  <a:pt x="554" y="464"/>
                                  <a:pt x="561" y="462"/>
                                  <a:pt x="567" y="461"/>
                                </a:cubicBezTo>
                                <a:cubicBezTo>
                                  <a:pt x="573" y="460"/>
                                  <a:pt x="575" y="457"/>
                                  <a:pt x="575" y="451"/>
                                </a:cubicBezTo>
                                <a:cubicBezTo>
                                  <a:pt x="574" y="413"/>
                                  <a:pt x="575" y="376"/>
                                  <a:pt x="574" y="339"/>
                                </a:cubicBezTo>
                                <a:cubicBezTo>
                                  <a:pt x="574" y="334"/>
                                  <a:pt x="576" y="332"/>
                                  <a:pt x="580" y="330"/>
                                </a:cubicBezTo>
                                <a:cubicBezTo>
                                  <a:pt x="589" y="324"/>
                                  <a:pt x="598" y="317"/>
                                  <a:pt x="607" y="310"/>
                                </a:cubicBezTo>
                                <a:cubicBezTo>
                                  <a:pt x="617" y="302"/>
                                  <a:pt x="626" y="293"/>
                                  <a:pt x="637" y="285"/>
                                </a:cubicBezTo>
                                <a:cubicBezTo>
                                  <a:pt x="642" y="281"/>
                                  <a:pt x="648" y="279"/>
                                  <a:pt x="655" y="275"/>
                                </a:cubicBezTo>
                                <a:cubicBezTo>
                                  <a:pt x="655" y="318"/>
                                  <a:pt x="655" y="358"/>
                                  <a:pt x="655" y="401"/>
                                </a:cubicBezTo>
                                <a:close/>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730" name="Freeform 16"/>
                        <wps:cNvSpPr>
                          <a:spLocks noEditPoints="1"/>
                        </wps:cNvSpPr>
                        <wps:spPr bwMode="auto">
                          <a:xfrm>
                            <a:off x="1779331" y="1413029"/>
                            <a:ext cx="209550" cy="57150"/>
                          </a:xfrm>
                          <a:custGeom>
                            <a:avLst/>
                            <a:gdLst>
                              <a:gd name="T0" fmla="*/ 237 w 352"/>
                              <a:gd name="T1" fmla="*/ 68 h 96"/>
                              <a:gd name="T2" fmla="*/ 308 w 352"/>
                              <a:gd name="T3" fmla="*/ 27 h 96"/>
                              <a:gd name="T4" fmla="*/ 312 w 352"/>
                              <a:gd name="T5" fmla="*/ 21 h 96"/>
                              <a:gd name="T6" fmla="*/ 328 w 352"/>
                              <a:gd name="T7" fmla="*/ 2 h 96"/>
                              <a:gd name="T8" fmla="*/ 349 w 352"/>
                              <a:gd name="T9" fmla="*/ 14 h 96"/>
                              <a:gd name="T10" fmla="*/ 343 w 352"/>
                              <a:gd name="T11" fmla="*/ 37 h 96"/>
                              <a:gd name="T12" fmla="*/ 317 w 352"/>
                              <a:gd name="T13" fmla="*/ 34 h 96"/>
                              <a:gd name="T14" fmla="*/ 315 w 352"/>
                              <a:gd name="T15" fmla="*/ 33 h 96"/>
                              <a:gd name="T16" fmla="*/ 239 w 352"/>
                              <a:gd name="T17" fmla="*/ 77 h 96"/>
                              <a:gd name="T18" fmla="*/ 236 w 352"/>
                              <a:gd name="T19" fmla="*/ 82 h 96"/>
                              <a:gd name="T20" fmla="*/ 213 w 352"/>
                              <a:gd name="T21" fmla="*/ 95 h 96"/>
                              <a:gd name="T22" fmla="*/ 198 w 352"/>
                              <a:gd name="T23" fmla="*/ 74 h 96"/>
                              <a:gd name="T24" fmla="*/ 195 w 352"/>
                              <a:gd name="T25" fmla="*/ 68 h 96"/>
                              <a:gd name="T26" fmla="*/ 129 w 352"/>
                              <a:gd name="T27" fmla="*/ 28 h 96"/>
                              <a:gd name="T28" fmla="*/ 91 w 352"/>
                              <a:gd name="T29" fmla="*/ 27 h 96"/>
                              <a:gd name="T30" fmla="*/ 44 w 352"/>
                              <a:gd name="T31" fmla="*/ 44 h 96"/>
                              <a:gd name="T32" fmla="*/ 40 w 352"/>
                              <a:gd name="T33" fmla="*/ 51 h 96"/>
                              <a:gd name="T34" fmla="*/ 19 w 352"/>
                              <a:gd name="T35" fmla="*/ 67 h 96"/>
                              <a:gd name="T36" fmla="*/ 1 w 352"/>
                              <a:gd name="T37" fmla="*/ 50 h 96"/>
                              <a:gd name="T38" fmla="*/ 17 w 352"/>
                              <a:gd name="T39" fmla="*/ 30 h 96"/>
                              <a:gd name="T40" fmla="*/ 33 w 352"/>
                              <a:gd name="T41" fmla="*/ 34 h 96"/>
                              <a:gd name="T42" fmla="*/ 42 w 352"/>
                              <a:gd name="T43" fmla="*/ 35 h 96"/>
                              <a:gd name="T44" fmla="*/ 86 w 352"/>
                              <a:gd name="T45" fmla="*/ 20 h 96"/>
                              <a:gd name="T46" fmla="*/ 92 w 352"/>
                              <a:gd name="T47" fmla="*/ 14 h 96"/>
                              <a:gd name="T48" fmla="*/ 111 w 352"/>
                              <a:gd name="T49" fmla="*/ 2 h 96"/>
                              <a:gd name="T50" fmla="*/ 128 w 352"/>
                              <a:gd name="T51" fmla="*/ 14 h 96"/>
                              <a:gd name="T52" fmla="*/ 134 w 352"/>
                              <a:gd name="T53" fmla="*/ 21 h 96"/>
                              <a:gd name="T54" fmla="*/ 200 w 352"/>
                              <a:gd name="T55" fmla="*/ 59 h 96"/>
                              <a:gd name="T56" fmla="*/ 206 w 352"/>
                              <a:gd name="T57" fmla="*/ 60 h 96"/>
                              <a:gd name="T58" fmla="*/ 237 w 352"/>
                              <a:gd name="T59" fmla="*/ 68 h 96"/>
                              <a:gd name="T60" fmla="*/ 110 w 352"/>
                              <a:gd name="T61" fmla="*/ 11 h 96"/>
                              <a:gd name="T62" fmla="*/ 99 w 352"/>
                              <a:gd name="T63" fmla="*/ 21 h 96"/>
                              <a:gd name="T64" fmla="*/ 110 w 352"/>
                              <a:gd name="T65" fmla="*/ 31 h 96"/>
                              <a:gd name="T66" fmla="*/ 120 w 352"/>
                              <a:gd name="T67" fmla="*/ 21 h 96"/>
                              <a:gd name="T68" fmla="*/ 110 w 352"/>
                              <a:gd name="T69" fmla="*/ 11 h 96"/>
                              <a:gd name="T70" fmla="*/ 330 w 352"/>
                              <a:gd name="T71" fmla="*/ 31 h 96"/>
                              <a:gd name="T72" fmla="*/ 341 w 352"/>
                              <a:gd name="T73" fmla="*/ 22 h 96"/>
                              <a:gd name="T74" fmla="*/ 332 w 352"/>
                              <a:gd name="T75" fmla="*/ 11 h 96"/>
                              <a:gd name="T76" fmla="*/ 321 w 352"/>
                              <a:gd name="T77" fmla="*/ 20 h 96"/>
                              <a:gd name="T78" fmla="*/ 330 w 352"/>
                              <a:gd name="T79" fmla="*/ 31 h 96"/>
                              <a:gd name="T80" fmla="*/ 21 w 352"/>
                              <a:gd name="T81" fmla="*/ 58 h 96"/>
                              <a:gd name="T82" fmla="*/ 30 w 352"/>
                              <a:gd name="T83" fmla="*/ 48 h 96"/>
                              <a:gd name="T84" fmla="*/ 20 w 352"/>
                              <a:gd name="T85" fmla="*/ 38 h 96"/>
                              <a:gd name="T86" fmla="*/ 10 w 352"/>
                              <a:gd name="T87" fmla="*/ 48 h 96"/>
                              <a:gd name="T88" fmla="*/ 21 w 352"/>
                              <a:gd name="T89" fmla="*/ 58 h 96"/>
                              <a:gd name="T90" fmla="*/ 228 w 352"/>
                              <a:gd name="T91" fmla="*/ 76 h 96"/>
                              <a:gd name="T92" fmla="*/ 217 w 352"/>
                              <a:gd name="T93" fmla="*/ 65 h 96"/>
                              <a:gd name="T94" fmla="*/ 207 w 352"/>
                              <a:gd name="T95" fmla="*/ 76 h 96"/>
                              <a:gd name="T96" fmla="*/ 218 w 352"/>
                              <a:gd name="T97" fmla="*/ 86 h 96"/>
                              <a:gd name="T98" fmla="*/ 228 w 352"/>
                              <a:gd name="T99" fmla="*/ 76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52" h="96">
                                <a:moveTo>
                                  <a:pt x="237" y="68"/>
                                </a:moveTo>
                                <a:cubicBezTo>
                                  <a:pt x="261" y="54"/>
                                  <a:pt x="285" y="40"/>
                                  <a:pt x="308" y="27"/>
                                </a:cubicBezTo>
                                <a:cubicBezTo>
                                  <a:pt x="310" y="26"/>
                                  <a:pt x="312" y="23"/>
                                  <a:pt x="312" y="21"/>
                                </a:cubicBezTo>
                                <a:cubicBezTo>
                                  <a:pt x="313" y="10"/>
                                  <a:pt x="319" y="3"/>
                                  <a:pt x="328" y="2"/>
                                </a:cubicBezTo>
                                <a:cubicBezTo>
                                  <a:pt x="337" y="0"/>
                                  <a:pt x="346" y="5"/>
                                  <a:pt x="349" y="14"/>
                                </a:cubicBezTo>
                                <a:cubicBezTo>
                                  <a:pt x="352" y="22"/>
                                  <a:pt x="350" y="31"/>
                                  <a:pt x="343" y="37"/>
                                </a:cubicBezTo>
                                <a:cubicBezTo>
                                  <a:pt x="335" y="42"/>
                                  <a:pt x="325" y="41"/>
                                  <a:pt x="317" y="34"/>
                                </a:cubicBezTo>
                                <a:cubicBezTo>
                                  <a:pt x="316" y="34"/>
                                  <a:pt x="316" y="34"/>
                                  <a:pt x="315" y="33"/>
                                </a:cubicBezTo>
                                <a:cubicBezTo>
                                  <a:pt x="290" y="48"/>
                                  <a:pt x="265" y="62"/>
                                  <a:pt x="239" y="77"/>
                                </a:cubicBezTo>
                                <a:cubicBezTo>
                                  <a:pt x="238" y="78"/>
                                  <a:pt x="237" y="80"/>
                                  <a:pt x="236" y="82"/>
                                </a:cubicBezTo>
                                <a:cubicBezTo>
                                  <a:pt x="232" y="92"/>
                                  <a:pt x="224" y="96"/>
                                  <a:pt x="213" y="95"/>
                                </a:cubicBezTo>
                                <a:cubicBezTo>
                                  <a:pt x="204" y="93"/>
                                  <a:pt x="198" y="85"/>
                                  <a:pt x="198" y="74"/>
                                </a:cubicBezTo>
                                <a:cubicBezTo>
                                  <a:pt x="198" y="72"/>
                                  <a:pt x="197" y="68"/>
                                  <a:pt x="195" y="68"/>
                                </a:cubicBezTo>
                                <a:cubicBezTo>
                                  <a:pt x="173" y="54"/>
                                  <a:pt x="151" y="42"/>
                                  <a:pt x="129" y="28"/>
                                </a:cubicBezTo>
                                <a:cubicBezTo>
                                  <a:pt x="117" y="46"/>
                                  <a:pt x="100" y="43"/>
                                  <a:pt x="91" y="27"/>
                                </a:cubicBezTo>
                                <a:cubicBezTo>
                                  <a:pt x="75" y="33"/>
                                  <a:pt x="59" y="38"/>
                                  <a:pt x="44" y="44"/>
                                </a:cubicBezTo>
                                <a:cubicBezTo>
                                  <a:pt x="42" y="45"/>
                                  <a:pt x="41" y="49"/>
                                  <a:pt x="40" y="51"/>
                                </a:cubicBezTo>
                                <a:cubicBezTo>
                                  <a:pt x="38" y="61"/>
                                  <a:pt x="29" y="68"/>
                                  <a:pt x="19" y="67"/>
                                </a:cubicBezTo>
                                <a:cubicBezTo>
                                  <a:pt x="9" y="67"/>
                                  <a:pt x="2" y="59"/>
                                  <a:pt x="1" y="50"/>
                                </a:cubicBezTo>
                                <a:cubicBezTo>
                                  <a:pt x="0" y="39"/>
                                  <a:pt x="7" y="30"/>
                                  <a:pt x="17" y="30"/>
                                </a:cubicBezTo>
                                <a:cubicBezTo>
                                  <a:pt x="23" y="29"/>
                                  <a:pt x="28" y="31"/>
                                  <a:pt x="33" y="34"/>
                                </a:cubicBezTo>
                                <a:cubicBezTo>
                                  <a:pt x="36" y="36"/>
                                  <a:pt x="38" y="36"/>
                                  <a:pt x="42" y="35"/>
                                </a:cubicBezTo>
                                <a:cubicBezTo>
                                  <a:pt x="56" y="30"/>
                                  <a:pt x="71" y="25"/>
                                  <a:pt x="86" y="20"/>
                                </a:cubicBezTo>
                                <a:cubicBezTo>
                                  <a:pt x="88" y="18"/>
                                  <a:pt x="90" y="16"/>
                                  <a:pt x="92" y="14"/>
                                </a:cubicBezTo>
                                <a:cubicBezTo>
                                  <a:pt x="96" y="6"/>
                                  <a:pt x="102" y="1"/>
                                  <a:pt x="111" y="2"/>
                                </a:cubicBezTo>
                                <a:cubicBezTo>
                                  <a:pt x="119" y="2"/>
                                  <a:pt x="125" y="6"/>
                                  <a:pt x="128" y="14"/>
                                </a:cubicBezTo>
                                <a:cubicBezTo>
                                  <a:pt x="129" y="17"/>
                                  <a:pt x="132" y="20"/>
                                  <a:pt x="134" y="21"/>
                                </a:cubicBezTo>
                                <a:cubicBezTo>
                                  <a:pt x="156" y="34"/>
                                  <a:pt x="178" y="46"/>
                                  <a:pt x="200" y="59"/>
                                </a:cubicBezTo>
                                <a:cubicBezTo>
                                  <a:pt x="201" y="60"/>
                                  <a:pt x="204" y="61"/>
                                  <a:pt x="206" y="60"/>
                                </a:cubicBezTo>
                                <a:cubicBezTo>
                                  <a:pt x="220" y="54"/>
                                  <a:pt x="226" y="55"/>
                                  <a:pt x="237" y="68"/>
                                </a:cubicBezTo>
                                <a:close/>
                                <a:moveTo>
                                  <a:pt x="110" y="11"/>
                                </a:moveTo>
                                <a:cubicBezTo>
                                  <a:pt x="104" y="11"/>
                                  <a:pt x="100" y="15"/>
                                  <a:pt x="99" y="21"/>
                                </a:cubicBezTo>
                                <a:cubicBezTo>
                                  <a:pt x="99" y="26"/>
                                  <a:pt x="105" y="31"/>
                                  <a:pt x="110" y="31"/>
                                </a:cubicBezTo>
                                <a:cubicBezTo>
                                  <a:pt x="116" y="31"/>
                                  <a:pt x="120" y="26"/>
                                  <a:pt x="120" y="21"/>
                                </a:cubicBezTo>
                                <a:cubicBezTo>
                                  <a:pt x="120" y="15"/>
                                  <a:pt x="116" y="11"/>
                                  <a:pt x="110" y="11"/>
                                </a:cubicBezTo>
                                <a:close/>
                                <a:moveTo>
                                  <a:pt x="330" y="31"/>
                                </a:moveTo>
                                <a:cubicBezTo>
                                  <a:pt x="336" y="31"/>
                                  <a:pt x="340" y="27"/>
                                  <a:pt x="341" y="22"/>
                                </a:cubicBezTo>
                                <a:cubicBezTo>
                                  <a:pt x="342" y="16"/>
                                  <a:pt x="338" y="11"/>
                                  <a:pt x="332" y="11"/>
                                </a:cubicBezTo>
                                <a:cubicBezTo>
                                  <a:pt x="327" y="11"/>
                                  <a:pt x="321" y="14"/>
                                  <a:pt x="321" y="20"/>
                                </a:cubicBezTo>
                                <a:cubicBezTo>
                                  <a:pt x="320" y="26"/>
                                  <a:pt x="325" y="31"/>
                                  <a:pt x="330" y="31"/>
                                </a:cubicBezTo>
                                <a:close/>
                                <a:moveTo>
                                  <a:pt x="21" y="58"/>
                                </a:moveTo>
                                <a:cubicBezTo>
                                  <a:pt x="26" y="58"/>
                                  <a:pt x="31" y="54"/>
                                  <a:pt x="30" y="48"/>
                                </a:cubicBezTo>
                                <a:cubicBezTo>
                                  <a:pt x="30" y="42"/>
                                  <a:pt x="26" y="38"/>
                                  <a:pt x="20" y="38"/>
                                </a:cubicBezTo>
                                <a:cubicBezTo>
                                  <a:pt x="15" y="38"/>
                                  <a:pt x="10" y="43"/>
                                  <a:pt x="10" y="48"/>
                                </a:cubicBezTo>
                                <a:cubicBezTo>
                                  <a:pt x="10" y="54"/>
                                  <a:pt x="15" y="59"/>
                                  <a:pt x="21" y="58"/>
                                </a:cubicBezTo>
                                <a:close/>
                                <a:moveTo>
                                  <a:pt x="228" y="76"/>
                                </a:moveTo>
                                <a:cubicBezTo>
                                  <a:pt x="228" y="70"/>
                                  <a:pt x="223" y="65"/>
                                  <a:pt x="217" y="65"/>
                                </a:cubicBezTo>
                                <a:cubicBezTo>
                                  <a:pt x="212" y="66"/>
                                  <a:pt x="207" y="71"/>
                                  <a:pt x="207" y="76"/>
                                </a:cubicBezTo>
                                <a:cubicBezTo>
                                  <a:pt x="207" y="82"/>
                                  <a:pt x="212" y="86"/>
                                  <a:pt x="218" y="86"/>
                                </a:cubicBezTo>
                                <a:cubicBezTo>
                                  <a:pt x="224" y="86"/>
                                  <a:pt x="228" y="81"/>
                                  <a:pt x="228" y="76"/>
                                </a:cubicBezTo>
                                <a:close/>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858588731" name="Rectangle 858588731"/>
                        <wps:cNvSpPr>
                          <a:spLocks noChangeArrowheads="1"/>
                        </wps:cNvSpPr>
                        <wps:spPr bwMode="auto">
                          <a:xfrm>
                            <a:off x="1876006" y="360481"/>
                            <a:ext cx="1536834" cy="565842"/>
                          </a:xfrm>
                          <a:prstGeom prst="rect">
                            <a:avLst/>
                          </a:prstGeom>
                          <a:noFill/>
                          <a:ln>
                            <a:noFill/>
                          </a:ln>
                        </wps:spPr>
                        <wps:txbx>
                          <w:txbxContent>
                            <w:p w14:paraId="4AB6B099" w14:textId="77777777" w:rsidR="00541D23" w:rsidRDefault="00541D23" w:rsidP="00A236F6">
                              <w:pPr>
                                <w:kinsoku w:val="0"/>
                                <w:overflowPunct w:val="0"/>
                                <w:textAlignment w:val="baseline"/>
                                <w:rPr>
                                  <w:b/>
                                  <w:bCs/>
                                  <w:color w:val="E30656"/>
                                  <w:kern w:val="24"/>
                                  <w:sz w:val="48"/>
                                  <w:szCs w:val="48"/>
                                </w:rPr>
                              </w:pPr>
                              <w:r>
                                <w:rPr>
                                  <w:b/>
                                  <w:bCs/>
                                  <w:color w:val="E30656"/>
                                  <w:kern w:val="24"/>
                                  <w:sz w:val="48"/>
                                  <w:szCs w:val="48"/>
                                </w:rPr>
                                <w:t xml:space="preserve">SECONDARY </w:t>
                              </w:r>
                            </w:p>
                          </w:txbxContent>
                        </wps:txbx>
                        <wps:bodyPr vert="horz" wrap="none" lIns="0" tIns="0" rIns="0" bIns="0" numCol="1" anchor="t" anchorCtr="0" compatLnSpc="1">
                          <a:prstTxWarp prst="textNoShape">
                            <a:avLst/>
                          </a:prstTxWarp>
                          <a:spAutoFit/>
                        </wps:bodyPr>
                      </wps:wsp>
                      <wps:wsp>
                        <wps:cNvPr id="858588732" name="Rectangle 858588732"/>
                        <wps:cNvSpPr>
                          <a:spLocks noChangeArrowheads="1"/>
                        </wps:cNvSpPr>
                        <wps:spPr bwMode="auto">
                          <a:xfrm>
                            <a:off x="3495115" y="360481"/>
                            <a:ext cx="1322820" cy="565842"/>
                          </a:xfrm>
                          <a:prstGeom prst="rect">
                            <a:avLst/>
                          </a:prstGeom>
                          <a:noFill/>
                          <a:ln>
                            <a:noFill/>
                          </a:ln>
                        </wps:spPr>
                        <wps:txbx>
                          <w:txbxContent>
                            <w:p w14:paraId="1EFE07CE" w14:textId="77777777" w:rsidR="00541D23" w:rsidRDefault="00541D23" w:rsidP="00A236F6">
                              <w:pPr>
                                <w:kinsoku w:val="0"/>
                                <w:overflowPunct w:val="0"/>
                                <w:textAlignment w:val="baseline"/>
                                <w:rPr>
                                  <w:color w:val="E30656"/>
                                  <w:kern w:val="24"/>
                                  <w:sz w:val="48"/>
                                  <w:szCs w:val="48"/>
                                </w:rPr>
                              </w:pPr>
                              <w:r>
                                <w:rPr>
                                  <w:color w:val="E30656"/>
                                  <w:kern w:val="24"/>
                                  <w:sz w:val="48"/>
                                  <w:szCs w:val="48"/>
                                </w:rPr>
                                <w:t>RESEARCH</w:t>
                              </w:r>
                            </w:p>
                          </w:txbxContent>
                        </wps:txbx>
                        <wps:bodyPr vert="horz" wrap="none" lIns="0" tIns="0" rIns="0" bIns="0" numCol="1" anchor="t" anchorCtr="0" compatLnSpc="1">
                          <a:prstTxWarp prst="textNoShape">
                            <a:avLst/>
                          </a:prstTxWarp>
                          <a:spAutoFit/>
                        </wps:bodyPr>
                      </wps:wsp>
                      <wps:wsp>
                        <wps:cNvPr id="858588733" name="Rectangle 858588733"/>
                        <wps:cNvSpPr>
                          <a:spLocks noChangeArrowheads="1"/>
                        </wps:cNvSpPr>
                        <wps:spPr bwMode="auto">
                          <a:xfrm>
                            <a:off x="1069010" y="2205402"/>
                            <a:ext cx="1577477" cy="423588"/>
                          </a:xfrm>
                          <a:prstGeom prst="rect">
                            <a:avLst/>
                          </a:prstGeom>
                          <a:noFill/>
                          <a:ln>
                            <a:noFill/>
                          </a:ln>
                        </wps:spPr>
                        <wps:txbx>
                          <w:txbxContent>
                            <w:p w14:paraId="10395E0F" w14:textId="77777777" w:rsidR="00541D23" w:rsidRDefault="00541D23" w:rsidP="00A236F6">
                              <w:pPr>
                                <w:kinsoku w:val="0"/>
                                <w:overflowPunct w:val="0"/>
                                <w:textAlignment w:val="baseline"/>
                                <w:rPr>
                                  <w:rFonts w:ascii="Poppins SemiBold" w:hAnsi="Poppins SemiBold" w:cs="Poppins SemiBold"/>
                                  <w:color w:val="E30656"/>
                                  <w:kern w:val="24"/>
                                  <w:sz w:val="26"/>
                                  <w:szCs w:val="26"/>
                                </w:rPr>
                              </w:pPr>
                              <w:r>
                                <w:rPr>
                                  <w:rFonts w:ascii="Poppins SemiBold" w:hAnsi="Poppins SemiBold" w:cs="Poppins SemiBold"/>
                                  <w:color w:val="E30656"/>
                                  <w:kern w:val="24"/>
                                  <w:sz w:val="26"/>
                                  <w:szCs w:val="26"/>
                                </w:rPr>
                                <w:t>INTERNAL SOURCES</w:t>
                              </w:r>
                            </w:p>
                          </w:txbxContent>
                        </wps:txbx>
                        <wps:bodyPr vert="horz" wrap="none" lIns="0" tIns="0" rIns="0" bIns="0" numCol="1" anchor="t" anchorCtr="0" compatLnSpc="1">
                          <a:prstTxWarp prst="textNoShape">
                            <a:avLst/>
                          </a:prstTxWarp>
                          <a:spAutoFit/>
                        </wps:bodyPr>
                      </wps:wsp>
                      <wps:wsp>
                        <wps:cNvPr id="858588734" name="Rectangle 858588734"/>
                        <wps:cNvSpPr>
                          <a:spLocks noChangeArrowheads="1"/>
                        </wps:cNvSpPr>
                        <wps:spPr bwMode="auto">
                          <a:xfrm>
                            <a:off x="998194" y="2722441"/>
                            <a:ext cx="49534" cy="310546"/>
                          </a:xfrm>
                          <a:prstGeom prst="rect">
                            <a:avLst/>
                          </a:prstGeom>
                          <a:noFill/>
                          <a:ln>
                            <a:noFill/>
                          </a:ln>
                        </wps:spPr>
                        <wps:txbx>
                          <w:txbxContent>
                            <w:p w14:paraId="616E0898"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858588735" name="Rectangle 858588735"/>
                        <wps:cNvSpPr>
                          <a:spLocks noChangeArrowheads="1"/>
                        </wps:cNvSpPr>
                        <wps:spPr bwMode="auto">
                          <a:xfrm>
                            <a:off x="1179153" y="2712917"/>
                            <a:ext cx="102879" cy="314357"/>
                          </a:xfrm>
                          <a:prstGeom prst="rect">
                            <a:avLst/>
                          </a:prstGeom>
                          <a:noFill/>
                          <a:ln>
                            <a:noFill/>
                          </a:ln>
                        </wps:spPr>
                        <wps:txbx>
                          <w:txbxContent>
                            <w:p w14:paraId="782C6856" w14:textId="77777777" w:rsidR="00541D23" w:rsidRDefault="00541D23" w:rsidP="00A236F6">
                              <w:pPr>
                                <w:kinsoku w:val="0"/>
                                <w:overflowPunct w:val="0"/>
                                <w:textAlignment w:val="baseline"/>
                                <w:rPr>
                                  <w:color w:val="000000"/>
                                  <w:kern w:val="24"/>
                                  <w:sz w:val="22"/>
                                </w:rPr>
                              </w:pPr>
                              <w:r>
                                <w:rPr>
                                  <w:color w:val="000000"/>
                                  <w:kern w:val="24"/>
                                  <w:sz w:val="22"/>
                                </w:rPr>
                                <w:t>In</w:t>
                              </w:r>
                            </w:p>
                          </w:txbxContent>
                        </wps:txbx>
                        <wps:bodyPr vert="horz" wrap="none" lIns="0" tIns="0" rIns="0" bIns="0" numCol="1" anchor="t" anchorCtr="0" compatLnSpc="1">
                          <a:prstTxWarp prst="textNoShape">
                            <a:avLst/>
                          </a:prstTxWarp>
                          <a:spAutoFit/>
                        </wps:bodyPr>
                      </wps:wsp>
                      <wps:wsp>
                        <wps:cNvPr id="1467130752" name="Rectangle 1467130752"/>
                        <wps:cNvSpPr>
                          <a:spLocks noChangeArrowheads="1"/>
                        </wps:cNvSpPr>
                        <wps:spPr bwMode="auto">
                          <a:xfrm>
                            <a:off x="1283919" y="2712917"/>
                            <a:ext cx="34928" cy="314357"/>
                          </a:xfrm>
                          <a:prstGeom prst="rect">
                            <a:avLst/>
                          </a:prstGeom>
                          <a:noFill/>
                          <a:ln>
                            <a:noFill/>
                          </a:ln>
                        </wps:spPr>
                        <wps:txbx>
                          <w:txbxContent>
                            <w:p w14:paraId="06A388C0" w14:textId="77777777" w:rsidR="00541D23" w:rsidRDefault="00541D23" w:rsidP="00A236F6">
                              <w:pPr>
                                <w:kinsoku w:val="0"/>
                                <w:overflowPunct w:val="0"/>
                                <w:textAlignment w:val="baseline"/>
                                <w:rPr>
                                  <w:color w:val="000000"/>
                                  <w:kern w:val="24"/>
                                  <w:sz w:val="22"/>
                                </w:rPr>
                              </w:pPr>
                              <w:r>
                                <w:rPr>
                                  <w:color w:val="000000"/>
                                  <w:kern w:val="24"/>
                                  <w:sz w:val="22"/>
                                </w:rPr>
                                <w:t>-</w:t>
                              </w:r>
                            </w:p>
                          </w:txbxContent>
                        </wps:txbx>
                        <wps:bodyPr vert="horz" wrap="none" lIns="0" tIns="0" rIns="0" bIns="0" numCol="1" anchor="t" anchorCtr="0" compatLnSpc="1">
                          <a:prstTxWarp prst="textNoShape">
                            <a:avLst/>
                          </a:prstTxWarp>
                          <a:spAutoFit/>
                        </wps:bodyPr>
                      </wps:wsp>
                      <wps:wsp>
                        <wps:cNvPr id="1467130753" name="Rectangle 1467130753"/>
                        <wps:cNvSpPr>
                          <a:spLocks noChangeArrowheads="1"/>
                        </wps:cNvSpPr>
                        <wps:spPr bwMode="auto">
                          <a:xfrm>
                            <a:off x="1322016" y="2712917"/>
                            <a:ext cx="877011" cy="314357"/>
                          </a:xfrm>
                          <a:prstGeom prst="rect">
                            <a:avLst/>
                          </a:prstGeom>
                          <a:noFill/>
                          <a:ln>
                            <a:noFill/>
                          </a:ln>
                        </wps:spPr>
                        <wps:txbx>
                          <w:txbxContent>
                            <w:p w14:paraId="0CBECAAA" w14:textId="77777777" w:rsidR="00541D23" w:rsidRDefault="00541D23" w:rsidP="00A236F6">
                              <w:pPr>
                                <w:kinsoku w:val="0"/>
                                <w:overflowPunct w:val="0"/>
                                <w:textAlignment w:val="baseline"/>
                                <w:rPr>
                                  <w:color w:val="000000"/>
                                  <w:kern w:val="24"/>
                                  <w:sz w:val="22"/>
                                </w:rPr>
                              </w:pPr>
                              <w:r>
                                <w:rPr>
                                  <w:color w:val="000000"/>
                                  <w:kern w:val="24"/>
                                  <w:sz w:val="22"/>
                                </w:rPr>
                                <w:t>house Research</w:t>
                              </w:r>
                            </w:p>
                          </w:txbxContent>
                        </wps:txbx>
                        <wps:bodyPr vert="horz" wrap="none" lIns="0" tIns="0" rIns="0" bIns="0" numCol="1" anchor="t" anchorCtr="0" compatLnSpc="1">
                          <a:prstTxWarp prst="textNoShape">
                            <a:avLst/>
                          </a:prstTxWarp>
                          <a:spAutoFit/>
                        </wps:bodyPr>
                      </wps:wsp>
                      <wps:wsp>
                        <wps:cNvPr id="1467130754" name="Rectangle 1467130754"/>
                        <wps:cNvSpPr>
                          <a:spLocks noChangeArrowheads="1"/>
                        </wps:cNvSpPr>
                        <wps:spPr bwMode="auto">
                          <a:xfrm>
                            <a:off x="998194" y="2958954"/>
                            <a:ext cx="49534" cy="310546"/>
                          </a:xfrm>
                          <a:prstGeom prst="rect">
                            <a:avLst/>
                          </a:prstGeom>
                          <a:noFill/>
                          <a:ln>
                            <a:noFill/>
                          </a:ln>
                        </wps:spPr>
                        <wps:txbx>
                          <w:txbxContent>
                            <w:p w14:paraId="385102C9"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1467130755" name="Rectangle 1467130755"/>
                        <wps:cNvSpPr>
                          <a:spLocks noChangeArrowheads="1"/>
                        </wps:cNvSpPr>
                        <wps:spPr bwMode="auto">
                          <a:xfrm>
                            <a:off x="1179153" y="2949430"/>
                            <a:ext cx="102879" cy="314357"/>
                          </a:xfrm>
                          <a:prstGeom prst="rect">
                            <a:avLst/>
                          </a:prstGeom>
                          <a:noFill/>
                          <a:ln>
                            <a:noFill/>
                          </a:ln>
                        </wps:spPr>
                        <wps:txbx>
                          <w:txbxContent>
                            <w:p w14:paraId="5CC8A973" w14:textId="77777777" w:rsidR="00541D23" w:rsidRDefault="00541D23" w:rsidP="00A236F6">
                              <w:pPr>
                                <w:kinsoku w:val="0"/>
                                <w:overflowPunct w:val="0"/>
                                <w:textAlignment w:val="baseline"/>
                                <w:rPr>
                                  <w:color w:val="000000"/>
                                  <w:kern w:val="24"/>
                                  <w:sz w:val="22"/>
                                </w:rPr>
                              </w:pPr>
                              <w:r>
                                <w:rPr>
                                  <w:color w:val="000000"/>
                                  <w:kern w:val="24"/>
                                  <w:sz w:val="22"/>
                                </w:rPr>
                                <w:t>In</w:t>
                              </w:r>
                            </w:p>
                          </w:txbxContent>
                        </wps:txbx>
                        <wps:bodyPr vert="horz" wrap="none" lIns="0" tIns="0" rIns="0" bIns="0" numCol="1" anchor="t" anchorCtr="0" compatLnSpc="1">
                          <a:prstTxWarp prst="textNoShape">
                            <a:avLst/>
                          </a:prstTxWarp>
                          <a:spAutoFit/>
                        </wps:bodyPr>
                      </wps:wsp>
                      <wps:wsp>
                        <wps:cNvPr id="1467130757" name="Rectangle 1467130757"/>
                        <wps:cNvSpPr>
                          <a:spLocks noChangeArrowheads="1"/>
                        </wps:cNvSpPr>
                        <wps:spPr bwMode="auto">
                          <a:xfrm>
                            <a:off x="1283919" y="2949430"/>
                            <a:ext cx="34928" cy="314357"/>
                          </a:xfrm>
                          <a:prstGeom prst="rect">
                            <a:avLst/>
                          </a:prstGeom>
                          <a:noFill/>
                          <a:ln>
                            <a:noFill/>
                          </a:ln>
                        </wps:spPr>
                        <wps:txbx>
                          <w:txbxContent>
                            <w:p w14:paraId="0253A7A2" w14:textId="77777777" w:rsidR="00541D23" w:rsidRDefault="00541D23" w:rsidP="00A236F6">
                              <w:pPr>
                                <w:kinsoku w:val="0"/>
                                <w:overflowPunct w:val="0"/>
                                <w:textAlignment w:val="baseline"/>
                                <w:rPr>
                                  <w:color w:val="000000"/>
                                  <w:kern w:val="24"/>
                                  <w:sz w:val="22"/>
                                </w:rPr>
                              </w:pPr>
                              <w:r>
                                <w:rPr>
                                  <w:color w:val="000000"/>
                                  <w:kern w:val="24"/>
                                  <w:sz w:val="22"/>
                                </w:rPr>
                                <w:t>-</w:t>
                              </w:r>
                            </w:p>
                          </w:txbxContent>
                        </wps:txbx>
                        <wps:bodyPr vert="horz" wrap="none" lIns="0" tIns="0" rIns="0" bIns="0" numCol="1" anchor="t" anchorCtr="0" compatLnSpc="1">
                          <a:prstTxWarp prst="textNoShape">
                            <a:avLst/>
                          </a:prstTxWarp>
                          <a:spAutoFit/>
                        </wps:bodyPr>
                      </wps:wsp>
                      <wps:wsp>
                        <wps:cNvPr id="1467130758" name="Rectangle 1467130758"/>
                        <wps:cNvSpPr>
                          <a:spLocks noChangeArrowheads="1"/>
                        </wps:cNvSpPr>
                        <wps:spPr bwMode="auto">
                          <a:xfrm>
                            <a:off x="1322016" y="2949430"/>
                            <a:ext cx="1369179" cy="314357"/>
                          </a:xfrm>
                          <a:prstGeom prst="rect">
                            <a:avLst/>
                          </a:prstGeom>
                          <a:noFill/>
                          <a:ln>
                            <a:noFill/>
                          </a:ln>
                        </wps:spPr>
                        <wps:txbx>
                          <w:txbxContent>
                            <w:p w14:paraId="2474EF7E" w14:textId="77777777" w:rsidR="00541D23" w:rsidRDefault="00541D23" w:rsidP="00A236F6">
                              <w:pPr>
                                <w:kinsoku w:val="0"/>
                                <w:overflowPunct w:val="0"/>
                                <w:textAlignment w:val="baseline"/>
                                <w:rPr>
                                  <w:color w:val="000000"/>
                                  <w:kern w:val="24"/>
                                  <w:sz w:val="22"/>
                                </w:rPr>
                              </w:pPr>
                              <w:r>
                                <w:rPr>
                                  <w:color w:val="000000"/>
                                  <w:kern w:val="24"/>
                                  <w:sz w:val="22"/>
                                </w:rPr>
                                <w:t>house Published Reports</w:t>
                              </w:r>
                            </w:p>
                          </w:txbxContent>
                        </wps:txbx>
                        <wps:bodyPr vert="horz" wrap="none" lIns="0" tIns="0" rIns="0" bIns="0" numCol="1" anchor="t" anchorCtr="0" compatLnSpc="1">
                          <a:prstTxWarp prst="textNoShape">
                            <a:avLst/>
                          </a:prstTxWarp>
                          <a:spAutoFit/>
                        </wps:bodyPr>
                      </wps:wsp>
                      <wps:wsp>
                        <wps:cNvPr id="1467130759" name="Rectangle 1467130759"/>
                        <wps:cNvSpPr>
                          <a:spLocks noChangeArrowheads="1"/>
                        </wps:cNvSpPr>
                        <wps:spPr bwMode="auto">
                          <a:xfrm>
                            <a:off x="998194" y="3206579"/>
                            <a:ext cx="49534" cy="310546"/>
                          </a:xfrm>
                          <a:prstGeom prst="rect">
                            <a:avLst/>
                          </a:prstGeom>
                          <a:noFill/>
                          <a:ln>
                            <a:noFill/>
                          </a:ln>
                        </wps:spPr>
                        <wps:txbx>
                          <w:txbxContent>
                            <w:p w14:paraId="6DFE0DBE"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1467130760" name="Rectangle 1467130760"/>
                        <wps:cNvSpPr>
                          <a:spLocks noChangeArrowheads="1"/>
                        </wps:cNvSpPr>
                        <wps:spPr bwMode="auto">
                          <a:xfrm>
                            <a:off x="1179153" y="3197055"/>
                            <a:ext cx="1795936" cy="314357"/>
                          </a:xfrm>
                          <a:prstGeom prst="rect">
                            <a:avLst/>
                          </a:prstGeom>
                          <a:noFill/>
                          <a:ln>
                            <a:noFill/>
                          </a:ln>
                        </wps:spPr>
                        <wps:txbx>
                          <w:txbxContent>
                            <w:p w14:paraId="3EDA7C14" w14:textId="77777777" w:rsidR="00541D23" w:rsidRDefault="00541D23" w:rsidP="00A236F6">
                              <w:pPr>
                                <w:kinsoku w:val="0"/>
                                <w:overflowPunct w:val="0"/>
                                <w:textAlignment w:val="baseline"/>
                                <w:rPr>
                                  <w:color w:val="000000"/>
                                  <w:kern w:val="24"/>
                                  <w:sz w:val="22"/>
                                </w:rPr>
                              </w:pPr>
                              <w:r>
                                <w:rPr>
                                  <w:color w:val="000000"/>
                                  <w:kern w:val="24"/>
                                  <w:sz w:val="22"/>
                                </w:rPr>
                                <w:t>Sales Results, Marketing Activity</w:t>
                              </w:r>
                            </w:p>
                          </w:txbxContent>
                        </wps:txbx>
                        <wps:bodyPr vert="horz" wrap="none" lIns="0" tIns="0" rIns="0" bIns="0" numCol="1" anchor="t" anchorCtr="0" compatLnSpc="1">
                          <a:prstTxWarp prst="textNoShape">
                            <a:avLst/>
                          </a:prstTxWarp>
                          <a:spAutoFit/>
                        </wps:bodyPr>
                      </wps:wsp>
                      <wps:wsp>
                        <wps:cNvPr id="1467130761" name="Rectangle 1467130761"/>
                        <wps:cNvSpPr>
                          <a:spLocks noChangeArrowheads="1"/>
                        </wps:cNvSpPr>
                        <wps:spPr bwMode="auto">
                          <a:xfrm>
                            <a:off x="998194" y="3444680"/>
                            <a:ext cx="49534" cy="310546"/>
                          </a:xfrm>
                          <a:prstGeom prst="rect">
                            <a:avLst/>
                          </a:prstGeom>
                          <a:noFill/>
                          <a:ln>
                            <a:noFill/>
                          </a:ln>
                        </wps:spPr>
                        <wps:txbx>
                          <w:txbxContent>
                            <w:p w14:paraId="743CF8B2"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1467130762" name="Rectangle 1467130762"/>
                        <wps:cNvSpPr>
                          <a:spLocks noChangeArrowheads="1"/>
                        </wps:cNvSpPr>
                        <wps:spPr bwMode="auto">
                          <a:xfrm>
                            <a:off x="1179153" y="3435156"/>
                            <a:ext cx="1098646" cy="314357"/>
                          </a:xfrm>
                          <a:prstGeom prst="rect">
                            <a:avLst/>
                          </a:prstGeom>
                          <a:noFill/>
                          <a:ln>
                            <a:noFill/>
                          </a:ln>
                        </wps:spPr>
                        <wps:txbx>
                          <w:txbxContent>
                            <w:p w14:paraId="28110D43" w14:textId="77777777" w:rsidR="00541D23" w:rsidRDefault="00541D23" w:rsidP="00A236F6">
                              <w:pPr>
                                <w:kinsoku w:val="0"/>
                                <w:overflowPunct w:val="0"/>
                                <w:textAlignment w:val="baseline"/>
                                <w:rPr>
                                  <w:color w:val="000000"/>
                                  <w:kern w:val="24"/>
                                  <w:sz w:val="22"/>
                                </w:rPr>
                              </w:pPr>
                              <w:r>
                                <w:rPr>
                                  <w:color w:val="000000"/>
                                  <w:kern w:val="24"/>
                                  <w:sz w:val="22"/>
                                </w:rPr>
                                <w:t>Customer Feedback</w:t>
                              </w:r>
                            </w:p>
                          </w:txbxContent>
                        </wps:txbx>
                        <wps:bodyPr vert="horz" wrap="none" lIns="0" tIns="0" rIns="0" bIns="0" numCol="1" anchor="t" anchorCtr="0" compatLnSpc="1">
                          <a:prstTxWarp prst="textNoShape">
                            <a:avLst/>
                          </a:prstTxWarp>
                          <a:spAutoFit/>
                        </wps:bodyPr>
                      </wps:wsp>
                      <wps:wsp>
                        <wps:cNvPr id="1467130763" name="Line 32"/>
                        <wps:cNvCnPr/>
                        <wps:spPr bwMode="auto">
                          <a:xfrm>
                            <a:off x="1069719" y="2494117"/>
                            <a:ext cx="1570037" cy="0"/>
                          </a:xfrm>
                          <a:prstGeom prst="line">
                            <a:avLst/>
                          </a:prstGeom>
                          <a:noFill/>
                          <a:ln w="9525" cap="flat">
                            <a:solidFill>
                              <a:srgbClr val="E30656"/>
                            </a:solidFill>
                            <a:prstDash val="solid"/>
                            <a:miter lim="800000"/>
                            <a:headEnd/>
                            <a:tailEnd/>
                          </a:ln>
                        </wps:spPr>
                        <wps:bodyPr/>
                      </wps:wsp>
                      <pic:pic xmlns:pic="http://schemas.openxmlformats.org/drawingml/2006/picture">
                        <pic:nvPicPr>
                          <pic:cNvPr id="1467130764" name="Picture 1467130764"/>
                          <pic:cNvPicPr>
                            <a:picLocks noChangeAspect="1" noChangeArrowheads="1"/>
                          </pic:cNvPicPr>
                        </pic:nvPicPr>
                        <pic:blipFill>
                          <a:blip r:embed="rId17"/>
                          <a:srcRect/>
                          <a:stretch>
                            <a:fillRect/>
                          </a:stretch>
                        </pic:blipFill>
                        <pic:spPr bwMode="auto">
                          <a:xfrm>
                            <a:off x="3566856" y="1133629"/>
                            <a:ext cx="2781300" cy="2921000"/>
                          </a:xfrm>
                          <a:prstGeom prst="rect">
                            <a:avLst/>
                          </a:prstGeom>
                          <a:noFill/>
                          <a:ln>
                            <a:noFill/>
                          </a:ln>
                        </pic:spPr>
                      </pic:pic>
                      <wps:wsp>
                        <wps:cNvPr id="1467130765" name="Freeform 37"/>
                        <wps:cNvSpPr>
                          <a:spLocks/>
                        </wps:cNvSpPr>
                        <wps:spPr bwMode="auto">
                          <a:xfrm>
                            <a:off x="5524244" y="1014567"/>
                            <a:ext cx="171450" cy="123825"/>
                          </a:xfrm>
                          <a:custGeom>
                            <a:avLst/>
                            <a:gdLst>
                              <a:gd name="T0" fmla="*/ 288 w 288"/>
                              <a:gd name="T1" fmla="*/ 208 h 208"/>
                              <a:gd name="T2" fmla="*/ 144 w 288"/>
                              <a:gd name="T3" fmla="*/ 0 h 208"/>
                              <a:gd name="T4" fmla="*/ 0 w 288"/>
                              <a:gd name="T5" fmla="*/ 208 h 208"/>
                              <a:gd name="T6" fmla="*/ 288 w 288"/>
                              <a:gd name="T7" fmla="*/ 208 h 208"/>
                            </a:gdLst>
                            <a:ahLst/>
                            <a:cxnLst>
                              <a:cxn ang="0">
                                <a:pos x="T0" y="T1"/>
                              </a:cxn>
                              <a:cxn ang="0">
                                <a:pos x="T2" y="T3"/>
                              </a:cxn>
                              <a:cxn ang="0">
                                <a:pos x="T4" y="T5"/>
                              </a:cxn>
                              <a:cxn ang="0">
                                <a:pos x="T6" y="T7"/>
                              </a:cxn>
                            </a:cxnLst>
                            <a:rect l="0" t="0" r="r" b="b"/>
                            <a:pathLst>
                              <a:path w="288" h="208">
                                <a:moveTo>
                                  <a:pt x="288" y="208"/>
                                </a:moveTo>
                                <a:cubicBezTo>
                                  <a:pt x="288" y="91"/>
                                  <a:pt x="223" y="0"/>
                                  <a:pt x="144" y="0"/>
                                </a:cubicBezTo>
                                <a:cubicBezTo>
                                  <a:pt x="66" y="0"/>
                                  <a:pt x="0" y="91"/>
                                  <a:pt x="0" y="208"/>
                                </a:cubicBezTo>
                                <a:lnTo>
                                  <a:pt x="288" y="208"/>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1467130766" name="Freeform 38"/>
                        <wps:cNvSpPr>
                          <a:spLocks/>
                        </wps:cNvSpPr>
                        <wps:spPr bwMode="auto">
                          <a:xfrm>
                            <a:off x="4209794" y="1014567"/>
                            <a:ext cx="171450" cy="123825"/>
                          </a:xfrm>
                          <a:custGeom>
                            <a:avLst/>
                            <a:gdLst>
                              <a:gd name="T0" fmla="*/ 0 w 288"/>
                              <a:gd name="T1" fmla="*/ 208 h 208"/>
                              <a:gd name="T2" fmla="*/ 144 w 288"/>
                              <a:gd name="T3" fmla="*/ 0 h 208"/>
                              <a:gd name="T4" fmla="*/ 288 w 288"/>
                              <a:gd name="T5" fmla="*/ 208 h 208"/>
                              <a:gd name="T6" fmla="*/ 0 w 288"/>
                              <a:gd name="T7" fmla="*/ 208 h 208"/>
                            </a:gdLst>
                            <a:ahLst/>
                            <a:cxnLst>
                              <a:cxn ang="0">
                                <a:pos x="T0" y="T1"/>
                              </a:cxn>
                              <a:cxn ang="0">
                                <a:pos x="T2" y="T3"/>
                              </a:cxn>
                              <a:cxn ang="0">
                                <a:pos x="T4" y="T5"/>
                              </a:cxn>
                              <a:cxn ang="0">
                                <a:pos x="T6" y="T7"/>
                              </a:cxn>
                            </a:cxnLst>
                            <a:rect l="0" t="0" r="r" b="b"/>
                            <a:pathLst>
                              <a:path w="288" h="208">
                                <a:moveTo>
                                  <a:pt x="0" y="208"/>
                                </a:moveTo>
                                <a:cubicBezTo>
                                  <a:pt x="0" y="91"/>
                                  <a:pt x="61" y="0"/>
                                  <a:pt x="144" y="0"/>
                                </a:cubicBezTo>
                                <a:cubicBezTo>
                                  <a:pt x="223" y="0"/>
                                  <a:pt x="288" y="91"/>
                                  <a:pt x="288" y="208"/>
                                </a:cubicBezTo>
                                <a:lnTo>
                                  <a:pt x="0" y="208"/>
                                </a:lnTo>
                                <a:close/>
                              </a:path>
                            </a:pathLst>
                          </a:custGeom>
                          <a:solidFill>
                            <a:srgbClr val="231F20"/>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s:wsp>
                        <wps:cNvPr id="1467130767" name="Freeform 39"/>
                        <wps:cNvSpPr>
                          <a:spLocks/>
                        </wps:cNvSpPr>
                        <wps:spPr bwMode="auto">
                          <a:xfrm>
                            <a:off x="4295519" y="1014567"/>
                            <a:ext cx="1314450" cy="998538"/>
                          </a:xfrm>
                          <a:custGeom>
                            <a:avLst/>
                            <a:gdLst>
                              <a:gd name="T0" fmla="*/ 0 w 2208"/>
                              <a:gd name="T1" fmla="*/ 0 h 1680"/>
                              <a:gd name="T2" fmla="*/ 101 w 2208"/>
                              <a:gd name="T3" fmla="*/ 61 h 1680"/>
                              <a:gd name="T4" fmla="*/ 142 w 2208"/>
                              <a:gd name="T5" fmla="*/ 216 h 1680"/>
                              <a:gd name="T6" fmla="*/ 142 w 2208"/>
                              <a:gd name="T7" fmla="*/ 1338 h 1680"/>
                              <a:gd name="T8" fmla="*/ 1104 w 2208"/>
                              <a:gd name="T9" fmla="*/ 1680 h 1680"/>
                              <a:gd name="T10" fmla="*/ 2067 w 2208"/>
                              <a:gd name="T11" fmla="*/ 1338 h 1680"/>
                              <a:gd name="T12" fmla="*/ 2067 w 2208"/>
                              <a:gd name="T13" fmla="*/ 216 h 1680"/>
                              <a:gd name="T14" fmla="*/ 2108 w 2208"/>
                              <a:gd name="T15" fmla="*/ 61 h 1680"/>
                              <a:gd name="T16" fmla="*/ 2208 w 2208"/>
                              <a:gd name="T17" fmla="*/ 0 h 1680"/>
                              <a:gd name="T18" fmla="*/ 0 w 2208"/>
                              <a:gd name="T19" fmla="*/ 0 h 1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208" h="1680">
                                <a:moveTo>
                                  <a:pt x="0" y="0"/>
                                </a:moveTo>
                                <a:cubicBezTo>
                                  <a:pt x="37" y="0"/>
                                  <a:pt x="73" y="24"/>
                                  <a:pt x="101" y="61"/>
                                </a:cubicBezTo>
                                <a:cubicBezTo>
                                  <a:pt x="124" y="101"/>
                                  <a:pt x="142" y="155"/>
                                  <a:pt x="142" y="216"/>
                                </a:cubicBezTo>
                                <a:cubicBezTo>
                                  <a:pt x="142" y="1338"/>
                                  <a:pt x="142" y="1338"/>
                                  <a:pt x="142" y="1338"/>
                                </a:cubicBezTo>
                                <a:cubicBezTo>
                                  <a:pt x="1104" y="1680"/>
                                  <a:pt x="1104" y="1680"/>
                                  <a:pt x="1104" y="1680"/>
                                </a:cubicBezTo>
                                <a:cubicBezTo>
                                  <a:pt x="2067" y="1338"/>
                                  <a:pt x="2067" y="1338"/>
                                  <a:pt x="2067" y="1338"/>
                                </a:cubicBezTo>
                                <a:cubicBezTo>
                                  <a:pt x="2067" y="216"/>
                                  <a:pt x="2067" y="216"/>
                                  <a:pt x="2067" y="216"/>
                                </a:cubicBezTo>
                                <a:cubicBezTo>
                                  <a:pt x="2067" y="155"/>
                                  <a:pt x="2081" y="101"/>
                                  <a:pt x="2108" y="61"/>
                                </a:cubicBezTo>
                                <a:cubicBezTo>
                                  <a:pt x="2135" y="24"/>
                                  <a:pt x="2167" y="0"/>
                                  <a:pt x="2208" y="0"/>
                                </a:cubicBezTo>
                                <a:lnTo>
                                  <a:pt x="0" y="0"/>
                                </a:lnTo>
                                <a:close/>
                              </a:path>
                            </a:pathLst>
                          </a:custGeom>
                          <a:solidFill>
                            <a:srgbClr val="31393D"/>
                          </a:solidFill>
                          <a:ln w="0">
                            <a:noFill/>
                            <a:prstDash val="solid"/>
                            <a:round/>
                            <a:headEnd/>
                            <a:tailEnd/>
                          </a:ln>
                        </wps:spPr>
                        <wps:bodyPr vert="horz" wrap="square" lIns="91440" tIns="45720" rIns="91440" bIns="45720" numCol="1" anchor="t" anchorCtr="0" compatLnSpc="1">
                          <a:prstTxWarp prst="textNoShape">
                            <a:avLst/>
                          </a:prstTxWarp>
                        </wps:bodyPr>
                      </wps:wsp>
                      <wps:wsp>
                        <wps:cNvPr id="1467130768" name="Rectangle 1467130768"/>
                        <wps:cNvSpPr>
                          <a:spLocks noChangeArrowheads="1"/>
                        </wps:cNvSpPr>
                        <wps:spPr bwMode="auto">
                          <a:xfrm>
                            <a:off x="4209427" y="2223542"/>
                            <a:ext cx="1611135" cy="423588"/>
                          </a:xfrm>
                          <a:prstGeom prst="rect">
                            <a:avLst/>
                          </a:prstGeom>
                          <a:noFill/>
                          <a:ln>
                            <a:noFill/>
                          </a:ln>
                        </wps:spPr>
                        <wps:txbx>
                          <w:txbxContent>
                            <w:p w14:paraId="12E6112D" w14:textId="77777777" w:rsidR="00541D23" w:rsidRDefault="00541D23" w:rsidP="00A236F6">
                              <w:pPr>
                                <w:kinsoku w:val="0"/>
                                <w:overflowPunct w:val="0"/>
                                <w:textAlignment w:val="baseline"/>
                                <w:rPr>
                                  <w:rFonts w:ascii="Poppins SemiBold" w:hAnsi="Poppins SemiBold" w:cs="Poppins SemiBold"/>
                                  <w:color w:val="31393D"/>
                                  <w:kern w:val="24"/>
                                  <w:sz w:val="26"/>
                                  <w:szCs w:val="26"/>
                                </w:rPr>
                              </w:pPr>
                              <w:r>
                                <w:rPr>
                                  <w:rFonts w:ascii="Poppins SemiBold" w:hAnsi="Poppins SemiBold" w:cs="Poppins SemiBold"/>
                                  <w:color w:val="31393D"/>
                                  <w:kern w:val="24"/>
                                  <w:sz w:val="26"/>
                                  <w:szCs w:val="26"/>
                                </w:rPr>
                                <w:t>EXTERNAL SOURCES</w:t>
                              </w:r>
                            </w:p>
                          </w:txbxContent>
                        </wps:txbx>
                        <wps:bodyPr vert="horz" wrap="none" lIns="0" tIns="0" rIns="0" bIns="0" numCol="1" anchor="t" anchorCtr="0" compatLnSpc="1">
                          <a:prstTxWarp prst="textNoShape">
                            <a:avLst/>
                          </a:prstTxWarp>
                          <a:spAutoFit/>
                        </wps:bodyPr>
                      </wps:wsp>
                      <wps:wsp>
                        <wps:cNvPr id="1467130769" name="Rectangle 1467130769"/>
                        <wps:cNvSpPr>
                          <a:spLocks noChangeArrowheads="1"/>
                        </wps:cNvSpPr>
                        <wps:spPr bwMode="auto">
                          <a:xfrm>
                            <a:off x="4150695" y="2722441"/>
                            <a:ext cx="49534" cy="310546"/>
                          </a:xfrm>
                          <a:prstGeom prst="rect">
                            <a:avLst/>
                          </a:prstGeom>
                          <a:noFill/>
                          <a:ln>
                            <a:noFill/>
                          </a:ln>
                        </wps:spPr>
                        <wps:txbx>
                          <w:txbxContent>
                            <w:p w14:paraId="362F9F6F"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1467130770" name="Rectangle 1467130770"/>
                        <wps:cNvSpPr>
                          <a:spLocks noChangeArrowheads="1"/>
                        </wps:cNvSpPr>
                        <wps:spPr bwMode="auto">
                          <a:xfrm>
                            <a:off x="4331654" y="2712917"/>
                            <a:ext cx="1719095" cy="314357"/>
                          </a:xfrm>
                          <a:prstGeom prst="rect">
                            <a:avLst/>
                          </a:prstGeom>
                          <a:noFill/>
                          <a:ln>
                            <a:noFill/>
                          </a:ln>
                        </wps:spPr>
                        <wps:txbx>
                          <w:txbxContent>
                            <w:p w14:paraId="29D2A19D" w14:textId="77777777" w:rsidR="00541D23" w:rsidRDefault="00541D23" w:rsidP="00A236F6">
                              <w:pPr>
                                <w:kinsoku w:val="0"/>
                                <w:overflowPunct w:val="0"/>
                                <w:textAlignment w:val="baseline"/>
                                <w:rPr>
                                  <w:color w:val="000000"/>
                                  <w:kern w:val="24"/>
                                  <w:sz w:val="22"/>
                                </w:rPr>
                              </w:pPr>
                              <w:r>
                                <w:rPr>
                                  <w:color w:val="000000"/>
                                  <w:kern w:val="24"/>
                                  <w:sz w:val="22"/>
                                </w:rPr>
                                <w:t>Government Sites, Publications</w:t>
                              </w:r>
                            </w:p>
                          </w:txbxContent>
                        </wps:txbx>
                        <wps:bodyPr vert="horz" wrap="none" lIns="0" tIns="0" rIns="0" bIns="0" numCol="1" anchor="t" anchorCtr="0" compatLnSpc="1">
                          <a:prstTxWarp prst="textNoShape">
                            <a:avLst/>
                          </a:prstTxWarp>
                          <a:spAutoFit/>
                        </wps:bodyPr>
                      </wps:wsp>
                      <wps:wsp>
                        <wps:cNvPr id="1467130771" name="Rectangle 1467130771"/>
                        <wps:cNvSpPr>
                          <a:spLocks noChangeArrowheads="1"/>
                        </wps:cNvSpPr>
                        <wps:spPr bwMode="auto">
                          <a:xfrm>
                            <a:off x="4150695" y="2958954"/>
                            <a:ext cx="49534" cy="310546"/>
                          </a:xfrm>
                          <a:prstGeom prst="rect">
                            <a:avLst/>
                          </a:prstGeom>
                          <a:noFill/>
                          <a:ln>
                            <a:noFill/>
                          </a:ln>
                        </wps:spPr>
                        <wps:txbx>
                          <w:txbxContent>
                            <w:p w14:paraId="505934C9"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1467130772" name="Rectangle 1467130772"/>
                        <wps:cNvSpPr>
                          <a:spLocks noChangeArrowheads="1"/>
                        </wps:cNvSpPr>
                        <wps:spPr bwMode="auto">
                          <a:xfrm>
                            <a:off x="4331654" y="2949430"/>
                            <a:ext cx="1162151" cy="314357"/>
                          </a:xfrm>
                          <a:prstGeom prst="rect">
                            <a:avLst/>
                          </a:prstGeom>
                          <a:noFill/>
                          <a:ln>
                            <a:noFill/>
                          </a:ln>
                        </wps:spPr>
                        <wps:txbx>
                          <w:txbxContent>
                            <w:p w14:paraId="1707E11B" w14:textId="77777777" w:rsidR="00541D23" w:rsidRDefault="00541D23" w:rsidP="00A236F6">
                              <w:pPr>
                                <w:kinsoku w:val="0"/>
                                <w:overflowPunct w:val="0"/>
                                <w:textAlignment w:val="baseline"/>
                                <w:rPr>
                                  <w:color w:val="000000"/>
                                  <w:kern w:val="24"/>
                                  <w:sz w:val="22"/>
                                </w:rPr>
                              </w:pPr>
                              <w:r>
                                <w:rPr>
                                  <w:color w:val="000000"/>
                                  <w:kern w:val="24"/>
                                  <w:sz w:val="22"/>
                                </w:rPr>
                                <w:t>Industry Publications</w:t>
                              </w:r>
                            </w:p>
                          </w:txbxContent>
                        </wps:txbx>
                        <wps:bodyPr vert="horz" wrap="none" lIns="0" tIns="0" rIns="0" bIns="0" numCol="1" anchor="t" anchorCtr="0" compatLnSpc="1">
                          <a:prstTxWarp prst="textNoShape">
                            <a:avLst/>
                          </a:prstTxWarp>
                          <a:spAutoFit/>
                        </wps:bodyPr>
                      </wps:wsp>
                      <wps:wsp>
                        <wps:cNvPr id="1467130773" name="Rectangle 1467130773"/>
                        <wps:cNvSpPr>
                          <a:spLocks noChangeArrowheads="1"/>
                        </wps:cNvSpPr>
                        <wps:spPr bwMode="auto">
                          <a:xfrm>
                            <a:off x="4150695" y="3206579"/>
                            <a:ext cx="49534" cy="310546"/>
                          </a:xfrm>
                          <a:prstGeom prst="rect">
                            <a:avLst/>
                          </a:prstGeom>
                          <a:noFill/>
                          <a:ln>
                            <a:noFill/>
                          </a:ln>
                        </wps:spPr>
                        <wps:txbx>
                          <w:txbxContent>
                            <w:p w14:paraId="34FB89DA"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1467130774" name="Rectangle 1467130774"/>
                        <wps:cNvSpPr>
                          <a:spLocks noChangeArrowheads="1"/>
                        </wps:cNvSpPr>
                        <wps:spPr bwMode="auto">
                          <a:xfrm>
                            <a:off x="4331654" y="3197055"/>
                            <a:ext cx="1066258" cy="314357"/>
                          </a:xfrm>
                          <a:prstGeom prst="rect">
                            <a:avLst/>
                          </a:prstGeom>
                          <a:noFill/>
                          <a:ln>
                            <a:noFill/>
                          </a:ln>
                        </wps:spPr>
                        <wps:txbx>
                          <w:txbxContent>
                            <w:p w14:paraId="3FD6BA01" w14:textId="77777777" w:rsidR="00541D23" w:rsidRDefault="00541D23" w:rsidP="00A236F6">
                              <w:pPr>
                                <w:kinsoku w:val="0"/>
                                <w:overflowPunct w:val="0"/>
                                <w:textAlignment w:val="baseline"/>
                                <w:rPr>
                                  <w:color w:val="000000"/>
                                  <w:kern w:val="24"/>
                                  <w:sz w:val="22"/>
                                </w:rPr>
                              </w:pPr>
                              <w:r>
                                <w:rPr>
                                  <w:color w:val="000000"/>
                                  <w:kern w:val="24"/>
                                  <w:sz w:val="22"/>
                                </w:rPr>
                                <w:t>Trade Associations</w:t>
                              </w:r>
                            </w:p>
                          </w:txbxContent>
                        </wps:txbx>
                        <wps:bodyPr vert="horz" wrap="none" lIns="0" tIns="0" rIns="0" bIns="0" numCol="1" anchor="t" anchorCtr="0" compatLnSpc="1">
                          <a:prstTxWarp prst="textNoShape">
                            <a:avLst/>
                          </a:prstTxWarp>
                          <a:spAutoFit/>
                        </wps:bodyPr>
                      </wps:wsp>
                      <wps:wsp>
                        <wps:cNvPr id="1467130775" name="Rectangle 1467130775"/>
                        <wps:cNvSpPr>
                          <a:spLocks noChangeArrowheads="1"/>
                        </wps:cNvSpPr>
                        <wps:spPr bwMode="auto">
                          <a:xfrm>
                            <a:off x="4150695" y="3444680"/>
                            <a:ext cx="49534" cy="310546"/>
                          </a:xfrm>
                          <a:prstGeom prst="rect">
                            <a:avLst/>
                          </a:prstGeom>
                          <a:noFill/>
                          <a:ln>
                            <a:noFill/>
                          </a:ln>
                        </wps:spPr>
                        <wps:txbx>
                          <w:txbxContent>
                            <w:p w14:paraId="48C9114C"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1467130776" name="Rectangle 1467130776"/>
                        <wps:cNvSpPr>
                          <a:spLocks noChangeArrowheads="1"/>
                        </wps:cNvSpPr>
                        <wps:spPr bwMode="auto">
                          <a:xfrm>
                            <a:off x="4331654" y="3435156"/>
                            <a:ext cx="1154531" cy="314357"/>
                          </a:xfrm>
                          <a:prstGeom prst="rect">
                            <a:avLst/>
                          </a:prstGeom>
                          <a:noFill/>
                          <a:ln>
                            <a:noFill/>
                          </a:ln>
                        </wps:spPr>
                        <wps:txbx>
                          <w:txbxContent>
                            <w:p w14:paraId="51D8B5C9" w14:textId="77777777" w:rsidR="00541D23" w:rsidRDefault="00541D23" w:rsidP="00A236F6">
                              <w:pPr>
                                <w:kinsoku w:val="0"/>
                                <w:overflowPunct w:val="0"/>
                                <w:textAlignment w:val="baseline"/>
                                <w:rPr>
                                  <w:color w:val="000000"/>
                                  <w:kern w:val="24"/>
                                  <w:sz w:val="22"/>
                                </w:rPr>
                              </w:pPr>
                              <w:r>
                                <w:rPr>
                                  <w:color w:val="000000"/>
                                  <w:kern w:val="24"/>
                                  <w:sz w:val="22"/>
                                </w:rPr>
                                <w:t>Periodicals, Journals</w:t>
                              </w:r>
                            </w:p>
                          </w:txbxContent>
                        </wps:txbx>
                        <wps:bodyPr vert="horz" wrap="none" lIns="0" tIns="0" rIns="0" bIns="0" numCol="1" anchor="t" anchorCtr="0" compatLnSpc="1">
                          <a:prstTxWarp prst="textNoShape">
                            <a:avLst/>
                          </a:prstTxWarp>
                          <a:spAutoFit/>
                        </wps:bodyPr>
                      </wps:wsp>
                      <wps:wsp>
                        <wps:cNvPr id="1467130777" name="Rectangle 1467130777"/>
                        <wps:cNvSpPr>
                          <a:spLocks noChangeArrowheads="1"/>
                        </wps:cNvSpPr>
                        <wps:spPr bwMode="auto">
                          <a:xfrm>
                            <a:off x="4150695" y="3682781"/>
                            <a:ext cx="49534" cy="310546"/>
                          </a:xfrm>
                          <a:prstGeom prst="rect">
                            <a:avLst/>
                          </a:prstGeom>
                          <a:noFill/>
                          <a:ln>
                            <a:noFill/>
                          </a:ln>
                        </wps:spPr>
                        <wps:txbx>
                          <w:txbxContent>
                            <w:p w14:paraId="27D3CDEA"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wps:txbx>
                        <wps:bodyPr vert="horz" wrap="none" lIns="0" tIns="0" rIns="0" bIns="0" numCol="1" anchor="t" anchorCtr="0" compatLnSpc="1">
                          <a:prstTxWarp prst="textNoShape">
                            <a:avLst/>
                          </a:prstTxWarp>
                          <a:spAutoFit/>
                        </wps:bodyPr>
                      </wps:wsp>
                      <wps:wsp>
                        <wps:cNvPr id="1467130778" name="Rectangle 1467130778"/>
                        <wps:cNvSpPr>
                          <a:spLocks noChangeArrowheads="1"/>
                        </wps:cNvSpPr>
                        <wps:spPr bwMode="auto">
                          <a:xfrm>
                            <a:off x="4331654" y="3673257"/>
                            <a:ext cx="1724175" cy="314357"/>
                          </a:xfrm>
                          <a:prstGeom prst="rect">
                            <a:avLst/>
                          </a:prstGeom>
                          <a:noFill/>
                          <a:ln>
                            <a:noFill/>
                          </a:ln>
                        </wps:spPr>
                        <wps:txbx>
                          <w:txbxContent>
                            <w:p w14:paraId="29F73E0F" w14:textId="77777777" w:rsidR="00541D23" w:rsidRDefault="00541D23" w:rsidP="00A236F6">
                              <w:pPr>
                                <w:kinsoku w:val="0"/>
                                <w:overflowPunct w:val="0"/>
                                <w:textAlignment w:val="baseline"/>
                                <w:rPr>
                                  <w:color w:val="000000"/>
                                  <w:kern w:val="24"/>
                                  <w:sz w:val="22"/>
                                </w:rPr>
                              </w:pPr>
                              <w:r>
                                <w:rPr>
                                  <w:color w:val="000000"/>
                                  <w:kern w:val="24"/>
                                  <w:sz w:val="22"/>
                                </w:rPr>
                                <w:t>Company Sites, Annual Reports</w:t>
                              </w:r>
                            </w:p>
                          </w:txbxContent>
                        </wps:txbx>
                        <wps:bodyPr vert="horz" wrap="none" lIns="0" tIns="0" rIns="0" bIns="0" numCol="1" anchor="t" anchorCtr="0" compatLnSpc="1">
                          <a:prstTxWarp prst="textNoShape">
                            <a:avLst/>
                          </a:prstTxWarp>
                          <a:spAutoFit/>
                        </wps:bodyPr>
                      </wps:wsp>
                      <wps:wsp>
                        <wps:cNvPr id="1467130779" name="Line 51"/>
                        <wps:cNvCnPr/>
                        <wps:spPr bwMode="auto">
                          <a:xfrm>
                            <a:off x="4214556" y="2494117"/>
                            <a:ext cx="1570037" cy="0"/>
                          </a:xfrm>
                          <a:prstGeom prst="line">
                            <a:avLst/>
                          </a:prstGeom>
                          <a:noFill/>
                          <a:ln w="9525" cap="flat">
                            <a:solidFill>
                              <a:srgbClr val="31393D"/>
                            </a:solidFill>
                            <a:prstDash val="solid"/>
                            <a:miter lim="800000"/>
                            <a:headEnd/>
                            <a:tailEnd/>
                          </a:ln>
                        </wps:spPr>
                        <wps:bodyPr/>
                      </wps:wsp>
                      <wps:wsp>
                        <wps:cNvPr id="1467130780" name="Freeform 52"/>
                        <wps:cNvSpPr>
                          <a:spLocks/>
                        </wps:cNvSpPr>
                        <wps:spPr bwMode="auto">
                          <a:xfrm>
                            <a:off x="4790819" y="1393979"/>
                            <a:ext cx="381000" cy="371475"/>
                          </a:xfrm>
                          <a:custGeom>
                            <a:avLst/>
                            <a:gdLst>
                              <a:gd name="T0" fmla="*/ 424 w 640"/>
                              <a:gd name="T1" fmla="*/ 43 h 624"/>
                              <a:gd name="T2" fmla="*/ 352 w 640"/>
                              <a:gd name="T3" fmla="*/ 111 h 624"/>
                              <a:gd name="T4" fmla="*/ 324 w 640"/>
                              <a:gd name="T5" fmla="*/ 116 h 624"/>
                              <a:gd name="T6" fmla="*/ 129 w 640"/>
                              <a:gd name="T7" fmla="*/ 270 h 624"/>
                              <a:gd name="T8" fmla="*/ 240 w 640"/>
                              <a:gd name="T9" fmla="*/ 486 h 624"/>
                              <a:gd name="T10" fmla="*/ 520 w 640"/>
                              <a:gd name="T11" fmla="*/ 306 h 624"/>
                              <a:gd name="T12" fmla="*/ 535 w 640"/>
                              <a:gd name="T13" fmla="*/ 272 h 624"/>
                              <a:gd name="T14" fmla="*/ 596 w 640"/>
                              <a:gd name="T15" fmla="*/ 211 h 624"/>
                              <a:gd name="T16" fmla="*/ 490 w 640"/>
                              <a:gd name="T17" fmla="*/ 545 h 624"/>
                              <a:gd name="T18" fmla="*/ 112 w 640"/>
                              <a:gd name="T19" fmla="*/ 510 h 624"/>
                              <a:gd name="T20" fmla="*/ 84 w 640"/>
                              <a:gd name="T21" fmla="*/ 141 h 624"/>
                              <a:gd name="T22" fmla="*/ 424 w 640"/>
                              <a:gd name="T23" fmla="*/ 43 h 6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640" h="624">
                                <a:moveTo>
                                  <a:pt x="424" y="43"/>
                                </a:moveTo>
                                <a:cubicBezTo>
                                  <a:pt x="399" y="66"/>
                                  <a:pt x="376" y="89"/>
                                  <a:pt x="352" y="111"/>
                                </a:cubicBezTo>
                                <a:cubicBezTo>
                                  <a:pt x="344" y="120"/>
                                  <a:pt x="334" y="116"/>
                                  <a:pt x="324" y="116"/>
                                </a:cubicBezTo>
                                <a:cubicBezTo>
                                  <a:pt x="230" y="116"/>
                                  <a:pt x="149" y="179"/>
                                  <a:pt x="129" y="270"/>
                                </a:cubicBezTo>
                                <a:cubicBezTo>
                                  <a:pt x="108" y="357"/>
                                  <a:pt x="156" y="447"/>
                                  <a:pt x="240" y="486"/>
                                </a:cubicBezTo>
                                <a:cubicBezTo>
                                  <a:pt x="372" y="545"/>
                                  <a:pt x="521" y="448"/>
                                  <a:pt x="520" y="306"/>
                                </a:cubicBezTo>
                                <a:cubicBezTo>
                                  <a:pt x="520" y="291"/>
                                  <a:pt x="525" y="281"/>
                                  <a:pt x="535" y="272"/>
                                </a:cubicBezTo>
                                <a:cubicBezTo>
                                  <a:pt x="555" y="252"/>
                                  <a:pt x="575" y="232"/>
                                  <a:pt x="596" y="211"/>
                                </a:cubicBezTo>
                                <a:cubicBezTo>
                                  <a:pt x="640" y="313"/>
                                  <a:pt x="611" y="463"/>
                                  <a:pt x="490" y="545"/>
                                </a:cubicBezTo>
                                <a:cubicBezTo>
                                  <a:pt x="373" y="624"/>
                                  <a:pt x="213" y="610"/>
                                  <a:pt x="112" y="510"/>
                                </a:cubicBezTo>
                                <a:cubicBezTo>
                                  <a:pt x="12" y="409"/>
                                  <a:pt x="0" y="254"/>
                                  <a:pt x="84" y="141"/>
                                </a:cubicBezTo>
                                <a:cubicBezTo>
                                  <a:pt x="174" y="20"/>
                                  <a:pt x="330" y="0"/>
                                  <a:pt x="424" y="43"/>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s:wsp>
                        <wps:cNvPr id="1467130781" name="Freeform 53"/>
                        <wps:cNvSpPr>
                          <a:spLocks/>
                        </wps:cNvSpPr>
                        <wps:spPr bwMode="auto">
                          <a:xfrm>
                            <a:off x="4990844" y="1355879"/>
                            <a:ext cx="209550" cy="219075"/>
                          </a:xfrm>
                          <a:custGeom>
                            <a:avLst/>
                            <a:gdLst>
                              <a:gd name="T0" fmla="*/ 349 w 352"/>
                              <a:gd name="T1" fmla="*/ 320 h 368"/>
                              <a:gd name="T2" fmla="*/ 246 w 352"/>
                              <a:gd name="T3" fmla="*/ 213 h 368"/>
                              <a:gd name="T4" fmla="*/ 212 w 352"/>
                              <a:gd name="T5" fmla="*/ 213 h 368"/>
                              <a:gd name="T6" fmla="*/ 74 w 352"/>
                              <a:gd name="T7" fmla="*/ 357 h 368"/>
                              <a:gd name="T8" fmla="*/ 47 w 352"/>
                              <a:gd name="T9" fmla="*/ 356 h 368"/>
                              <a:gd name="T10" fmla="*/ 0 w 352"/>
                              <a:gd name="T11" fmla="*/ 303 h 368"/>
                              <a:gd name="T12" fmla="*/ 45 w 352"/>
                              <a:gd name="T13" fmla="*/ 250 h 368"/>
                              <a:gd name="T14" fmla="*/ 150 w 352"/>
                              <a:gd name="T15" fmla="*/ 144 h 368"/>
                              <a:gd name="T16" fmla="*/ 149 w 352"/>
                              <a:gd name="T17" fmla="*/ 112 h 368"/>
                              <a:gd name="T18" fmla="*/ 47 w 352"/>
                              <a:gd name="T19" fmla="*/ 8 h 368"/>
                              <a:gd name="T20" fmla="*/ 64 w 352"/>
                              <a:gd name="T21" fmla="*/ 3 h 368"/>
                              <a:gd name="T22" fmla="*/ 332 w 352"/>
                              <a:gd name="T23" fmla="*/ 3 h 368"/>
                              <a:gd name="T24" fmla="*/ 352 w 352"/>
                              <a:gd name="T25" fmla="*/ 20 h 368"/>
                              <a:gd name="T26" fmla="*/ 352 w 352"/>
                              <a:gd name="T27" fmla="*/ 308 h 368"/>
                              <a:gd name="T28" fmla="*/ 349 w 352"/>
                              <a:gd name="T29" fmla="*/ 320 h 3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352" h="368">
                                <a:moveTo>
                                  <a:pt x="349" y="320"/>
                                </a:moveTo>
                                <a:cubicBezTo>
                                  <a:pt x="314" y="283"/>
                                  <a:pt x="279" y="249"/>
                                  <a:pt x="246" y="213"/>
                                </a:cubicBezTo>
                                <a:cubicBezTo>
                                  <a:pt x="233" y="197"/>
                                  <a:pt x="225" y="198"/>
                                  <a:pt x="212" y="213"/>
                                </a:cubicBezTo>
                                <a:cubicBezTo>
                                  <a:pt x="167" y="261"/>
                                  <a:pt x="120" y="309"/>
                                  <a:pt x="74" y="357"/>
                                </a:cubicBezTo>
                                <a:cubicBezTo>
                                  <a:pt x="63" y="368"/>
                                  <a:pt x="56" y="368"/>
                                  <a:pt x="47" y="356"/>
                                </a:cubicBezTo>
                                <a:cubicBezTo>
                                  <a:pt x="31" y="338"/>
                                  <a:pt x="0" y="324"/>
                                  <a:pt x="0" y="303"/>
                                </a:cubicBezTo>
                                <a:cubicBezTo>
                                  <a:pt x="0" y="283"/>
                                  <a:pt x="29" y="268"/>
                                  <a:pt x="45" y="250"/>
                                </a:cubicBezTo>
                                <a:cubicBezTo>
                                  <a:pt x="79" y="215"/>
                                  <a:pt x="115" y="179"/>
                                  <a:pt x="150" y="144"/>
                                </a:cubicBezTo>
                                <a:cubicBezTo>
                                  <a:pt x="163" y="131"/>
                                  <a:pt x="161" y="125"/>
                                  <a:pt x="149" y="112"/>
                                </a:cubicBezTo>
                                <a:cubicBezTo>
                                  <a:pt x="115" y="78"/>
                                  <a:pt x="81" y="43"/>
                                  <a:pt x="47" y="8"/>
                                </a:cubicBezTo>
                                <a:cubicBezTo>
                                  <a:pt x="52" y="0"/>
                                  <a:pt x="59" y="3"/>
                                  <a:pt x="64" y="3"/>
                                </a:cubicBezTo>
                                <a:cubicBezTo>
                                  <a:pt x="153" y="3"/>
                                  <a:pt x="242" y="3"/>
                                  <a:pt x="332" y="3"/>
                                </a:cubicBezTo>
                                <a:cubicBezTo>
                                  <a:pt x="343" y="3"/>
                                  <a:pt x="352" y="2"/>
                                  <a:pt x="352" y="20"/>
                                </a:cubicBezTo>
                                <a:cubicBezTo>
                                  <a:pt x="351" y="116"/>
                                  <a:pt x="352" y="212"/>
                                  <a:pt x="352" y="308"/>
                                </a:cubicBezTo>
                                <a:cubicBezTo>
                                  <a:pt x="352" y="311"/>
                                  <a:pt x="351" y="313"/>
                                  <a:pt x="349" y="320"/>
                                </a:cubicBezTo>
                              </a:path>
                            </a:pathLst>
                          </a:custGeom>
                          <a:solidFill>
                            <a:srgbClr val="FFFFFF"/>
                          </a:solidFill>
                          <a:ln w="0">
                            <a:no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6727A23C" id="Group 358" o:spid="_x0000_s1180" style="position:absolute;left:0;text-align:left;margin-left:-9.2pt;margin-top:17.15pt;width:537.05pt;height:366.35pt;z-index:251837440" coordorigin="-1200,190" coordsize="68211,465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">
                <v:roundrect id="Rectangle: Rounded Corners 858588724" o:spid="_x0000_s1181" style="position:absolute;left:-1200;top:190;width:68211;height:46531;visibility:visible;mso-wrap-style:square;v-text-anchor:middle" arcsize="502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" fillcolor="#f2f2f2 [3052]" stroked="f" strokeweight="1pt">
                  <v:stroke joinstyle="miter"/>
                </v:roundrect>
                <v:shape id="Picture 858588725" o:spid="_x0000_s1182" type="#_x0000_t75" style="position:absolute;left:4315;top:11336;width:27734;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">
                  <v:imagedata r:id="rId18" o:title=""/>
                </v:shape>
                <v:shape id="Freeform 12" o:spid="_x0000_s1183" style="position:absolute;left:23889;top:10145;width:1714;height:1238;visibility:visible;mso-wrap-style:square;v-text-anchor:top" coordsize="288,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" path="m288,208c288,91,223,,144,,66,,,91,,208r288,xe" fillcolor="#231f20" strokeweight="0">
                  <v:path arrowok="t" o:connecttype="custom" o:connectlocs="171450,123825;85725,0;0,123825;171450,123825" o:connectangles="0,0,0,0"/>
                </v:shape>
                <v:shape id="Freeform 13" o:spid="_x0000_s1184" style="position:absolute;left:10744;top:10145;width:1620;height:1238;visibility:visible;mso-wrap-style:square;v-text-anchor:top" coordsize="272,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" path="m,208c,91,58,,136,v75,,136,91,136,208l,208xe" fillcolor="#231f20" strokeweight="0">
                  <v:path arrowok="t" o:connecttype="custom" o:connectlocs="0,123825;80963,0;161925,123825;0,123825" o:connectangles="0,0,0,0"/>
                </v:shape>
                <v:shape id="Freeform 14" o:spid="_x0000_s1185" style="position:absolute;left:11506;top:10145;width:13240;height:9986;visibility:visible;mso-wrap-style:square;v-text-anchor:top" coordsize="2224,1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" path="m,c37,,74,24,102,61v23,40,41,94,41,155c143,1338,143,1338,143,1338v969,342,969,342,969,342c2082,1338,2082,1338,2082,1338v,-1122,,-1122,,-1122c2082,155,2096,101,2123,61,2151,24,2183,,2224,l,xe" fillcolor="#e30656" stroked="f" strokeweight="0">
                  <v:path arrowok="t" o:connecttype="custom" o:connectlocs="0,0;60722,36256;85130,128383;85130,795264;661988,998538;1239441,795264;1239441,128383;1263848,36256;1323975,0;0,0" o:connectangles="0,0,0,0,0,0,0,0,0,0"/>
                </v:shape>
                <v:shape id="Freeform 15" o:spid="_x0000_s1186" style="position:absolute;left:15793;top:12812;width:4667;height:4747;visibility:visible;mso-wrap-style:square;v-text-anchor:top" coordsize="784,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" path="m235,471v6,6,12,13,17,19c273,469,293,449,313,428,230,315,258,160,358,80,459,,599,9,688,100v88,91,96,233,18,335c627,537,476,565,364,480v-20,21,-40,41,-60,61c310,547,317,554,325,561,246,642,168,721,90,800,60,769,30,739,,709,78,630,156,551,235,471xm655,401c716,330,719,211,639,136,561,63,439,70,369,154v-66,78,-50,182,-12,230c357,358,357,333,357,308v,-2,2,-7,4,-8c376,292,391,285,407,279v9,-4,20,-5,30,-7c437,276,437,279,437,281v,30,,60,,90c437,397,437,422,438,447v,3,1,7,3,8c449,458,457,461,466,464v,-63,,-124,,-186c470,280,474,282,477,285v14,11,29,23,43,35c527,325,534,331,541,336v4,2,6,4,6,9c547,382,547,420,547,458v,2,,5,,9c554,464,561,462,567,461v6,-1,8,-4,8,-10c574,413,575,376,574,339v,-5,2,-7,6,-9c589,324,598,317,607,310v10,-8,19,-17,30,-25c642,281,648,279,655,275v,43,,83,,126xe" stroked="f" strokeweight="0">
                  <v:path arrowok="t" o:connecttype="custom" o:connectlocs="139898,279458;150019,290731;186333,253945;213122,47466;409575,59333;420291,258098;216694,284798;180975,320991;193477,332857;53578,474663;0,420670;139898,279458;389930,237925;380405,80693;219670,91373;212527,227838;212527,182745;214908,177999;242292,165539;260152,161385;260152,166725;260152,220125;260747,265218;262533,269965;277416,275305;277416,164945;283964,169099;309563,189865;322064,199358;325636,204698;325636,271745;325636,277085;337542,273525;342305,267591;341709,201138;345281,195798;361355,183932;379214,169099;389930,163165;389930,237925" o:connectangles="0,0,0,0,0,0,0,0,0,0,0,0,0,0,0,0,0,0,0,0,0,0,0,0,0,0,0,0,0,0,0,0,0,0,0,0,0,0,0,0"/>
                  <o:lock v:ext="edit" verticies="t"/>
                </v:shape>
                <v:shape id="Freeform 16" o:spid="_x0000_s1187" style="position:absolute;left:17793;top:14130;width:2095;height:571;visibility:visible;mso-wrap-style:square;v-text-anchor:top" coordsize="352,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" path="m237,68c261,54,285,40,308,27v2,-1,4,-4,4,-6c313,10,319,3,328,2v9,-2,18,3,21,12c352,22,350,31,343,37v-8,5,-18,4,-26,-3c316,34,316,34,315,33,290,48,265,62,239,77v-1,1,-2,3,-3,5c232,92,224,96,213,95,204,93,198,85,198,74v,-2,-1,-6,-3,-6c173,54,151,42,129,28,117,46,100,43,91,27,75,33,59,38,44,44v-2,1,-3,5,-4,7c38,61,29,68,19,67,9,67,2,59,1,50,,39,7,30,17,30v6,-1,11,1,16,4c36,36,38,36,42,35,56,30,71,25,86,20v2,-2,4,-4,6,-6c96,6,102,1,111,2v8,,14,4,17,12c129,17,132,20,134,21v22,13,44,25,66,38c201,60,204,61,206,60v14,-6,20,-5,31,8xm110,11v-6,,-10,4,-11,10c99,26,105,31,110,31v6,,10,-5,10,-10c120,15,116,11,110,11xm330,31v6,,10,-4,11,-9c342,16,338,11,332,11v-5,,-11,3,-11,9c320,26,325,31,330,31xm21,58v5,,10,-4,9,-10c30,42,26,38,20,38v-5,,-10,5,-10,10c10,54,15,59,21,58xm228,76v,-6,-5,-11,-11,-11c212,66,207,71,207,76v,6,5,10,11,10c224,86,228,81,228,76xe" stroked="f" strokeweight="0">
                  <v:path arrowok="t" o:connecttype="custom" o:connectlocs="141089,40481;183356,16073;185738,12502;195263,1191;207764,8334;204192,22027;188714,20241;187523,19645;142280,45839;140494,48816;126802,56555;117872,44053;116086,40481;76795,16669;54173,16073;26194,26194;23813,30361;11311,39886;595,29766;10120,17859;19645,20241;25003,20836;51197,11906;54769,8334;66080,1191;76200,8334;79772,12502;119063,35123;122634,35719;141089,40481;65484,6548;58936,12502;65484,18455;71438,12502;65484,6548;196453,18455;203002,13097;197644,6548;191095,11906;196453,18455;12502,34528;17859,28575;11906,22622;5953,28575;12502,34528;135731,45244;129183,38695;123230,45244;129778,51197;135731,45244" o:connectangles="0,0,0,0,0,0,0,0,0,0,0,0,0,0,0,0,0,0,0,0,0,0,0,0,0,0,0,0,0,0,0,0,0,0,0,0,0,0,0,0,0,0,0,0,0,0,0,0,0,0"/>
                  <o:lock v:ext="edit" verticies="t"/>
                </v:shape>
                <v:rect id="Rectangle 858588731" o:spid="_x0000_s1188" style="position:absolute;left:18760;top:3604;width:15368;height:565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" filled="f" stroked="f">
                  <v:textbox style="mso-fit-shape-to-text:t" inset="0,0,0,0">
                    <w:txbxContent>
                      <w:p w14:paraId="4AB6B099" w14:textId="77777777" w:rsidR="00541D23" w:rsidRDefault="00541D23" w:rsidP="00A236F6">
                        <w:pPr>
                          <w:kinsoku w:val="0"/>
                          <w:overflowPunct w:val="0"/>
                          <w:textAlignment w:val="baseline"/>
                          <w:rPr>
                            <w:b/>
                            <w:bCs/>
                            <w:color w:val="E30656"/>
                            <w:kern w:val="24"/>
                            <w:sz w:val="48"/>
                            <w:szCs w:val="48"/>
                          </w:rPr>
                        </w:pPr>
                        <w:r>
                          <w:rPr>
                            <w:b/>
                            <w:bCs/>
                            <w:color w:val="E30656"/>
                            <w:kern w:val="24"/>
                            <w:sz w:val="48"/>
                            <w:szCs w:val="48"/>
                          </w:rPr>
                          <w:t xml:space="preserve">SECONDARY </w:t>
                        </w:r>
                      </w:p>
                    </w:txbxContent>
                  </v:textbox>
                </v:rect>
                <v:rect id="Rectangle 858588732" o:spid="_x0000_s1189" style="position:absolute;left:34951;top:3604;width:13228;height:5659;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" filled="f" stroked="f">
                  <v:textbox style="mso-fit-shape-to-text:t" inset="0,0,0,0">
                    <w:txbxContent>
                      <w:p w14:paraId="1EFE07CE" w14:textId="77777777" w:rsidR="00541D23" w:rsidRDefault="00541D23" w:rsidP="00A236F6">
                        <w:pPr>
                          <w:kinsoku w:val="0"/>
                          <w:overflowPunct w:val="0"/>
                          <w:textAlignment w:val="baseline"/>
                          <w:rPr>
                            <w:color w:val="E30656"/>
                            <w:kern w:val="24"/>
                            <w:sz w:val="48"/>
                            <w:szCs w:val="48"/>
                          </w:rPr>
                        </w:pPr>
                        <w:r>
                          <w:rPr>
                            <w:color w:val="E30656"/>
                            <w:kern w:val="24"/>
                            <w:sz w:val="48"/>
                            <w:szCs w:val="48"/>
                          </w:rPr>
                          <w:t>RESEARCH</w:t>
                        </w:r>
                      </w:p>
                    </w:txbxContent>
                  </v:textbox>
                </v:rect>
                <v:rect id="Rectangle 858588733" o:spid="_x0000_s1190" style="position:absolute;left:10690;top:22054;width:15774;height:423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" filled="f" stroked="f">
                  <v:textbox style="mso-fit-shape-to-text:t" inset="0,0,0,0">
                    <w:txbxContent>
                      <w:p w14:paraId="10395E0F" w14:textId="77777777" w:rsidR="00541D23" w:rsidRDefault="00541D23" w:rsidP="00A236F6">
                        <w:pPr>
                          <w:kinsoku w:val="0"/>
                          <w:overflowPunct w:val="0"/>
                          <w:textAlignment w:val="baseline"/>
                          <w:rPr>
                            <w:rFonts w:ascii="Poppins SemiBold" w:hAnsi="Poppins SemiBold" w:cs="Poppins SemiBold"/>
                            <w:color w:val="E30656"/>
                            <w:kern w:val="24"/>
                            <w:sz w:val="26"/>
                            <w:szCs w:val="26"/>
                          </w:rPr>
                        </w:pPr>
                        <w:r>
                          <w:rPr>
                            <w:rFonts w:ascii="Poppins SemiBold" w:hAnsi="Poppins SemiBold" w:cs="Poppins SemiBold"/>
                            <w:color w:val="E30656"/>
                            <w:kern w:val="24"/>
                            <w:sz w:val="26"/>
                            <w:szCs w:val="26"/>
                          </w:rPr>
                          <w:t>INTERNAL SOURCES</w:t>
                        </w:r>
                      </w:p>
                    </w:txbxContent>
                  </v:textbox>
                </v:rect>
                <v:rect id="Rectangle 858588734" o:spid="_x0000_s1191" style="position:absolute;left:9981;top:27224;width:496;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" filled="f" stroked="f">
                  <v:textbox style="mso-fit-shape-to-text:t" inset="0,0,0,0">
                    <w:txbxContent>
                      <w:p w14:paraId="616E0898"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858588735" o:spid="_x0000_s1192" style="position:absolute;left:11791;top:27129;width:1029;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" filled="f" stroked="f">
                  <v:textbox style="mso-fit-shape-to-text:t" inset="0,0,0,0">
                    <w:txbxContent>
                      <w:p w14:paraId="782C6856" w14:textId="77777777" w:rsidR="00541D23" w:rsidRDefault="00541D23" w:rsidP="00A236F6">
                        <w:pPr>
                          <w:kinsoku w:val="0"/>
                          <w:overflowPunct w:val="0"/>
                          <w:textAlignment w:val="baseline"/>
                          <w:rPr>
                            <w:color w:val="000000"/>
                            <w:kern w:val="24"/>
                            <w:sz w:val="22"/>
                          </w:rPr>
                        </w:pPr>
                        <w:r>
                          <w:rPr>
                            <w:color w:val="000000"/>
                            <w:kern w:val="24"/>
                            <w:sz w:val="22"/>
                          </w:rPr>
                          <w:t>In</w:t>
                        </w:r>
                      </w:p>
                    </w:txbxContent>
                  </v:textbox>
                </v:rect>
                <v:rect id="Rectangle 1467130752" o:spid="_x0000_s1193" style="position:absolute;left:12839;top:27129;width:349;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" filled="f" stroked="f">
                  <v:textbox style="mso-fit-shape-to-text:t" inset="0,0,0,0">
                    <w:txbxContent>
                      <w:p w14:paraId="06A388C0" w14:textId="77777777" w:rsidR="00541D23" w:rsidRDefault="00541D23" w:rsidP="00A236F6">
                        <w:pPr>
                          <w:kinsoku w:val="0"/>
                          <w:overflowPunct w:val="0"/>
                          <w:textAlignment w:val="baseline"/>
                          <w:rPr>
                            <w:color w:val="000000"/>
                            <w:kern w:val="24"/>
                            <w:sz w:val="22"/>
                          </w:rPr>
                        </w:pPr>
                        <w:r>
                          <w:rPr>
                            <w:color w:val="000000"/>
                            <w:kern w:val="24"/>
                            <w:sz w:val="22"/>
                          </w:rPr>
                          <w:t>-</w:t>
                        </w:r>
                      </w:p>
                    </w:txbxContent>
                  </v:textbox>
                </v:rect>
                <v:rect id="Rectangle 1467130753" o:spid="_x0000_s1194" style="position:absolute;left:13220;top:27129;width:8770;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" filled="f" stroked="f">
                  <v:textbox style="mso-fit-shape-to-text:t" inset="0,0,0,0">
                    <w:txbxContent>
                      <w:p w14:paraId="0CBECAAA" w14:textId="77777777" w:rsidR="00541D23" w:rsidRDefault="00541D23" w:rsidP="00A236F6">
                        <w:pPr>
                          <w:kinsoku w:val="0"/>
                          <w:overflowPunct w:val="0"/>
                          <w:textAlignment w:val="baseline"/>
                          <w:rPr>
                            <w:color w:val="000000"/>
                            <w:kern w:val="24"/>
                            <w:sz w:val="22"/>
                          </w:rPr>
                        </w:pPr>
                        <w:r>
                          <w:rPr>
                            <w:color w:val="000000"/>
                            <w:kern w:val="24"/>
                            <w:sz w:val="22"/>
                          </w:rPr>
                          <w:t>house Research</w:t>
                        </w:r>
                      </w:p>
                    </w:txbxContent>
                  </v:textbox>
                </v:rect>
                <v:rect id="Rectangle 1467130754" o:spid="_x0000_s1195" style="position:absolute;left:9981;top:29589;width:496;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" filled="f" stroked="f">
                  <v:textbox style="mso-fit-shape-to-text:t" inset="0,0,0,0">
                    <w:txbxContent>
                      <w:p w14:paraId="385102C9"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1467130755" o:spid="_x0000_s1196" style="position:absolute;left:11791;top:29494;width:1029;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" filled="f" stroked="f">
                  <v:textbox style="mso-fit-shape-to-text:t" inset="0,0,0,0">
                    <w:txbxContent>
                      <w:p w14:paraId="5CC8A973" w14:textId="77777777" w:rsidR="00541D23" w:rsidRDefault="00541D23" w:rsidP="00A236F6">
                        <w:pPr>
                          <w:kinsoku w:val="0"/>
                          <w:overflowPunct w:val="0"/>
                          <w:textAlignment w:val="baseline"/>
                          <w:rPr>
                            <w:color w:val="000000"/>
                            <w:kern w:val="24"/>
                            <w:sz w:val="22"/>
                          </w:rPr>
                        </w:pPr>
                        <w:r>
                          <w:rPr>
                            <w:color w:val="000000"/>
                            <w:kern w:val="24"/>
                            <w:sz w:val="22"/>
                          </w:rPr>
                          <w:t>In</w:t>
                        </w:r>
                      </w:p>
                    </w:txbxContent>
                  </v:textbox>
                </v:rect>
                <v:rect id="Rectangle 1467130757" o:spid="_x0000_s1197" style="position:absolute;left:12839;top:29494;width:349;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" filled="f" stroked="f">
                  <v:textbox style="mso-fit-shape-to-text:t" inset="0,0,0,0">
                    <w:txbxContent>
                      <w:p w14:paraId="0253A7A2" w14:textId="77777777" w:rsidR="00541D23" w:rsidRDefault="00541D23" w:rsidP="00A236F6">
                        <w:pPr>
                          <w:kinsoku w:val="0"/>
                          <w:overflowPunct w:val="0"/>
                          <w:textAlignment w:val="baseline"/>
                          <w:rPr>
                            <w:color w:val="000000"/>
                            <w:kern w:val="24"/>
                            <w:sz w:val="22"/>
                          </w:rPr>
                        </w:pPr>
                        <w:r>
                          <w:rPr>
                            <w:color w:val="000000"/>
                            <w:kern w:val="24"/>
                            <w:sz w:val="22"/>
                          </w:rPr>
                          <w:t>-</w:t>
                        </w:r>
                      </w:p>
                    </w:txbxContent>
                  </v:textbox>
                </v:rect>
                <v:rect id="Rectangle 1467130758" o:spid="_x0000_s1198" style="position:absolute;left:13220;top:29494;width:13691;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" filled="f" stroked="f">
                  <v:textbox style="mso-fit-shape-to-text:t" inset="0,0,0,0">
                    <w:txbxContent>
                      <w:p w14:paraId="2474EF7E" w14:textId="77777777" w:rsidR="00541D23" w:rsidRDefault="00541D23" w:rsidP="00A236F6">
                        <w:pPr>
                          <w:kinsoku w:val="0"/>
                          <w:overflowPunct w:val="0"/>
                          <w:textAlignment w:val="baseline"/>
                          <w:rPr>
                            <w:color w:val="000000"/>
                            <w:kern w:val="24"/>
                            <w:sz w:val="22"/>
                          </w:rPr>
                        </w:pPr>
                        <w:r>
                          <w:rPr>
                            <w:color w:val="000000"/>
                            <w:kern w:val="24"/>
                            <w:sz w:val="22"/>
                          </w:rPr>
                          <w:t>house Published Reports</w:t>
                        </w:r>
                      </w:p>
                    </w:txbxContent>
                  </v:textbox>
                </v:rect>
                <v:rect id="Rectangle 1467130759" o:spid="_x0000_s1199" style="position:absolute;left:9981;top:32065;width:496;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" filled="f" stroked="f">
                  <v:textbox style="mso-fit-shape-to-text:t" inset="0,0,0,0">
                    <w:txbxContent>
                      <w:p w14:paraId="6DFE0DBE"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1467130760" o:spid="_x0000_s1200" style="position:absolute;left:11791;top:31970;width:17959;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" filled="f" stroked="f">
                  <v:textbox style="mso-fit-shape-to-text:t" inset="0,0,0,0">
                    <w:txbxContent>
                      <w:p w14:paraId="3EDA7C14" w14:textId="77777777" w:rsidR="00541D23" w:rsidRDefault="00541D23" w:rsidP="00A236F6">
                        <w:pPr>
                          <w:kinsoku w:val="0"/>
                          <w:overflowPunct w:val="0"/>
                          <w:textAlignment w:val="baseline"/>
                          <w:rPr>
                            <w:color w:val="000000"/>
                            <w:kern w:val="24"/>
                            <w:sz w:val="22"/>
                          </w:rPr>
                        </w:pPr>
                        <w:r>
                          <w:rPr>
                            <w:color w:val="000000"/>
                            <w:kern w:val="24"/>
                            <w:sz w:val="22"/>
                          </w:rPr>
                          <w:t>Sales Results, Marketing Activity</w:t>
                        </w:r>
                      </w:p>
                    </w:txbxContent>
                  </v:textbox>
                </v:rect>
                <v:rect id="Rectangle 1467130761" o:spid="_x0000_s1201" style="position:absolute;left:9981;top:34446;width:496;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" filled="f" stroked="f">
                  <v:textbox style="mso-fit-shape-to-text:t" inset="0,0,0,0">
                    <w:txbxContent>
                      <w:p w14:paraId="743CF8B2"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1467130762" o:spid="_x0000_s1202" style="position:absolute;left:11791;top:34351;width:10986;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" filled="f" stroked="f">
                  <v:textbox style="mso-fit-shape-to-text:t" inset="0,0,0,0">
                    <w:txbxContent>
                      <w:p w14:paraId="28110D43" w14:textId="77777777" w:rsidR="00541D23" w:rsidRDefault="00541D23" w:rsidP="00A236F6">
                        <w:pPr>
                          <w:kinsoku w:val="0"/>
                          <w:overflowPunct w:val="0"/>
                          <w:textAlignment w:val="baseline"/>
                          <w:rPr>
                            <w:color w:val="000000"/>
                            <w:kern w:val="24"/>
                            <w:sz w:val="22"/>
                          </w:rPr>
                        </w:pPr>
                        <w:r>
                          <w:rPr>
                            <w:color w:val="000000"/>
                            <w:kern w:val="24"/>
                            <w:sz w:val="22"/>
                          </w:rPr>
                          <w:t>Customer Feedback</w:t>
                        </w:r>
                      </w:p>
                    </w:txbxContent>
                  </v:textbox>
                </v:rect>
                <v:line id="Line 32" o:spid="_x0000_s1203" style="position:absolute;visibility:visible;mso-wrap-style:square" from="10697,24941" to="26397,24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" strokecolor="#e30656">
                  <v:stroke joinstyle="miter"/>
                </v:line>
                <v:shape id="Picture 1467130764" o:spid="_x0000_s1204" type="#_x0000_t75" style="position:absolute;left:35668;top:11336;width:27813;height:29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">
                  <v:imagedata r:id="rId19" o:title=""/>
                </v:shape>
                <v:shape id="Freeform 37" o:spid="_x0000_s1205" style="position:absolute;left:55242;top:10145;width:1714;height:1238;visibility:visible;mso-wrap-style:square;v-text-anchor:top" coordsize="288,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" path="m288,208c288,91,223,,144,,66,,,91,,208r288,xe" fillcolor="#231f20" strokeweight="0">
                  <v:path arrowok="t" o:connecttype="custom" o:connectlocs="171450,123825;85725,0;0,123825;171450,123825" o:connectangles="0,0,0,0"/>
                </v:shape>
                <v:shape id="Freeform 38" o:spid="_x0000_s1206" style="position:absolute;left:42097;top:10145;width:1715;height:1238;visibility:visible;mso-wrap-style:square;v-text-anchor:top" coordsize="288,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" path="m,208c,91,61,,144,v79,,144,91,144,208l,208xe" fillcolor="#231f20" strokeweight="0">
                  <v:path arrowok="t" o:connecttype="custom" o:connectlocs="0,123825;85725,0;171450,123825;0,123825" o:connectangles="0,0,0,0"/>
                </v:shape>
                <v:shape id="Freeform 39" o:spid="_x0000_s1207" style="position:absolute;left:42955;top:10145;width:13144;height:9986;visibility:visible;mso-wrap-style:square;v-text-anchor:top" coordsize="2208,1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" path="m,c37,,73,24,101,61v23,40,41,94,41,155c142,1338,142,1338,142,1338v962,342,962,342,962,342c2067,1338,2067,1338,2067,1338v,-1122,,-1122,,-1122c2067,155,2081,101,2108,61,2135,24,2167,,2208,l,xe" fillcolor="#31393d" stroked="f" strokeweight="0">
                  <v:path arrowok="t" o:connecttype="custom" o:connectlocs="0,0;60127,36256;84534,128383;84534,795264;657225,998538;1230511,795264;1230511,128383;1254919,36256;1314450,0;0,0" o:connectangles="0,0,0,0,0,0,0,0,0,0"/>
                </v:shape>
                <v:rect id="Rectangle 1467130768" o:spid="_x0000_s1208" style="position:absolute;left:42094;top:22235;width:16111;height:423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" filled="f" stroked="f">
                  <v:textbox style="mso-fit-shape-to-text:t" inset="0,0,0,0">
                    <w:txbxContent>
                      <w:p w14:paraId="12E6112D" w14:textId="77777777" w:rsidR="00541D23" w:rsidRDefault="00541D23" w:rsidP="00A236F6">
                        <w:pPr>
                          <w:kinsoku w:val="0"/>
                          <w:overflowPunct w:val="0"/>
                          <w:textAlignment w:val="baseline"/>
                          <w:rPr>
                            <w:rFonts w:ascii="Poppins SemiBold" w:hAnsi="Poppins SemiBold" w:cs="Poppins SemiBold"/>
                            <w:color w:val="31393D"/>
                            <w:kern w:val="24"/>
                            <w:sz w:val="26"/>
                            <w:szCs w:val="26"/>
                          </w:rPr>
                        </w:pPr>
                        <w:r>
                          <w:rPr>
                            <w:rFonts w:ascii="Poppins SemiBold" w:hAnsi="Poppins SemiBold" w:cs="Poppins SemiBold"/>
                            <w:color w:val="31393D"/>
                            <w:kern w:val="24"/>
                            <w:sz w:val="26"/>
                            <w:szCs w:val="26"/>
                          </w:rPr>
                          <w:t>EXTERNAL SOURCES</w:t>
                        </w:r>
                      </w:p>
                    </w:txbxContent>
                  </v:textbox>
                </v:rect>
                <v:rect id="Rectangle 1467130769" o:spid="_x0000_s1209" style="position:absolute;left:41506;top:27224;width:496;height:3105;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" filled="f" stroked="f">
                  <v:textbox style="mso-fit-shape-to-text:t" inset="0,0,0,0">
                    <w:txbxContent>
                      <w:p w14:paraId="362F9F6F"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1467130770" o:spid="_x0000_s1210" style="position:absolute;left:43316;top:27129;width:17191;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" filled="f" stroked="f">
                  <v:textbox style="mso-fit-shape-to-text:t" inset="0,0,0,0">
                    <w:txbxContent>
                      <w:p w14:paraId="29D2A19D" w14:textId="77777777" w:rsidR="00541D23" w:rsidRDefault="00541D23" w:rsidP="00A236F6">
                        <w:pPr>
                          <w:kinsoku w:val="0"/>
                          <w:overflowPunct w:val="0"/>
                          <w:textAlignment w:val="baseline"/>
                          <w:rPr>
                            <w:color w:val="000000"/>
                            <w:kern w:val="24"/>
                            <w:sz w:val="22"/>
                          </w:rPr>
                        </w:pPr>
                        <w:r>
                          <w:rPr>
                            <w:color w:val="000000"/>
                            <w:kern w:val="24"/>
                            <w:sz w:val="22"/>
                          </w:rPr>
                          <w:t>Government Sites, Publications</w:t>
                        </w:r>
                      </w:p>
                    </w:txbxContent>
                  </v:textbox>
                </v:rect>
                <v:rect id="Rectangle 1467130771" o:spid="_x0000_s1211" style="position:absolute;left:41506;top:29589;width:496;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" filled="f" stroked="f">
                  <v:textbox style="mso-fit-shape-to-text:t" inset="0,0,0,0">
                    <w:txbxContent>
                      <w:p w14:paraId="505934C9"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1467130772" o:spid="_x0000_s1212" style="position:absolute;left:43316;top:29494;width:11622;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" filled="f" stroked="f">
                  <v:textbox style="mso-fit-shape-to-text:t" inset="0,0,0,0">
                    <w:txbxContent>
                      <w:p w14:paraId="1707E11B" w14:textId="77777777" w:rsidR="00541D23" w:rsidRDefault="00541D23" w:rsidP="00A236F6">
                        <w:pPr>
                          <w:kinsoku w:val="0"/>
                          <w:overflowPunct w:val="0"/>
                          <w:textAlignment w:val="baseline"/>
                          <w:rPr>
                            <w:color w:val="000000"/>
                            <w:kern w:val="24"/>
                            <w:sz w:val="22"/>
                          </w:rPr>
                        </w:pPr>
                        <w:r>
                          <w:rPr>
                            <w:color w:val="000000"/>
                            <w:kern w:val="24"/>
                            <w:sz w:val="22"/>
                          </w:rPr>
                          <w:t>Industry Publications</w:t>
                        </w:r>
                      </w:p>
                    </w:txbxContent>
                  </v:textbox>
                </v:rect>
                <v:rect id="Rectangle 1467130773" o:spid="_x0000_s1213" style="position:absolute;left:41506;top:32065;width:496;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" filled="f" stroked="f">
                  <v:textbox style="mso-fit-shape-to-text:t" inset="0,0,0,0">
                    <w:txbxContent>
                      <w:p w14:paraId="34FB89DA"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1467130774" o:spid="_x0000_s1214" style="position:absolute;left:43316;top:31970;width:10663;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" filled="f" stroked="f">
                  <v:textbox style="mso-fit-shape-to-text:t" inset="0,0,0,0">
                    <w:txbxContent>
                      <w:p w14:paraId="3FD6BA01" w14:textId="77777777" w:rsidR="00541D23" w:rsidRDefault="00541D23" w:rsidP="00A236F6">
                        <w:pPr>
                          <w:kinsoku w:val="0"/>
                          <w:overflowPunct w:val="0"/>
                          <w:textAlignment w:val="baseline"/>
                          <w:rPr>
                            <w:color w:val="000000"/>
                            <w:kern w:val="24"/>
                            <w:sz w:val="22"/>
                          </w:rPr>
                        </w:pPr>
                        <w:r>
                          <w:rPr>
                            <w:color w:val="000000"/>
                            <w:kern w:val="24"/>
                            <w:sz w:val="22"/>
                          </w:rPr>
                          <w:t>Trade Associations</w:t>
                        </w:r>
                      </w:p>
                    </w:txbxContent>
                  </v:textbox>
                </v:rect>
                <v:rect id="Rectangle 1467130775" o:spid="_x0000_s1215" style="position:absolute;left:41506;top:34446;width:496;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" filled="f" stroked="f">
                  <v:textbox style="mso-fit-shape-to-text:t" inset="0,0,0,0">
                    <w:txbxContent>
                      <w:p w14:paraId="48C9114C"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1467130776" o:spid="_x0000_s1216" style="position:absolute;left:43316;top:34351;width:11545;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" filled="f" stroked="f">
                  <v:textbox style="mso-fit-shape-to-text:t" inset="0,0,0,0">
                    <w:txbxContent>
                      <w:p w14:paraId="51D8B5C9" w14:textId="77777777" w:rsidR="00541D23" w:rsidRDefault="00541D23" w:rsidP="00A236F6">
                        <w:pPr>
                          <w:kinsoku w:val="0"/>
                          <w:overflowPunct w:val="0"/>
                          <w:textAlignment w:val="baseline"/>
                          <w:rPr>
                            <w:color w:val="000000"/>
                            <w:kern w:val="24"/>
                            <w:sz w:val="22"/>
                          </w:rPr>
                        </w:pPr>
                        <w:r>
                          <w:rPr>
                            <w:color w:val="000000"/>
                            <w:kern w:val="24"/>
                            <w:sz w:val="22"/>
                          </w:rPr>
                          <w:t>Periodicals, Journals</w:t>
                        </w:r>
                      </w:p>
                    </w:txbxContent>
                  </v:textbox>
                </v:rect>
                <v:rect id="Rectangle 1467130777" o:spid="_x0000_s1217" style="position:absolute;left:41506;top:36827;width:496;height:310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" filled="f" stroked="f">
                  <v:textbox style="mso-fit-shape-to-text:t" inset="0,0,0,0">
                    <w:txbxContent>
                      <w:p w14:paraId="27D3CDEA" w14:textId="77777777" w:rsidR="00541D23" w:rsidRDefault="00541D23" w:rsidP="00A236F6">
                        <w:pPr>
                          <w:kinsoku w:val="0"/>
                          <w:overflowPunct w:val="0"/>
                          <w:textAlignment w:val="baseline"/>
                          <w:rPr>
                            <w:rFonts w:ascii="Arial" w:hAnsi="Arial"/>
                            <w:color w:val="000000"/>
                            <w:kern w:val="24"/>
                            <w:sz w:val="22"/>
                          </w:rPr>
                        </w:pPr>
                        <w:r>
                          <w:rPr>
                            <w:rFonts w:ascii="Arial" w:hAnsi="Arial"/>
                            <w:color w:val="000000"/>
                            <w:kern w:val="24"/>
                            <w:sz w:val="22"/>
                          </w:rPr>
                          <w:t>•</w:t>
                        </w:r>
                      </w:p>
                    </w:txbxContent>
                  </v:textbox>
                </v:rect>
                <v:rect id="Rectangle 1467130778" o:spid="_x0000_s1218" style="position:absolute;left:43316;top:36732;width:17242;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" filled="f" stroked="f">
                  <v:textbox style="mso-fit-shape-to-text:t" inset="0,0,0,0">
                    <w:txbxContent>
                      <w:p w14:paraId="29F73E0F" w14:textId="77777777" w:rsidR="00541D23" w:rsidRDefault="00541D23" w:rsidP="00A236F6">
                        <w:pPr>
                          <w:kinsoku w:val="0"/>
                          <w:overflowPunct w:val="0"/>
                          <w:textAlignment w:val="baseline"/>
                          <w:rPr>
                            <w:color w:val="000000"/>
                            <w:kern w:val="24"/>
                            <w:sz w:val="22"/>
                          </w:rPr>
                        </w:pPr>
                        <w:r>
                          <w:rPr>
                            <w:color w:val="000000"/>
                            <w:kern w:val="24"/>
                            <w:sz w:val="22"/>
                          </w:rPr>
                          <w:t>Company Sites, Annual Reports</w:t>
                        </w:r>
                      </w:p>
                    </w:txbxContent>
                  </v:textbox>
                </v:rect>
                <v:line id="Line 51" o:spid="_x0000_s1219" style="position:absolute;visibility:visible;mso-wrap-style:square" from="42145,24941" to="57845,249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" strokecolor="#31393d">
                  <v:stroke joinstyle="miter"/>
                </v:line>
                <v:shape id="Freeform 52" o:spid="_x0000_s1220" style="position:absolute;left:47908;top:13939;width:3810;height:3715;visibility:visible;mso-wrap-style:square;v-text-anchor:top" coordsize="640,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" path="m424,43v-25,23,-48,46,-72,68c344,120,334,116,324,116v-94,,-175,63,-195,154c108,357,156,447,240,486,372,545,521,448,520,306v,-15,5,-25,15,-34c555,252,575,232,596,211v44,102,15,252,-106,334c373,624,213,610,112,510,12,409,,254,84,141,174,20,330,,424,43e" stroked="f" strokeweight="0">
                  <v:path arrowok="t" o:connecttype="custom" o:connectlocs="252413,25598;209550,66080;192881,69056;76795,160734;142875,289322;309563,182166;318492,161925;354806,125611;291703,324445;66675,303609;50006,83939;252413,25598" o:connectangles="0,0,0,0,0,0,0,0,0,0,0,0"/>
                </v:shape>
                <v:shape id="Freeform 53" o:spid="_x0000_s1221" style="position:absolute;left:49908;top:13558;width:2095;height:2191;visibility:visible;mso-wrap-style:square;v-text-anchor:top" coordsize="352,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" path="m349,320c314,283,279,249,246,213v-13,-16,-21,-15,-34,c167,261,120,309,74,357,63,368,56,368,47,356,31,338,,324,,303,,283,29,268,45,250,79,215,115,179,150,144v13,-13,11,-19,-1,-32c115,78,81,43,47,8,52,,59,3,64,3v89,,178,,268,c343,3,352,2,352,20v-1,96,,192,,288c352,311,351,313,349,320e" stroked="f" strokeweight="0">
                  <v:path arrowok="t" o:connecttype="custom" o:connectlocs="207764,190500;146447,126802;126206,126802;44053,212527;27980,211931;0,180380;26789,148828;89297,85725;88702,66675;27980,4763;38100,1786;197644,1786;209550,11906;209550,183356;207764,190500" o:connectangles="0,0,0,0,0,0,0,0,0,0,0,0,0,0,0"/>
                </v:shape>
              </v:group>
            </w:pict>
          </mc:Fallback>
        </mc:AlternateContent>
      </w:r>
    </w:p>
    <w:p w14:paraId="01C22DA2" w14:textId="77777777" w:rsidR="00A236F6" w:rsidRDefault="00A236F6" w:rsidP="007A06E7">
      <w:pPr>
        <w:pStyle w:val="MRF-Footerline1"/>
        <w:rPr>
          <w:lang w:eastAsia="en-IN"/>
        </w:rPr>
      </w:pPr>
    </w:p>
    <w:p w14:paraId="115D4582" w14:textId="77777777" w:rsidR="00A236F6" w:rsidRDefault="00A236F6" w:rsidP="007A06E7">
      <w:pPr>
        <w:pStyle w:val="MRF-Footerline1"/>
        <w:rPr>
          <w:lang w:eastAsia="en-IN"/>
        </w:rPr>
      </w:pPr>
    </w:p>
    <w:p w14:paraId="4240370D" w14:textId="77777777" w:rsidR="00A236F6" w:rsidRDefault="00A236F6" w:rsidP="007A06E7">
      <w:pPr>
        <w:pStyle w:val="MRF-Footerline1"/>
        <w:rPr>
          <w:lang w:eastAsia="en-IN"/>
        </w:rPr>
      </w:pPr>
    </w:p>
    <w:p w14:paraId="348CC401" w14:textId="77777777" w:rsidR="00A236F6" w:rsidRDefault="00A236F6" w:rsidP="007A06E7">
      <w:pPr>
        <w:pStyle w:val="MRF-Footerline1"/>
        <w:rPr>
          <w:lang w:eastAsia="en-IN"/>
        </w:rPr>
      </w:pPr>
    </w:p>
    <w:p w14:paraId="17482718" w14:textId="77777777" w:rsidR="00A236F6" w:rsidRDefault="00A236F6" w:rsidP="007A06E7">
      <w:pPr>
        <w:pStyle w:val="MRF-Footerline1"/>
        <w:rPr>
          <w:lang w:eastAsia="en-IN"/>
        </w:rPr>
      </w:pPr>
    </w:p>
    <w:p w14:paraId="46107732" w14:textId="77777777" w:rsidR="00A236F6" w:rsidRDefault="00A236F6" w:rsidP="007A06E7">
      <w:pPr>
        <w:pStyle w:val="MRF-Footerline1"/>
        <w:rPr>
          <w:lang w:eastAsia="en-IN"/>
        </w:rPr>
      </w:pPr>
    </w:p>
    <w:p w14:paraId="00B98AD7" w14:textId="77777777" w:rsidR="00A236F6" w:rsidRDefault="00A236F6" w:rsidP="007A06E7">
      <w:pPr>
        <w:pStyle w:val="MRF-Footerline1"/>
        <w:rPr>
          <w:lang w:eastAsia="en-IN"/>
        </w:rPr>
      </w:pPr>
    </w:p>
    <w:p w14:paraId="69100D21" w14:textId="77777777" w:rsidR="00A236F6" w:rsidRDefault="00A236F6" w:rsidP="007A06E7">
      <w:pPr>
        <w:pStyle w:val="MRF-Footerline1"/>
        <w:rPr>
          <w:lang w:eastAsia="en-IN"/>
        </w:rPr>
      </w:pPr>
    </w:p>
    <w:p w14:paraId="27D49F94" w14:textId="77777777" w:rsidR="00A236F6" w:rsidRDefault="00A236F6" w:rsidP="007A06E7">
      <w:pPr>
        <w:pStyle w:val="MRF-Footerline1"/>
        <w:rPr>
          <w:lang w:eastAsia="en-IN"/>
        </w:rPr>
      </w:pPr>
    </w:p>
    <w:p w14:paraId="22FAC7FC" w14:textId="77777777" w:rsidR="00A236F6" w:rsidRDefault="00A236F6" w:rsidP="007A06E7">
      <w:pPr>
        <w:pStyle w:val="MRF-Footerline1"/>
        <w:rPr>
          <w:lang w:eastAsia="en-IN"/>
        </w:rPr>
      </w:pPr>
    </w:p>
    <w:p w14:paraId="09D6D283" w14:textId="77777777" w:rsidR="00A236F6" w:rsidRDefault="00A236F6" w:rsidP="007A06E7">
      <w:pPr>
        <w:pStyle w:val="MRF-Footerline1"/>
        <w:rPr>
          <w:lang w:eastAsia="en-IN"/>
        </w:rPr>
      </w:pPr>
    </w:p>
    <w:p w14:paraId="11569567" w14:textId="77777777" w:rsidR="00A236F6" w:rsidRDefault="00A236F6" w:rsidP="007A06E7">
      <w:pPr>
        <w:pStyle w:val="MRF-Footerline1"/>
        <w:rPr>
          <w:lang w:eastAsia="en-IN"/>
        </w:rPr>
      </w:pPr>
    </w:p>
    <w:p w14:paraId="41AE5188" w14:textId="77777777" w:rsidR="00A236F6" w:rsidRDefault="00A236F6" w:rsidP="007A06E7">
      <w:pPr>
        <w:pStyle w:val="MRF-Footerline1"/>
        <w:rPr>
          <w:lang w:eastAsia="en-IN"/>
        </w:rPr>
      </w:pPr>
    </w:p>
    <w:p w14:paraId="577AA253" w14:textId="77777777" w:rsidR="00A236F6" w:rsidRDefault="00A236F6" w:rsidP="007A06E7">
      <w:pPr>
        <w:pStyle w:val="MRF-Footerline1"/>
        <w:rPr>
          <w:lang w:eastAsia="en-IN"/>
        </w:rPr>
      </w:pPr>
    </w:p>
    <w:p w14:paraId="16B234C7" w14:textId="77777777" w:rsidR="00A236F6" w:rsidRDefault="00A236F6" w:rsidP="007A06E7">
      <w:pPr>
        <w:pStyle w:val="MRF-Footerline1"/>
        <w:rPr>
          <w:lang w:eastAsia="en-IN"/>
        </w:rPr>
      </w:pPr>
    </w:p>
    <w:p w14:paraId="4D9F7BFA" w14:textId="77777777" w:rsidR="00A236F6" w:rsidRDefault="00A236F6" w:rsidP="007A06E7">
      <w:pPr>
        <w:pStyle w:val="MRF-Footerline1"/>
        <w:rPr>
          <w:lang w:eastAsia="en-IN"/>
        </w:rPr>
      </w:pPr>
    </w:p>
    <w:p w14:paraId="7A63FCCF" w14:textId="77777777" w:rsidR="00A236F6" w:rsidRDefault="00A236F6" w:rsidP="007A06E7">
      <w:pPr>
        <w:pStyle w:val="MRF-Footerline1"/>
        <w:rPr>
          <w:lang w:eastAsia="en-IN"/>
        </w:rPr>
      </w:pPr>
    </w:p>
    <w:p w14:paraId="68E68CFB" w14:textId="77777777" w:rsidR="00A236F6" w:rsidRDefault="00A236F6" w:rsidP="007A06E7">
      <w:pPr>
        <w:pStyle w:val="MRF-Footerline1"/>
        <w:rPr>
          <w:lang w:eastAsia="en-IN"/>
        </w:rPr>
      </w:pPr>
    </w:p>
    <w:p w14:paraId="6FBB55B8" w14:textId="77777777" w:rsidR="00A236F6" w:rsidRDefault="00A236F6" w:rsidP="007A06E7">
      <w:pPr>
        <w:pStyle w:val="MRF-Footerline1"/>
        <w:rPr>
          <w:lang w:eastAsia="en-IN"/>
        </w:rPr>
      </w:pPr>
    </w:p>
    <w:p w14:paraId="00D45A33" w14:textId="77777777" w:rsidR="00A236F6" w:rsidRDefault="00A236F6" w:rsidP="007A06E7">
      <w:pPr>
        <w:pStyle w:val="MRF-Footerline1"/>
        <w:rPr>
          <w:lang w:eastAsia="en-IN"/>
        </w:rPr>
      </w:pPr>
    </w:p>
    <w:p w14:paraId="6D950ECC" w14:textId="77777777" w:rsidR="00A236F6" w:rsidRDefault="00A236F6" w:rsidP="007A06E7">
      <w:pPr>
        <w:pStyle w:val="MRF-Footerline1"/>
        <w:rPr>
          <w:lang w:eastAsia="en-IN"/>
        </w:rPr>
      </w:pPr>
    </w:p>
    <w:p w14:paraId="0A6591C3" w14:textId="77777777" w:rsidR="00A236F6" w:rsidRPr="00D97AE4" w:rsidRDefault="00A236F6" w:rsidP="007A06E7">
      <w:pPr>
        <w:pStyle w:val="MRF-Footerline1"/>
        <w:rPr>
          <w:lang w:eastAsia="en-IN"/>
        </w:rPr>
      </w:pPr>
    </w:p>
    <w:p w14:paraId="7595A933" w14:textId="77777777" w:rsidR="000D4BAE" w:rsidRPr="00D97AE4" w:rsidRDefault="00CF7677" w:rsidP="000D4BAE">
      <w:pPr>
        <w:pStyle w:val="Footer"/>
        <w:rPr>
          <w:lang w:eastAsia="en-IN"/>
        </w:rPr>
      </w:pPr>
      <w:r w:rsidRPr="00A558DD">
        <w:rPr>
          <w:szCs w:val="14"/>
          <w:lang w:eastAsia="en-IN"/>
        </w:rPr>
        <w:t xml:space="preserve">Source: </w:t>
      </w:r>
      <w:r>
        <w:rPr>
          <w:szCs w:val="14"/>
          <w:lang w:eastAsia="en-IN"/>
        </w:rPr>
        <w:t>QR Research</w:t>
      </w:r>
    </w:p>
    <w:p w14:paraId="0988EEAF" w14:textId="77777777" w:rsidR="007A06E7" w:rsidRDefault="007A06E7">
      <w:pPr>
        <w:spacing w:line="259" w:lineRule="auto"/>
        <w:jc w:val="left"/>
        <w:rPr>
          <w:rFonts w:eastAsia="Times New Roman" w:cs="Times New Roman"/>
          <w:caps/>
          <w:color w:val="1575A8" w:themeColor="accent2"/>
          <w:spacing w:val="-3"/>
          <w:sz w:val="26"/>
          <w:szCs w:val="20"/>
          <w:lang w:eastAsia="en-IN"/>
        </w:rPr>
      </w:pPr>
      <w:bookmarkStart w:id="55" w:name="_Toc497139270"/>
      <w:bookmarkStart w:id="56" w:name="_Toc14889773"/>
      <w:r>
        <w:br w:type="page"/>
      </w:r>
    </w:p>
    <w:p w14:paraId="65396B71" w14:textId="77777777" w:rsidR="000D4BAE" w:rsidRPr="001F5D8E" w:rsidRDefault="000D4BAE" w:rsidP="00774172">
      <w:pPr>
        <w:pStyle w:val="Head1"/>
      </w:pPr>
      <w:bookmarkStart w:id="57" w:name="_Toc214051641"/>
      <w:r w:rsidRPr="001F5D8E">
        <w:lastRenderedPageBreak/>
        <w:t>MARKET SIZE ESTIMATION</w:t>
      </w:r>
      <w:bookmarkEnd w:id="55"/>
      <w:bookmarkEnd w:id="56"/>
      <w:bookmarkEnd w:id="57"/>
    </w:p>
    <w:p w14:paraId="66DBACE8" w14:textId="0FFB10D0" w:rsidR="000D4BAE" w:rsidRDefault="000D4BAE" w:rsidP="000D4BAE">
      <w:r w:rsidRPr="00D97AE4">
        <w:t xml:space="preserve">Both top-down and bottom-up approaches were used to estimate and validate the size of the market and to estimate the size of various other dependent submarkets of the overall </w:t>
      </w:r>
      <w:r w:rsidR="005E62E7">
        <w:t>Elevating Work Platforms and Spider Lifts</w:t>
      </w:r>
      <w:r w:rsidRPr="00D97AE4">
        <w:t xml:space="preserve"> market. The key players in the market were identified through secondary research</w:t>
      </w:r>
      <w:r>
        <w:t>,</w:t>
      </w:r>
      <w:r w:rsidRPr="00D97AE4">
        <w:t xml:space="preserve"> and their contributions </w:t>
      </w:r>
      <w:r>
        <w:t>to</w:t>
      </w:r>
      <w:r w:rsidRPr="00D97AE4">
        <w:t xml:space="preserve"> the respective geographies were determined through primary and secondary research. This entire procedure included the study of the annual and financial reports of top market players and extensive interviews for key insights with industry leaders such as CEOs, VPs, directors, and marketing executives. All percentage shares, splits, and breakdowns were determined using secondary sources and verified through primary sources. All the possible parameters that affect the market have been covered in this research study have been accounted for, viewed in extensive detail, verified through primary research, and analy</w:t>
      </w:r>
      <w:r>
        <w:t>z</w:t>
      </w:r>
      <w:r w:rsidRPr="00D97AE4">
        <w:t xml:space="preserve">ed to get the final quantitative and qualitative data. This data has been consolidated and added with detailed inputs and analysis from </w:t>
      </w:r>
      <w:r>
        <w:t>MRFR</w:t>
      </w:r>
      <w:r w:rsidRPr="00D97AE4">
        <w:t xml:space="preserve"> and has been presented in this report. The following figure shows an illustrative representation of the overall market size estimation process employed for the purpose of this study</w:t>
      </w:r>
      <w:r>
        <w:t>.</w:t>
      </w:r>
    </w:p>
    <w:p w14:paraId="14853ED7" w14:textId="77777777" w:rsidR="007A06E7" w:rsidRDefault="007A06E7" w:rsidP="007A06E7">
      <w:pPr>
        <w:pStyle w:val="Footer"/>
      </w:pPr>
    </w:p>
    <w:p w14:paraId="2012DF56" w14:textId="7BC5E2A8" w:rsidR="00A236F6" w:rsidRDefault="000D4BAE" w:rsidP="001E58EF">
      <w:pPr>
        <w:pStyle w:val="Head1"/>
      </w:pPr>
      <w:bookmarkStart w:id="58" w:name="_Toc474773772"/>
      <w:bookmarkStart w:id="59" w:name="_Toc474504268"/>
      <w:bookmarkStart w:id="60" w:name="_Toc473655134"/>
      <w:bookmarkStart w:id="61" w:name="_Toc470254838"/>
      <w:bookmarkStart w:id="62" w:name="_Toc478484882"/>
      <w:bookmarkStart w:id="63" w:name="_Toc478492433"/>
      <w:bookmarkStart w:id="64" w:name="_Toc478509443"/>
      <w:bookmarkStart w:id="65" w:name="_Toc488124462"/>
      <w:bookmarkStart w:id="66" w:name="_Toc488424083"/>
      <w:bookmarkStart w:id="67" w:name="_Toc496627451"/>
      <w:bookmarkStart w:id="68" w:name="_Toc497139400"/>
      <w:bookmarkStart w:id="69" w:name="_Toc214051642"/>
      <w:r w:rsidRPr="001F5D8E">
        <w:t>TOP-DOWN and BOTTOM-up APPROAC</w:t>
      </w:r>
      <w:bookmarkEnd w:id="58"/>
      <w:bookmarkEnd w:id="59"/>
      <w:bookmarkEnd w:id="60"/>
      <w:bookmarkEnd w:id="61"/>
      <w:bookmarkEnd w:id="62"/>
      <w:bookmarkEnd w:id="63"/>
      <w:bookmarkEnd w:id="64"/>
      <w:bookmarkEnd w:id="65"/>
      <w:bookmarkEnd w:id="66"/>
      <w:bookmarkEnd w:id="67"/>
      <w:bookmarkEnd w:id="68"/>
      <w:bookmarkEnd w:id="69"/>
    </w:p>
    <w:p w14:paraId="0F0EB24C" w14:textId="45F50213" w:rsidR="00A236F6" w:rsidRPr="00D97AE4" w:rsidRDefault="005E62E7" w:rsidP="00C52D81">
      <w:pPr>
        <w:pStyle w:val="MRF-Footerline1"/>
        <w:jc w:val="both"/>
      </w:pPr>
      <w:r w:rsidRPr="005E62E7">
        <w:drawing>
          <wp:inline distT="0" distB="0" distL="0" distR="0" wp14:anchorId="635D6014" wp14:editId="103BBC8E">
            <wp:extent cx="6400800" cy="4813300"/>
            <wp:effectExtent l="0" t="0" r="0" b="0"/>
            <wp:docPr id="55006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60580" name=""/>
                    <pic:cNvPicPr/>
                  </pic:nvPicPr>
                  <pic:blipFill>
                    <a:blip r:embed="rId20"/>
                    <a:stretch>
                      <a:fillRect/>
                    </a:stretch>
                  </pic:blipFill>
                  <pic:spPr>
                    <a:xfrm>
                      <a:off x="0" y="0"/>
                      <a:ext cx="6400800" cy="4813300"/>
                    </a:xfrm>
                    <a:prstGeom prst="rect">
                      <a:avLst/>
                    </a:prstGeom>
                  </pic:spPr>
                </pic:pic>
              </a:graphicData>
            </a:graphic>
          </wp:inline>
        </w:drawing>
      </w:r>
    </w:p>
    <w:p w14:paraId="41DACF19" w14:textId="77777777" w:rsidR="000D4BAE" w:rsidRPr="00D97AE4" w:rsidRDefault="00CF7677" w:rsidP="000D4BAE">
      <w:pPr>
        <w:pStyle w:val="Footer"/>
      </w:pPr>
      <w:r w:rsidRPr="00A558DD">
        <w:rPr>
          <w:szCs w:val="14"/>
          <w:lang w:eastAsia="en-IN"/>
        </w:rPr>
        <w:t xml:space="preserve">Source: </w:t>
      </w:r>
      <w:r>
        <w:rPr>
          <w:szCs w:val="14"/>
          <w:lang w:eastAsia="en-IN"/>
        </w:rPr>
        <w:t>QR Research</w:t>
      </w:r>
    </w:p>
    <w:p w14:paraId="0247C27C" w14:textId="77777777" w:rsidR="000D4BAE" w:rsidRPr="00D97AE4" w:rsidRDefault="000D4BAE" w:rsidP="000D4BAE">
      <w:bookmarkStart w:id="70" w:name="_Toc488423922"/>
      <w:bookmarkStart w:id="71" w:name="_Toc496622768"/>
      <w:bookmarkStart w:id="72" w:name="_Toc497139271"/>
    </w:p>
    <w:p w14:paraId="15FCBEB4" w14:textId="77777777" w:rsidR="000D4BAE" w:rsidRPr="001F5D8E" w:rsidRDefault="000D4BAE" w:rsidP="00774172">
      <w:pPr>
        <w:pStyle w:val="Head1"/>
      </w:pPr>
      <w:bookmarkStart w:id="73" w:name="_Toc14889774"/>
      <w:bookmarkStart w:id="74" w:name="_Toc214051643"/>
      <w:r w:rsidRPr="001F5D8E">
        <w:t>FORECAST MODEL</w:t>
      </w:r>
      <w:bookmarkEnd w:id="70"/>
      <w:bookmarkEnd w:id="71"/>
      <w:bookmarkEnd w:id="72"/>
      <w:bookmarkEnd w:id="73"/>
      <w:bookmarkEnd w:id="74"/>
    </w:p>
    <w:p w14:paraId="1C2CC6F4" w14:textId="77777777" w:rsidR="000D4BAE" w:rsidRDefault="000D4BAE" w:rsidP="007A06E7">
      <w:pPr>
        <w:pStyle w:val="MRF-Footerline1"/>
        <w:rPr>
          <w:lang w:eastAsia="en-IN"/>
        </w:rPr>
      </w:pPr>
    </w:p>
    <w:p w14:paraId="7CD934A9" w14:textId="77777777" w:rsidR="004567F3" w:rsidRDefault="004567F3" w:rsidP="007A06E7">
      <w:pPr>
        <w:pStyle w:val="MRF-Footerline1"/>
        <w:rPr>
          <w:lang w:eastAsia="en-IN"/>
        </w:rPr>
      </w:pPr>
    </w:p>
    <w:p w14:paraId="33C6362D" w14:textId="63DFEBB1" w:rsidR="004567F3" w:rsidRDefault="00F51003" w:rsidP="007A06E7">
      <w:pPr>
        <w:pStyle w:val="MRF-Footerline1"/>
        <w:rPr>
          <w:lang w:eastAsia="en-IN"/>
        </w:rPr>
      </w:pPr>
      <w:r>
        <mc:AlternateContent>
          <mc:Choice Requires="wpg">
            <w:drawing>
              <wp:anchor distT="0" distB="0" distL="114300" distR="114300" simplePos="0" relativeHeight="251841536" behindDoc="0" locked="0" layoutInCell="1" allowOverlap="1" wp14:anchorId="4F4085AE" wp14:editId="6F3BCACC">
                <wp:simplePos x="0" y="0"/>
                <wp:positionH relativeFrom="margin">
                  <wp:align>center</wp:align>
                </wp:positionH>
                <wp:positionV relativeFrom="paragraph">
                  <wp:posOffset>202565</wp:posOffset>
                </wp:positionV>
                <wp:extent cx="5886450" cy="3740150"/>
                <wp:effectExtent l="101600" t="0" r="120650" b="6350"/>
                <wp:wrapNone/>
                <wp:docPr id="397988886"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86450" cy="3740150"/>
                          <a:chOff x="0" y="0"/>
                          <a:chExt cx="5886457" cy="3740743"/>
                        </a:xfrm>
                      </wpg:grpSpPr>
                      <wps:wsp>
                        <wps:cNvPr id="266" name="Rectangle 266"/>
                        <wps:cNvSpPr/>
                        <wps:spPr>
                          <a:xfrm>
                            <a:off x="4491019" y="0"/>
                            <a:ext cx="1253333" cy="3740741"/>
                          </a:xfrm>
                          <a:prstGeom prst="rect">
                            <a:avLst/>
                          </a:prstGeom>
                          <a:solidFill>
                            <a:srgbClr val="31393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68" name="Rectangle 268"/>
                        <wps:cNvSpPr/>
                        <wps:spPr>
                          <a:xfrm>
                            <a:off x="3516292" y="1"/>
                            <a:ext cx="949325" cy="3740741"/>
                          </a:xfrm>
                          <a:prstGeom prst="rect">
                            <a:avLst/>
                          </a:prstGeom>
                          <a:solidFill>
                            <a:srgbClr val="E3065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69" name="Rectangle 269"/>
                        <wps:cNvSpPr/>
                        <wps:spPr>
                          <a:xfrm>
                            <a:off x="2493941" y="1"/>
                            <a:ext cx="1000126" cy="3740742"/>
                          </a:xfrm>
                          <a:prstGeom prst="rect">
                            <a:avLst/>
                          </a:prstGeom>
                          <a:solidFill>
                            <a:srgbClr val="31393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70" name="Rectangle 270"/>
                        <wps:cNvSpPr/>
                        <wps:spPr>
                          <a:xfrm>
                            <a:off x="1485901" y="1"/>
                            <a:ext cx="1000126" cy="3740742"/>
                          </a:xfrm>
                          <a:prstGeom prst="rect">
                            <a:avLst/>
                          </a:prstGeom>
                          <a:solidFill>
                            <a:srgbClr val="E3065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71" name="Rectangle: Rounded Corners 271"/>
                        <wps:cNvSpPr/>
                        <wps:spPr>
                          <a:xfrm>
                            <a:off x="0" y="824208"/>
                            <a:ext cx="5886457" cy="2107638"/>
                          </a:xfrm>
                          <a:prstGeom prst="roundRect">
                            <a:avLst>
                              <a:gd name="adj" fmla="val 12060"/>
                            </a:avLst>
                          </a:prstGeom>
                          <a:solidFill>
                            <a:schemeClr val="bg1">
                              <a:lumMod val="95000"/>
                            </a:schemeClr>
                          </a:solidFill>
                          <a:ln>
                            <a:solidFill>
                              <a:srgbClr val="31393D"/>
                            </a:solidFill>
                          </a:ln>
                          <a:effectLst>
                            <a:glow rad="101600">
                              <a:schemeClr val="tx1">
                                <a:alpha val="60000"/>
                              </a:schemeClr>
                            </a:glow>
                          </a:effectLst>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72" name="Rectangle 272"/>
                        <wps:cNvSpPr/>
                        <wps:spPr>
                          <a:xfrm>
                            <a:off x="1485901" y="824208"/>
                            <a:ext cx="1000126" cy="2114550"/>
                          </a:xfrm>
                          <a:prstGeom prst="rect">
                            <a:avLst/>
                          </a:prstGeom>
                          <a:solidFill>
                            <a:srgbClr val="E3065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73" name="Rectangle 273"/>
                        <wps:cNvSpPr/>
                        <wps:spPr>
                          <a:xfrm>
                            <a:off x="2486821" y="825950"/>
                            <a:ext cx="1000126" cy="2114550"/>
                          </a:xfrm>
                          <a:prstGeom prst="rect">
                            <a:avLst/>
                          </a:prstGeom>
                          <a:solidFill>
                            <a:srgbClr val="31393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74" name="Rectangle 274"/>
                        <wps:cNvSpPr/>
                        <wps:spPr>
                          <a:xfrm>
                            <a:off x="3465517" y="817296"/>
                            <a:ext cx="1000126" cy="2114550"/>
                          </a:xfrm>
                          <a:prstGeom prst="rect">
                            <a:avLst/>
                          </a:prstGeom>
                          <a:solidFill>
                            <a:srgbClr val="E30656"/>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75" name="Rectangle 275"/>
                        <wps:cNvSpPr/>
                        <wps:spPr>
                          <a:xfrm>
                            <a:off x="4457705" y="817296"/>
                            <a:ext cx="1275559" cy="2114550"/>
                          </a:xfrm>
                          <a:prstGeom prst="rect">
                            <a:avLst/>
                          </a:prstGeom>
                          <a:solidFill>
                            <a:srgbClr val="31393D"/>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76" name="Rectangle 276"/>
                        <wps:cNvSpPr>
                          <a:spLocks noChangeArrowheads="1"/>
                        </wps:cNvSpPr>
                        <wps:spPr bwMode="auto">
                          <a:xfrm>
                            <a:off x="1557336" y="2016101"/>
                            <a:ext cx="75565" cy="275634"/>
                          </a:xfrm>
                          <a:prstGeom prst="rect">
                            <a:avLst/>
                          </a:prstGeom>
                          <a:noFill/>
                          <a:ln>
                            <a:noFill/>
                          </a:ln>
                        </wps:spPr>
                        <wps:txbx>
                          <w:txbxContent>
                            <w:p w14:paraId="294C68D1"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wps:txbx>
                        <wps:bodyPr vert="horz" wrap="none" lIns="0" tIns="0" rIns="0" bIns="0" numCol="1" anchor="t" anchorCtr="0" compatLnSpc="1">
                          <a:prstTxWarp prst="textNoShape">
                            <a:avLst/>
                          </a:prstTxWarp>
                          <a:spAutoFit/>
                        </wps:bodyPr>
                      </wps:wsp>
                      <wps:wsp>
                        <wps:cNvPr id="277" name="Rectangle 277"/>
                        <wps:cNvSpPr>
                          <a:spLocks noChangeArrowheads="1"/>
                        </wps:cNvSpPr>
                        <wps:spPr bwMode="auto">
                          <a:xfrm>
                            <a:off x="1666873" y="2016101"/>
                            <a:ext cx="523876" cy="275634"/>
                          </a:xfrm>
                          <a:prstGeom prst="rect">
                            <a:avLst/>
                          </a:prstGeom>
                          <a:noFill/>
                          <a:ln>
                            <a:noFill/>
                          </a:ln>
                        </wps:spPr>
                        <wps:txbx>
                          <w:txbxContent>
                            <w:p w14:paraId="74F6280A"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Historical &amp;</w:t>
                              </w:r>
                            </w:p>
                          </w:txbxContent>
                        </wps:txbx>
                        <wps:bodyPr vert="horz" wrap="none" lIns="0" tIns="0" rIns="0" bIns="0" numCol="1" anchor="t" anchorCtr="0" compatLnSpc="1">
                          <a:prstTxWarp prst="textNoShape">
                            <a:avLst/>
                          </a:prstTxWarp>
                          <a:spAutoFit/>
                        </wps:bodyPr>
                      </wps:wsp>
                      <wps:wsp>
                        <wps:cNvPr id="278" name="Rectangle 278"/>
                        <wps:cNvSpPr>
                          <a:spLocks noChangeArrowheads="1"/>
                        </wps:cNvSpPr>
                        <wps:spPr bwMode="auto">
                          <a:xfrm>
                            <a:off x="1666873" y="2162128"/>
                            <a:ext cx="567691" cy="275634"/>
                          </a:xfrm>
                          <a:prstGeom prst="rect">
                            <a:avLst/>
                          </a:prstGeom>
                          <a:noFill/>
                          <a:ln>
                            <a:noFill/>
                          </a:ln>
                        </wps:spPr>
                        <wps:txbx>
                          <w:txbxContent>
                            <w:p w14:paraId="7BBFD506"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Current Data</w:t>
                              </w:r>
                            </w:p>
                          </w:txbxContent>
                        </wps:txbx>
                        <wps:bodyPr vert="horz" wrap="none" lIns="0" tIns="0" rIns="0" bIns="0" numCol="1" anchor="t" anchorCtr="0" compatLnSpc="1">
                          <a:prstTxWarp prst="textNoShape">
                            <a:avLst/>
                          </a:prstTxWarp>
                          <a:spAutoFit/>
                        </wps:bodyPr>
                      </wps:wsp>
                      <wps:wsp>
                        <wps:cNvPr id="279" name="Rectangle 279"/>
                        <wps:cNvSpPr>
                          <a:spLocks noChangeArrowheads="1"/>
                        </wps:cNvSpPr>
                        <wps:spPr bwMode="auto">
                          <a:xfrm>
                            <a:off x="1557336" y="2327202"/>
                            <a:ext cx="75565" cy="275634"/>
                          </a:xfrm>
                          <a:prstGeom prst="rect">
                            <a:avLst/>
                          </a:prstGeom>
                          <a:noFill/>
                          <a:ln>
                            <a:noFill/>
                          </a:ln>
                        </wps:spPr>
                        <wps:txbx>
                          <w:txbxContent>
                            <w:p w14:paraId="3536A03F"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wps:txbx>
                        <wps:bodyPr vert="horz" wrap="none" lIns="0" tIns="0" rIns="0" bIns="0" numCol="1" anchor="t" anchorCtr="0" compatLnSpc="1">
                          <a:prstTxWarp prst="textNoShape">
                            <a:avLst/>
                          </a:prstTxWarp>
                          <a:spAutoFit/>
                        </wps:bodyPr>
                      </wps:wsp>
                      <wps:wsp>
                        <wps:cNvPr id="280" name="Rectangle 280"/>
                        <wps:cNvSpPr>
                          <a:spLocks noChangeArrowheads="1"/>
                        </wps:cNvSpPr>
                        <wps:spPr bwMode="auto">
                          <a:xfrm>
                            <a:off x="1666873" y="2327202"/>
                            <a:ext cx="584201" cy="275634"/>
                          </a:xfrm>
                          <a:prstGeom prst="rect">
                            <a:avLst/>
                          </a:prstGeom>
                          <a:noFill/>
                          <a:ln>
                            <a:noFill/>
                          </a:ln>
                        </wps:spPr>
                        <wps:txbx>
                          <w:txbxContent>
                            <w:p w14:paraId="3D3E535F"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 xml:space="preserve">Supply Chain </w:t>
                              </w:r>
                            </w:p>
                          </w:txbxContent>
                        </wps:txbx>
                        <wps:bodyPr vert="horz" wrap="none" lIns="0" tIns="0" rIns="0" bIns="0" numCol="1" anchor="t" anchorCtr="0" compatLnSpc="1">
                          <a:prstTxWarp prst="textNoShape">
                            <a:avLst/>
                          </a:prstTxWarp>
                          <a:spAutoFit/>
                        </wps:bodyPr>
                      </wps:wsp>
                      <wps:wsp>
                        <wps:cNvPr id="281" name="Rectangle 281"/>
                        <wps:cNvSpPr>
                          <a:spLocks noChangeArrowheads="1"/>
                        </wps:cNvSpPr>
                        <wps:spPr bwMode="auto">
                          <a:xfrm>
                            <a:off x="1666873" y="2473230"/>
                            <a:ext cx="380365" cy="275634"/>
                          </a:xfrm>
                          <a:prstGeom prst="rect">
                            <a:avLst/>
                          </a:prstGeom>
                          <a:noFill/>
                          <a:ln>
                            <a:noFill/>
                          </a:ln>
                        </wps:spPr>
                        <wps:txbx>
                          <w:txbxContent>
                            <w:p w14:paraId="7FF85107"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Analysis</w:t>
                              </w:r>
                            </w:p>
                          </w:txbxContent>
                        </wps:txbx>
                        <wps:bodyPr vert="horz" wrap="none" lIns="0" tIns="0" rIns="0" bIns="0" numCol="1" anchor="t" anchorCtr="0" compatLnSpc="1">
                          <a:prstTxWarp prst="textNoShape">
                            <a:avLst/>
                          </a:prstTxWarp>
                          <a:spAutoFit/>
                        </wps:bodyPr>
                      </wps:wsp>
                      <wps:wsp>
                        <wps:cNvPr id="282" name="Rectangle 282"/>
                        <wps:cNvSpPr>
                          <a:spLocks noChangeArrowheads="1"/>
                        </wps:cNvSpPr>
                        <wps:spPr bwMode="auto">
                          <a:xfrm>
                            <a:off x="2622548" y="2016101"/>
                            <a:ext cx="75565" cy="275634"/>
                          </a:xfrm>
                          <a:prstGeom prst="rect">
                            <a:avLst/>
                          </a:prstGeom>
                          <a:noFill/>
                          <a:ln>
                            <a:noFill/>
                          </a:ln>
                        </wps:spPr>
                        <wps:txbx>
                          <w:txbxContent>
                            <w:p w14:paraId="403B1872"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wps:txbx>
                        <wps:bodyPr vert="horz" wrap="none" lIns="0" tIns="0" rIns="0" bIns="0" numCol="1" anchor="t" anchorCtr="0" compatLnSpc="1">
                          <a:prstTxWarp prst="textNoShape">
                            <a:avLst/>
                          </a:prstTxWarp>
                          <a:spAutoFit/>
                        </wps:bodyPr>
                      </wps:wsp>
                      <wps:wsp>
                        <wps:cNvPr id="283" name="Rectangle 283"/>
                        <wps:cNvSpPr>
                          <a:spLocks noChangeArrowheads="1"/>
                        </wps:cNvSpPr>
                        <wps:spPr bwMode="auto">
                          <a:xfrm>
                            <a:off x="2733673" y="2016101"/>
                            <a:ext cx="518796" cy="275634"/>
                          </a:xfrm>
                          <a:prstGeom prst="rect">
                            <a:avLst/>
                          </a:prstGeom>
                          <a:noFill/>
                          <a:ln>
                            <a:noFill/>
                          </a:ln>
                        </wps:spPr>
                        <wps:txbx>
                          <w:txbxContent>
                            <w:p w14:paraId="5AAE5B64"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Market Info</w:t>
                              </w:r>
                            </w:p>
                          </w:txbxContent>
                        </wps:txbx>
                        <wps:bodyPr vert="horz" wrap="none" lIns="0" tIns="0" rIns="0" bIns="0" numCol="1" anchor="t" anchorCtr="0" compatLnSpc="1">
                          <a:prstTxWarp prst="textNoShape">
                            <a:avLst/>
                          </a:prstTxWarp>
                          <a:spAutoFit/>
                        </wps:bodyPr>
                      </wps:wsp>
                      <wps:wsp>
                        <wps:cNvPr id="284" name="Rectangle 284"/>
                        <wps:cNvSpPr>
                          <a:spLocks noChangeArrowheads="1"/>
                        </wps:cNvSpPr>
                        <wps:spPr bwMode="auto">
                          <a:xfrm>
                            <a:off x="2622548" y="2181175"/>
                            <a:ext cx="75565" cy="275634"/>
                          </a:xfrm>
                          <a:prstGeom prst="rect">
                            <a:avLst/>
                          </a:prstGeom>
                          <a:noFill/>
                          <a:ln>
                            <a:noFill/>
                          </a:ln>
                        </wps:spPr>
                        <wps:txbx>
                          <w:txbxContent>
                            <w:p w14:paraId="69D713F6"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wps:txbx>
                        <wps:bodyPr vert="horz" wrap="none" lIns="0" tIns="0" rIns="0" bIns="0" numCol="1" anchor="t" anchorCtr="0" compatLnSpc="1">
                          <a:prstTxWarp prst="textNoShape">
                            <a:avLst/>
                          </a:prstTxWarp>
                          <a:spAutoFit/>
                        </wps:bodyPr>
                      </wps:wsp>
                      <wps:wsp>
                        <wps:cNvPr id="285" name="Rectangle 285"/>
                        <wps:cNvSpPr>
                          <a:spLocks noChangeArrowheads="1"/>
                        </wps:cNvSpPr>
                        <wps:spPr bwMode="auto">
                          <a:xfrm>
                            <a:off x="2733673" y="2181175"/>
                            <a:ext cx="530861" cy="275634"/>
                          </a:xfrm>
                          <a:prstGeom prst="rect">
                            <a:avLst/>
                          </a:prstGeom>
                          <a:noFill/>
                          <a:ln>
                            <a:noFill/>
                          </a:ln>
                        </wps:spPr>
                        <wps:txbx>
                          <w:txbxContent>
                            <w:p w14:paraId="6DF6A021"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Market Size</w:t>
                              </w:r>
                            </w:p>
                          </w:txbxContent>
                        </wps:txbx>
                        <wps:bodyPr vert="horz" wrap="none" lIns="0" tIns="0" rIns="0" bIns="0" numCol="1" anchor="t" anchorCtr="0" compatLnSpc="1">
                          <a:prstTxWarp prst="textNoShape">
                            <a:avLst/>
                          </a:prstTxWarp>
                          <a:spAutoFit/>
                        </wps:bodyPr>
                      </wps:wsp>
                      <wps:wsp>
                        <wps:cNvPr id="286" name="Rectangle 286"/>
                        <wps:cNvSpPr>
                          <a:spLocks noChangeArrowheads="1"/>
                        </wps:cNvSpPr>
                        <wps:spPr bwMode="auto">
                          <a:xfrm>
                            <a:off x="3633786" y="2016101"/>
                            <a:ext cx="75565" cy="275634"/>
                          </a:xfrm>
                          <a:prstGeom prst="rect">
                            <a:avLst/>
                          </a:prstGeom>
                          <a:noFill/>
                          <a:ln>
                            <a:noFill/>
                          </a:ln>
                        </wps:spPr>
                        <wps:txbx>
                          <w:txbxContent>
                            <w:p w14:paraId="637CC83D"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wps:txbx>
                        <wps:bodyPr vert="horz" wrap="none" lIns="0" tIns="0" rIns="0" bIns="0" numCol="1" anchor="t" anchorCtr="0" compatLnSpc="1">
                          <a:prstTxWarp prst="textNoShape">
                            <a:avLst/>
                          </a:prstTxWarp>
                          <a:spAutoFit/>
                        </wps:bodyPr>
                      </wps:wsp>
                      <wps:wsp>
                        <wps:cNvPr id="287" name="Rectangle 287"/>
                        <wps:cNvSpPr>
                          <a:spLocks noChangeArrowheads="1"/>
                        </wps:cNvSpPr>
                        <wps:spPr bwMode="auto">
                          <a:xfrm>
                            <a:off x="3743324" y="2016101"/>
                            <a:ext cx="394335" cy="275634"/>
                          </a:xfrm>
                          <a:prstGeom prst="rect">
                            <a:avLst/>
                          </a:prstGeom>
                          <a:noFill/>
                          <a:ln>
                            <a:noFill/>
                          </a:ln>
                        </wps:spPr>
                        <wps:txbx>
                          <w:txbxContent>
                            <w:p w14:paraId="2C6D2802"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 xml:space="preserve">Forecast </w:t>
                              </w:r>
                            </w:p>
                          </w:txbxContent>
                        </wps:txbx>
                        <wps:bodyPr vert="horz" wrap="none" lIns="0" tIns="0" rIns="0" bIns="0" numCol="1" anchor="t" anchorCtr="0" compatLnSpc="1">
                          <a:prstTxWarp prst="textNoShape">
                            <a:avLst/>
                          </a:prstTxWarp>
                          <a:spAutoFit/>
                        </wps:bodyPr>
                      </wps:wsp>
                      <wps:wsp>
                        <wps:cNvPr id="288" name="Rectangle 288"/>
                        <wps:cNvSpPr>
                          <a:spLocks noChangeArrowheads="1"/>
                        </wps:cNvSpPr>
                        <wps:spPr bwMode="auto">
                          <a:xfrm>
                            <a:off x="3743324" y="2162128"/>
                            <a:ext cx="541021" cy="275634"/>
                          </a:xfrm>
                          <a:prstGeom prst="rect">
                            <a:avLst/>
                          </a:prstGeom>
                          <a:noFill/>
                          <a:ln>
                            <a:noFill/>
                          </a:ln>
                        </wps:spPr>
                        <wps:txbx>
                          <w:txbxContent>
                            <w:p w14:paraId="2EEFCEB5"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Indicators &amp;</w:t>
                              </w:r>
                            </w:p>
                          </w:txbxContent>
                        </wps:txbx>
                        <wps:bodyPr vert="horz" wrap="none" lIns="0" tIns="0" rIns="0" bIns="0" numCol="1" anchor="t" anchorCtr="0" compatLnSpc="1">
                          <a:prstTxWarp prst="textNoShape">
                            <a:avLst/>
                          </a:prstTxWarp>
                          <a:spAutoFit/>
                        </wps:bodyPr>
                      </wps:wsp>
                      <wps:wsp>
                        <wps:cNvPr id="289" name="Rectangle 289"/>
                        <wps:cNvSpPr>
                          <a:spLocks noChangeArrowheads="1"/>
                        </wps:cNvSpPr>
                        <wps:spPr bwMode="auto">
                          <a:xfrm>
                            <a:off x="3743324" y="2306568"/>
                            <a:ext cx="380365" cy="275634"/>
                          </a:xfrm>
                          <a:prstGeom prst="rect">
                            <a:avLst/>
                          </a:prstGeom>
                          <a:noFill/>
                          <a:ln>
                            <a:noFill/>
                          </a:ln>
                        </wps:spPr>
                        <wps:txbx>
                          <w:txbxContent>
                            <w:p w14:paraId="7E0C56C0"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Analysis</w:t>
                              </w:r>
                            </w:p>
                          </w:txbxContent>
                        </wps:txbx>
                        <wps:bodyPr vert="horz" wrap="none" lIns="0" tIns="0" rIns="0" bIns="0" numCol="1" anchor="t" anchorCtr="0" compatLnSpc="1">
                          <a:prstTxWarp prst="textNoShape">
                            <a:avLst/>
                          </a:prstTxWarp>
                          <a:spAutoFit/>
                        </wps:bodyPr>
                      </wps:wsp>
                      <wps:wsp>
                        <wps:cNvPr id="290" name="Rectangle 290"/>
                        <wps:cNvSpPr>
                          <a:spLocks noChangeArrowheads="1"/>
                        </wps:cNvSpPr>
                        <wps:spPr bwMode="auto">
                          <a:xfrm>
                            <a:off x="4578350" y="2016101"/>
                            <a:ext cx="75565" cy="275634"/>
                          </a:xfrm>
                          <a:prstGeom prst="rect">
                            <a:avLst/>
                          </a:prstGeom>
                          <a:noFill/>
                          <a:ln>
                            <a:noFill/>
                          </a:ln>
                        </wps:spPr>
                        <wps:txbx>
                          <w:txbxContent>
                            <w:p w14:paraId="69DAB89C"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wps:txbx>
                        <wps:bodyPr vert="horz" wrap="none" lIns="0" tIns="0" rIns="0" bIns="0" numCol="1" anchor="t" anchorCtr="0" compatLnSpc="1">
                          <a:prstTxWarp prst="textNoShape">
                            <a:avLst/>
                          </a:prstTxWarp>
                          <a:spAutoFit/>
                        </wps:bodyPr>
                      </wps:wsp>
                      <wps:wsp>
                        <wps:cNvPr id="291" name="Rectangle 291"/>
                        <wps:cNvSpPr>
                          <a:spLocks noChangeArrowheads="1"/>
                        </wps:cNvSpPr>
                        <wps:spPr bwMode="auto">
                          <a:xfrm>
                            <a:off x="4687887" y="2016101"/>
                            <a:ext cx="844551" cy="275634"/>
                          </a:xfrm>
                          <a:prstGeom prst="rect">
                            <a:avLst/>
                          </a:prstGeom>
                          <a:noFill/>
                          <a:ln>
                            <a:noFill/>
                          </a:ln>
                        </wps:spPr>
                        <wps:txbx>
                          <w:txbxContent>
                            <w:p w14:paraId="397D3A79"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Customer Analysis</w:t>
                              </w:r>
                            </w:p>
                          </w:txbxContent>
                        </wps:txbx>
                        <wps:bodyPr vert="horz" wrap="none" lIns="0" tIns="0" rIns="0" bIns="0" numCol="1" anchor="t" anchorCtr="0" compatLnSpc="1">
                          <a:prstTxWarp prst="textNoShape">
                            <a:avLst/>
                          </a:prstTxWarp>
                          <a:spAutoFit/>
                        </wps:bodyPr>
                      </wps:wsp>
                      <wps:wsp>
                        <wps:cNvPr id="292" name="Rectangle 292"/>
                        <wps:cNvSpPr>
                          <a:spLocks noChangeArrowheads="1"/>
                        </wps:cNvSpPr>
                        <wps:spPr bwMode="auto">
                          <a:xfrm>
                            <a:off x="4578350" y="2181175"/>
                            <a:ext cx="75565" cy="275634"/>
                          </a:xfrm>
                          <a:prstGeom prst="rect">
                            <a:avLst/>
                          </a:prstGeom>
                          <a:noFill/>
                          <a:ln>
                            <a:noFill/>
                          </a:ln>
                        </wps:spPr>
                        <wps:txbx>
                          <w:txbxContent>
                            <w:p w14:paraId="6C5A36B3"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wps:txbx>
                        <wps:bodyPr vert="horz" wrap="none" lIns="0" tIns="0" rIns="0" bIns="0" numCol="1" anchor="t" anchorCtr="0" compatLnSpc="1">
                          <a:prstTxWarp prst="textNoShape">
                            <a:avLst/>
                          </a:prstTxWarp>
                          <a:spAutoFit/>
                        </wps:bodyPr>
                      </wps:wsp>
                      <wps:wsp>
                        <wps:cNvPr id="293" name="Rectangle 293"/>
                        <wps:cNvSpPr>
                          <a:spLocks noChangeArrowheads="1"/>
                        </wps:cNvSpPr>
                        <wps:spPr bwMode="auto">
                          <a:xfrm>
                            <a:off x="4687887" y="2181175"/>
                            <a:ext cx="970281" cy="275634"/>
                          </a:xfrm>
                          <a:prstGeom prst="rect">
                            <a:avLst/>
                          </a:prstGeom>
                          <a:noFill/>
                          <a:ln>
                            <a:noFill/>
                          </a:ln>
                        </wps:spPr>
                        <wps:txbx>
                          <w:txbxContent>
                            <w:p w14:paraId="58389A1D"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 xml:space="preserve">Market &amp; Competitive </w:t>
                              </w:r>
                            </w:p>
                          </w:txbxContent>
                        </wps:txbx>
                        <wps:bodyPr vert="horz" wrap="none" lIns="0" tIns="0" rIns="0" bIns="0" numCol="1" anchor="t" anchorCtr="0" compatLnSpc="1">
                          <a:prstTxWarp prst="textNoShape">
                            <a:avLst/>
                          </a:prstTxWarp>
                          <a:spAutoFit/>
                        </wps:bodyPr>
                      </wps:wsp>
                      <wps:wsp>
                        <wps:cNvPr id="294" name="Rectangle 294"/>
                        <wps:cNvSpPr>
                          <a:spLocks noChangeArrowheads="1"/>
                        </wps:cNvSpPr>
                        <wps:spPr bwMode="auto">
                          <a:xfrm>
                            <a:off x="4687887" y="2327202"/>
                            <a:ext cx="521971" cy="275634"/>
                          </a:xfrm>
                          <a:prstGeom prst="rect">
                            <a:avLst/>
                          </a:prstGeom>
                          <a:noFill/>
                          <a:ln>
                            <a:noFill/>
                          </a:ln>
                        </wps:spPr>
                        <wps:txbx>
                          <w:txbxContent>
                            <w:p w14:paraId="73BDD377"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Intelligence</w:t>
                              </w:r>
                            </w:p>
                          </w:txbxContent>
                        </wps:txbx>
                        <wps:bodyPr vert="horz" wrap="none" lIns="0" tIns="0" rIns="0" bIns="0" numCol="1" anchor="t" anchorCtr="0" compatLnSpc="1">
                          <a:prstTxWarp prst="textNoShape">
                            <a:avLst/>
                          </a:prstTxWarp>
                          <a:spAutoFit/>
                        </wps:bodyPr>
                      </wps:wsp>
                      <wps:wsp>
                        <wps:cNvPr id="295" name="Rectangle 295"/>
                        <wps:cNvSpPr>
                          <a:spLocks noChangeArrowheads="1"/>
                        </wps:cNvSpPr>
                        <wps:spPr bwMode="auto">
                          <a:xfrm>
                            <a:off x="4578351" y="2501800"/>
                            <a:ext cx="75565" cy="275634"/>
                          </a:xfrm>
                          <a:prstGeom prst="rect">
                            <a:avLst/>
                          </a:prstGeom>
                          <a:noFill/>
                          <a:ln>
                            <a:noFill/>
                          </a:ln>
                        </wps:spPr>
                        <wps:txbx>
                          <w:txbxContent>
                            <w:p w14:paraId="77C10286"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wps:txbx>
                        <wps:bodyPr vert="horz" wrap="none" lIns="0" tIns="0" rIns="0" bIns="0" numCol="1" anchor="t" anchorCtr="0" compatLnSpc="1">
                          <a:prstTxWarp prst="textNoShape">
                            <a:avLst/>
                          </a:prstTxWarp>
                          <a:spAutoFit/>
                        </wps:bodyPr>
                      </wps:wsp>
                      <wps:wsp>
                        <wps:cNvPr id="296" name="Rectangle 296"/>
                        <wps:cNvSpPr>
                          <a:spLocks noChangeArrowheads="1"/>
                        </wps:cNvSpPr>
                        <wps:spPr bwMode="auto">
                          <a:xfrm>
                            <a:off x="4687887" y="2501800"/>
                            <a:ext cx="434976" cy="275634"/>
                          </a:xfrm>
                          <a:prstGeom prst="rect">
                            <a:avLst/>
                          </a:prstGeom>
                          <a:noFill/>
                          <a:ln>
                            <a:noFill/>
                          </a:ln>
                        </wps:spPr>
                        <wps:txbx>
                          <w:txbxContent>
                            <w:p w14:paraId="6049BBC7"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Price Info</w:t>
                              </w:r>
                            </w:p>
                          </w:txbxContent>
                        </wps:txbx>
                        <wps:bodyPr vert="horz" wrap="none" lIns="0" tIns="0" rIns="0" bIns="0" numCol="1" anchor="t" anchorCtr="0" compatLnSpc="1">
                          <a:prstTxWarp prst="textNoShape">
                            <a:avLst/>
                          </a:prstTxWarp>
                          <a:spAutoFit/>
                        </wps:bodyPr>
                      </wps:wsp>
                      <wps:wsp>
                        <wps:cNvPr id="297" name="Line 3470"/>
                        <wps:cNvCnPr/>
                        <wps:spPr bwMode="auto">
                          <a:xfrm>
                            <a:off x="1604963" y="1556046"/>
                            <a:ext cx="708026" cy="0"/>
                          </a:xfrm>
                          <a:prstGeom prst="line">
                            <a:avLst/>
                          </a:prstGeom>
                          <a:noFill/>
                          <a:ln w="9525" cap="flat">
                            <a:solidFill>
                              <a:srgbClr val="D9D9D9"/>
                            </a:solidFill>
                            <a:prstDash val="solid"/>
                            <a:miter lim="800000"/>
                            <a:headEnd/>
                            <a:tailEnd/>
                          </a:ln>
                        </wps:spPr>
                        <wps:bodyPr/>
                      </wps:wsp>
                      <wps:wsp>
                        <wps:cNvPr id="298" name="Line 3471"/>
                        <wps:cNvCnPr/>
                        <wps:spPr bwMode="auto">
                          <a:xfrm>
                            <a:off x="2630490" y="1556046"/>
                            <a:ext cx="708026" cy="0"/>
                          </a:xfrm>
                          <a:prstGeom prst="line">
                            <a:avLst/>
                          </a:prstGeom>
                          <a:noFill/>
                          <a:ln w="9525" cap="flat">
                            <a:solidFill>
                              <a:srgbClr val="D9D9D9"/>
                            </a:solidFill>
                            <a:prstDash val="solid"/>
                            <a:miter lim="800000"/>
                            <a:headEnd/>
                            <a:tailEnd/>
                          </a:ln>
                        </wps:spPr>
                        <wps:bodyPr/>
                      </wps:wsp>
                      <wps:wsp>
                        <wps:cNvPr id="299" name="Line 3472"/>
                        <wps:cNvCnPr/>
                        <wps:spPr bwMode="auto">
                          <a:xfrm>
                            <a:off x="3646491" y="1556046"/>
                            <a:ext cx="708026" cy="0"/>
                          </a:xfrm>
                          <a:prstGeom prst="line">
                            <a:avLst/>
                          </a:prstGeom>
                          <a:noFill/>
                          <a:ln w="9525" cap="flat">
                            <a:solidFill>
                              <a:srgbClr val="D9D9D9"/>
                            </a:solidFill>
                            <a:prstDash val="solid"/>
                            <a:miter lim="800000"/>
                            <a:headEnd/>
                            <a:tailEnd/>
                          </a:ln>
                        </wps:spPr>
                        <wps:bodyPr/>
                      </wps:wsp>
                      <wps:wsp>
                        <wps:cNvPr id="300" name="Line 3473"/>
                        <wps:cNvCnPr/>
                        <wps:spPr bwMode="auto">
                          <a:xfrm>
                            <a:off x="4625981" y="1556046"/>
                            <a:ext cx="708026" cy="0"/>
                          </a:xfrm>
                          <a:prstGeom prst="line">
                            <a:avLst/>
                          </a:prstGeom>
                          <a:noFill/>
                          <a:ln w="9525" cap="flat">
                            <a:solidFill>
                              <a:srgbClr val="D9D9D9"/>
                            </a:solidFill>
                            <a:prstDash val="solid"/>
                            <a:miter lim="800000"/>
                            <a:headEnd/>
                            <a:tailEnd/>
                          </a:ln>
                        </wps:spPr>
                        <wps:bodyPr/>
                      </wps:wsp>
                      <wps:wsp>
                        <wps:cNvPr id="301" name="Rectangle 301"/>
                        <wps:cNvSpPr>
                          <a:spLocks noChangeArrowheads="1"/>
                        </wps:cNvSpPr>
                        <wps:spPr bwMode="auto">
                          <a:xfrm>
                            <a:off x="250823" y="1512944"/>
                            <a:ext cx="892811" cy="488392"/>
                          </a:xfrm>
                          <a:prstGeom prst="rect">
                            <a:avLst/>
                          </a:prstGeom>
                          <a:noFill/>
                          <a:ln>
                            <a:noFill/>
                          </a:ln>
                        </wps:spPr>
                        <wps:txbx>
                          <w:txbxContent>
                            <w:p w14:paraId="5FF5B787" w14:textId="77777777" w:rsidR="00541D23" w:rsidRDefault="00541D23" w:rsidP="004567F3">
                              <w:pPr>
                                <w:kinsoku w:val="0"/>
                                <w:overflowPunct w:val="0"/>
                                <w:textAlignment w:val="baseline"/>
                                <w:rPr>
                                  <w:b/>
                                  <w:bCs/>
                                  <w:color w:val="595959"/>
                                  <w:kern w:val="24"/>
                                  <w:sz w:val="40"/>
                                  <w:szCs w:val="40"/>
                                </w:rPr>
                              </w:pPr>
                              <w:r>
                                <w:rPr>
                                  <w:b/>
                                  <w:bCs/>
                                  <w:color w:val="595959"/>
                                  <w:kern w:val="24"/>
                                  <w:sz w:val="40"/>
                                  <w:szCs w:val="40"/>
                                </w:rPr>
                                <w:t>MARKET</w:t>
                              </w:r>
                            </w:p>
                          </w:txbxContent>
                        </wps:txbx>
                        <wps:bodyPr vert="horz" wrap="none" lIns="0" tIns="0" rIns="0" bIns="0" numCol="1" anchor="t" anchorCtr="0" compatLnSpc="1">
                          <a:prstTxWarp prst="textNoShape">
                            <a:avLst/>
                          </a:prstTxWarp>
                          <a:spAutoFit/>
                        </wps:bodyPr>
                      </wps:wsp>
                      <wps:wsp>
                        <wps:cNvPr id="302" name="Rectangle 302"/>
                        <wps:cNvSpPr>
                          <a:spLocks noChangeArrowheads="1"/>
                        </wps:cNvSpPr>
                        <wps:spPr bwMode="auto">
                          <a:xfrm>
                            <a:off x="250823" y="1804998"/>
                            <a:ext cx="1111251" cy="488392"/>
                          </a:xfrm>
                          <a:prstGeom prst="rect">
                            <a:avLst/>
                          </a:prstGeom>
                          <a:noFill/>
                          <a:ln>
                            <a:noFill/>
                          </a:ln>
                        </wps:spPr>
                        <wps:txbx>
                          <w:txbxContent>
                            <w:p w14:paraId="2926F7C8" w14:textId="77777777" w:rsidR="00541D23" w:rsidRDefault="00541D23" w:rsidP="004567F3">
                              <w:pPr>
                                <w:kinsoku w:val="0"/>
                                <w:overflowPunct w:val="0"/>
                                <w:textAlignment w:val="baseline"/>
                                <w:rPr>
                                  <w:b/>
                                  <w:bCs/>
                                  <w:color w:val="595959"/>
                                  <w:kern w:val="24"/>
                                  <w:sz w:val="40"/>
                                  <w:szCs w:val="40"/>
                                </w:rPr>
                              </w:pPr>
                              <w:r>
                                <w:rPr>
                                  <w:b/>
                                  <w:bCs/>
                                  <w:color w:val="595959"/>
                                  <w:kern w:val="24"/>
                                  <w:sz w:val="40"/>
                                  <w:szCs w:val="40"/>
                                </w:rPr>
                                <w:t>FORECAST</w:t>
                              </w:r>
                            </w:p>
                          </w:txbxContent>
                        </wps:txbx>
                        <wps:bodyPr vert="horz" wrap="none" lIns="0" tIns="0" rIns="0" bIns="0" numCol="1" anchor="t" anchorCtr="0" compatLnSpc="1">
                          <a:prstTxWarp prst="textNoShape">
                            <a:avLst/>
                          </a:prstTxWarp>
                          <a:spAutoFit/>
                        </wps:bodyPr>
                      </wps:wsp>
                      <wps:wsp>
                        <wps:cNvPr id="303" name="Rectangle 303"/>
                        <wps:cNvSpPr>
                          <a:spLocks noChangeArrowheads="1"/>
                        </wps:cNvSpPr>
                        <wps:spPr bwMode="auto">
                          <a:xfrm>
                            <a:off x="1624011" y="1628813"/>
                            <a:ext cx="749936" cy="314375"/>
                          </a:xfrm>
                          <a:prstGeom prst="rect">
                            <a:avLst/>
                          </a:prstGeom>
                          <a:noFill/>
                          <a:ln>
                            <a:noFill/>
                          </a:ln>
                        </wps:spPr>
                        <wps:txbx>
                          <w:txbxContent>
                            <w:p w14:paraId="30FE1C1F" w14:textId="77777777" w:rsidR="00541D23" w:rsidRDefault="00541D23" w:rsidP="004567F3">
                              <w:pPr>
                                <w:kinsoku w:val="0"/>
                                <w:overflowPunct w:val="0"/>
                                <w:textAlignment w:val="baseline"/>
                                <w:rPr>
                                  <w:b/>
                                  <w:bCs/>
                                  <w:color w:val="FFFFFF"/>
                                  <w:kern w:val="24"/>
                                  <w:sz w:val="22"/>
                                </w:rPr>
                              </w:pPr>
                              <w:r>
                                <w:rPr>
                                  <w:b/>
                                  <w:bCs/>
                                  <w:color w:val="FFFFFF"/>
                                  <w:kern w:val="24"/>
                                  <w:sz w:val="22"/>
                                </w:rPr>
                                <w:t>Market Share</w:t>
                              </w:r>
                            </w:p>
                          </w:txbxContent>
                        </wps:txbx>
                        <wps:bodyPr vert="horz" wrap="none" lIns="0" tIns="0" rIns="0" bIns="0" numCol="1" anchor="t" anchorCtr="0" compatLnSpc="1">
                          <a:prstTxWarp prst="textNoShape">
                            <a:avLst/>
                          </a:prstTxWarp>
                          <a:spAutoFit/>
                        </wps:bodyPr>
                      </wps:wsp>
                      <wps:wsp>
                        <wps:cNvPr id="304" name="Rectangle 304"/>
                        <wps:cNvSpPr>
                          <a:spLocks noChangeArrowheads="1"/>
                        </wps:cNvSpPr>
                        <wps:spPr bwMode="auto">
                          <a:xfrm>
                            <a:off x="2613024" y="1628813"/>
                            <a:ext cx="518796" cy="314375"/>
                          </a:xfrm>
                          <a:prstGeom prst="rect">
                            <a:avLst/>
                          </a:prstGeom>
                          <a:noFill/>
                          <a:ln>
                            <a:noFill/>
                          </a:ln>
                        </wps:spPr>
                        <wps:txbx>
                          <w:txbxContent>
                            <w:p w14:paraId="7DDDA87A" w14:textId="77777777" w:rsidR="00541D23" w:rsidRDefault="00541D23" w:rsidP="004567F3">
                              <w:pPr>
                                <w:kinsoku w:val="0"/>
                                <w:overflowPunct w:val="0"/>
                                <w:textAlignment w:val="baseline"/>
                                <w:rPr>
                                  <w:b/>
                                  <w:bCs/>
                                  <w:color w:val="FFFFFF"/>
                                  <w:kern w:val="24"/>
                                  <w:sz w:val="22"/>
                                </w:rPr>
                              </w:pPr>
                              <w:r>
                                <w:rPr>
                                  <w:b/>
                                  <w:bCs/>
                                  <w:color w:val="FFFFFF"/>
                                  <w:kern w:val="24"/>
                                  <w:sz w:val="22"/>
                                </w:rPr>
                                <w:t xml:space="preserve">Company </w:t>
                              </w:r>
                            </w:p>
                          </w:txbxContent>
                        </wps:txbx>
                        <wps:bodyPr vert="horz" wrap="none" lIns="0" tIns="0" rIns="0" bIns="0" numCol="1" anchor="t" anchorCtr="0" compatLnSpc="1">
                          <a:prstTxWarp prst="textNoShape">
                            <a:avLst/>
                          </a:prstTxWarp>
                          <a:spAutoFit/>
                        </wps:bodyPr>
                      </wps:wsp>
                      <wps:wsp>
                        <wps:cNvPr id="305" name="Rectangle 305"/>
                        <wps:cNvSpPr>
                          <a:spLocks noChangeArrowheads="1"/>
                        </wps:cNvSpPr>
                        <wps:spPr bwMode="auto">
                          <a:xfrm>
                            <a:off x="2613024" y="1763729"/>
                            <a:ext cx="795021" cy="314375"/>
                          </a:xfrm>
                          <a:prstGeom prst="rect">
                            <a:avLst/>
                          </a:prstGeom>
                          <a:noFill/>
                          <a:ln>
                            <a:noFill/>
                          </a:ln>
                        </wps:spPr>
                        <wps:txbx>
                          <w:txbxContent>
                            <w:p w14:paraId="6BA36663" w14:textId="77777777" w:rsidR="00541D23" w:rsidRDefault="00541D23" w:rsidP="004567F3">
                              <w:pPr>
                                <w:kinsoku w:val="0"/>
                                <w:overflowPunct w:val="0"/>
                                <w:textAlignment w:val="baseline"/>
                                <w:rPr>
                                  <w:b/>
                                  <w:bCs/>
                                  <w:color w:val="FFFFFF"/>
                                  <w:kern w:val="24"/>
                                  <w:sz w:val="22"/>
                                </w:rPr>
                              </w:pPr>
                              <w:r>
                                <w:rPr>
                                  <w:b/>
                                  <w:bCs/>
                                  <w:color w:val="FFFFFF"/>
                                  <w:kern w:val="24"/>
                                  <w:sz w:val="22"/>
                                </w:rPr>
                                <w:t>Developments</w:t>
                              </w:r>
                            </w:p>
                          </w:txbxContent>
                        </wps:txbx>
                        <wps:bodyPr vert="horz" wrap="none" lIns="0" tIns="0" rIns="0" bIns="0" numCol="1" anchor="t" anchorCtr="0" compatLnSpc="1">
                          <a:prstTxWarp prst="textNoShape">
                            <a:avLst/>
                          </a:prstTxWarp>
                          <a:spAutoFit/>
                        </wps:bodyPr>
                      </wps:wsp>
                      <wps:wsp>
                        <wps:cNvPr id="306" name="Rectangle 306"/>
                        <wps:cNvSpPr>
                          <a:spLocks noChangeArrowheads="1"/>
                        </wps:cNvSpPr>
                        <wps:spPr bwMode="auto">
                          <a:xfrm>
                            <a:off x="4805362" y="1628813"/>
                            <a:ext cx="459741" cy="314375"/>
                          </a:xfrm>
                          <a:prstGeom prst="rect">
                            <a:avLst/>
                          </a:prstGeom>
                          <a:noFill/>
                          <a:ln>
                            <a:noFill/>
                          </a:ln>
                        </wps:spPr>
                        <wps:txbx>
                          <w:txbxContent>
                            <w:p w14:paraId="54AFC166" w14:textId="77777777" w:rsidR="00541D23" w:rsidRDefault="00541D23" w:rsidP="004567F3">
                              <w:pPr>
                                <w:kinsoku w:val="0"/>
                                <w:overflowPunct w:val="0"/>
                                <w:textAlignment w:val="baseline"/>
                                <w:rPr>
                                  <w:b/>
                                  <w:bCs/>
                                  <w:color w:val="FFFFFF"/>
                                  <w:kern w:val="24"/>
                                  <w:sz w:val="22"/>
                                </w:rPr>
                              </w:pPr>
                              <w:r>
                                <w:rPr>
                                  <w:b/>
                                  <w:bCs/>
                                  <w:color w:val="FFFFFF"/>
                                  <w:kern w:val="24"/>
                                  <w:sz w:val="22"/>
                                </w:rPr>
                                <w:t xml:space="preserve">Industry </w:t>
                              </w:r>
                            </w:p>
                          </w:txbxContent>
                        </wps:txbx>
                        <wps:bodyPr vert="horz" wrap="none" lIns="0" tIns="0" rIns="0" bIns="0" numCol="1" anchor="t" anchorCtr="0" compatLnSpc="1">
                          <a:prstTxWarp prst="textNoShape">
                            <a:avLst/>
                          </a:prstTxWarp>
                          <a:spAutoFit/>
                        </wps:bodyPr>
                      </wps:wsp>
                      <wps:wsp>
                        <wps:cNvPr id="307" name="Rectangle 307"/>
                        <wps:cNvSpPr>
                          <a:spLocks noChangeArrowheads="1"/>
                        </wps:cNvSpPr>
                        <wps:spPr bwMode="auto">
                          <a:xfrm>
                            <a:off x="4805362" y="1763729"/>
                            <a:ext cx="390525" cy="314375"/>
                          </a:xfrm>
                          <a:prstGeom prst="rect">
                            <a:avLst/>
                          </a:prstGeom>
                          <a:noFill/>
                          <a:ln>
                            <a:noFill/>
                          </a:ln>
                        </wps:spPr>
                        <wps:txbx>
                          <w:txbxContent>
                            <w:p w14:paraId="6386DC7A" w14:textId="77777777" w:rsidR="00541D23" w:rsidRDefault="00541D23" w:rsidP="004567F3">
                              <w:pPr>
                                <w:kinsoku w:val="0"/>
                                <w:overflowPunct w:val="0"/>
                                <w:textAlignment w:val="baseline"/>
                                <w:rPr>
                                  <w:b/>
                                  <w:bCs/>
                                  <w:color w:val="FFFFFF"/>
                                  <w:kern w:val="24"/>
                                  <w:sz w:val="22"/>
                                </w:rPr>
                              </w:pPr>
                              <w:r>
                                <w:rPr>
                                  <w:b/>
                                  <w:bCs/>
                                  <w:color w:val="FFFFFF"/>
                                  <w:kern w:val="24"/>
                                  <w:sz w:val="22"/>
                                </w:rPr>
                                <w:t>Trends</w:t>
                              </w:r>
                            </w:p>
                          </w:txbxContent>
                        </wps:txbx>
                        <wps:bodyPr vert="horz" wrap="none" lIns="0" tIns="0" rIns="0" bIns="0" numCol="1" anchor="t" anchorCtr="0" compatLnSpc="1">
                          <a:prstTxWarp prst="textNoShape">
                            <a:avLst/>
                          </a:prstTxWarp>
                          <a:spAutoFit/>
                        </wps:bodyPr>
                      </wps:wsp>
                      <wps:wsp>
                        <wps:cNvPr id="308" name="Rectangle 308"/>
                        <wps:cNvSpPr>
                          <a:spLocks noChangeArrowheads="1"/>
                        </wps:cNvSpPr>
                        <wps:spPr bwMode="auto">
                          <a:xfrm>
                            <a:off x="3719513" y="1628813"/>
                            <a:ext cx="630556" cy="314375"/>
                          </a:xfrm>
                          <a:prstGeom prst="rect">
                            <a:avLst/>
                          </a:prstGeom>
                          <a:noFill/>
                          <a:ln>
                            <a:noFill/>
                          </a:ln>
                        </wps:spPr>
                        <wps:txbx>
                          <w:txbxContent>
                            <w:p w14:paraId="714963B2" w14:textId="77777777" w:rsidR="00541D23" w:rsidRDefault="00541D23" w:rsidP="004567F3">
                              <w:pPr>
                                <w:kinsoku w:val="0"/>
                                <w:overflowPunct w:val="0"/>
                                <w:textAlignment w:val="baseline"/>
                                <w:rPr>
                                  <w:b/>
                                  <w:bCs/>
                                  <w:color w:val="FFFFFF"/>
                                  <w:kern w:val="24"/>
                                  <w:sz w:val="22"/>
                                </w:rPr>
                              </w:pPr>
                              <w:r>
                                <w:rPr>
                                  <w:b/>
                                  <w:bCs/>
                                  <w:color w:val="FFFFFF"/>
                                  <w:kern w:val="24"/>
                                  <w:sz w:val="22"/>
                                </w:rPr>
                                <w:t xml:space="preserve">Influencing </w:t>
                              </w:r>
                            </w:p>
                          </w:txbxContent>
                        </wps:txbx>
                        <wps:bodyPr vert="horz" wrap="none" lIns="0" tIns="0" rIns="0" bIns="0" numCol="1" anchor="t" anchorCtr="0" compatLnSpc="1">
                          <a:prstTxWarp prst="textNoShape">
                            <a:avLst/>
                          </a:prstTxWarp>
                          <a:spAutoFit/>
                        </wps:bodyPr>
                      </wps:wsp>
                      <wps:wsp>
                        <wps:cNvPr id="309" name="Rectangle 309"/>
                        <wps:cNvSpPr>
                          <a:spLocks noChangeArrowheads="1"/>
                        </wps:cNvSpPr>
                        <wps:spPr bwMode="auto">
                          <a:xfrm>
                            <a:off x="3719513" y="1763729"/>
                            <a:ext cx="419100" cy="314375"/>
                          </a:xfrm>
                          <a:prstGeom prst="rect">
                            <a:avLst/>
                          </a:prstGeom>
                          <a:noFill/>
                          <a:ln>
                            <a:noFill/>
                          </a:ln>
                        </wps:spPr>
                        <wps:txbx>
                          <w:txbxContent>
                            <w:p w14:paraId="5A148A8C" w14:textId="77777777" w:rsidR="00541D23" w:rsidRDefault="00541D23" w:rsidP="004567F3">
                              <w:pPr>
                                <w:kinsoku w:val="0"/>
                                <w:overflowPunct w:val="0"/>
                                <w:textAlignment w:val="baseline"/>
                                <w:rPr>
                                  <w:b/>
                                  <w:bCs/>
                                  <w:color w:val="FFFFFF"/>
                                  <w:kern w:val="24"/>
                                  <w:sz w:val="22"/>
                                </w:rPr>
                              </w:pPr>
                              <w:r>
                                <w:rPr>
                                  <w:b/>
                                  <w:bCs/>
                                  <w:color w:val="FFFFFF"/>
                                  <w:kern w:val="24"/>
                                  <w:sz w:val="22"/>
                                </w:rPr>
                                <w:t>Factors</w:t>
                              </w:r>
                            </w:p>
                          </w:txbxContent>
                        </wps:txbx>
                        <wps:bodyPr vert="horz" wrap="none" lIns="0" tIns="0" rIns="0" bIns="0" numCol="1" anchor="t" anchorCtr="0" compatLnSpc="1">
                          <a:prstTxWarp prst="textNoShape">
                            <a:avLst/>
                          </a:prstTxWarp>
                          <a:spAutoFit/>
                        </wps:bodyPr>
                      </wps:wsp>
                      <wps:wsp>
                        <wps:cNvPr id="310" name="Freeform 3483"/>
                        <wps:cNvSpPr>
                          <a:spLocks noEditPoints="1"/>
                        </wps:cNvSpPr>
                        <wps:spPr bwMode="auto">
                          <a:xfrm>
                            <a:off x="1966913" y="1057571"/>
                            <a:ext cx="182563" cy="182563"/>
                          </a:xfrm>
                          <a:custGeom>
                            <a:avLst/>
                            <a:gdLst>
                              <a:gd name="T0" fmla="*/ 0 w 115"/>
                              <a:gd name="T1" fmla="*/ 115 h 115"/>
                              <a:gd name="T2" fmla="*/ 115 w 115"/>
                              <a:gd name="T3" fmla="*/ 115 h 115"/>
                              <a:gd name="T4" fmla="*/ 115 w 115"/>
                              <a:gd name="T5" fmla="*/ 115 h 115"/>
                              <a:gd name="T6" fmla="*/ 115 w 115"/>
                              <a:gd name="T7" fmla="*/ 103 h 115"/>
                              <a:gd name="T8" fmla="*/ 114 w 115"/>
                              <a:gd name="T9" fmla="*/ 92 h 115"/>
                              <a:gd name="T10" fmla="*/ 110 w 115"/>
                              <a:gd name="T11" fmla="*/ 81 h 115"/>
                              <a:gd name="T12" fmla="*/ 106 w 115"/>
                              <a:gd name="T13" fmla="*/ 70 h 115"/>
                              <a:gd name="T14" fmla="*/ 102 w 115"/>
                              <a:gd name="T15" fmla="*/ 60 h 115"/>
                              <a:gd name="T16" fmla="*/ 96 w 115"/>
                              <a:gd name="T17" fmla="*/ 50 h 115"/>
                              <a:gd name="T18" fmla="*/ 89 w 115"/>
                              <a:gd name="T19" fmla="*/ 42 h 115"/>
                              <a:gd name="T20" fmla="*/ 82 w 115"/>
                              <a:gd name="T21" fmla="*/ 34 h 115"/>
                              <a:gd name="T22" fmla="*/ 73 w 115"/>
                              <a:gd name="T23" fmla="*/ 26 h 115"/>
                              <a:gd name="T24" fmla="*/ 64 w 115"/>
                              <a:gd name="T25" fmla="*/ 19 h 115"/>
                              <a:gd name="T26" fmla="*/ 55 w 115"/>
                              <a:gd name="T27" fmla="*/ 14 h 115"/>
                              <a:gd name="T28" fmla="*/ 46 w 115"/>
                              <a:gd name="T29" fmla="*/ 9 h 115"/>
                              <a:gd name="T30" fmla="*/ 34 w 115"/>
                              <a:gd name="T31" fmla="*/ 5 h 115"/>
                              <a:gd name="T32" fmla="*/ 23 w 115"/>
                              <a:gd name="T33" fmla="*/ 1 h 115"/>
                              <a:gd name="T34" fmla="*/ 12 w 115"/>
                              <a:gd name="T35" fmla="*/ 1 h 115"/>
                              <a:gd name="T36" fmla="*/ 0 w 115"/>
                              <a:gd name="T37" fmla="*/ 0 h 115"/>
                              <a:gd name="T38" fmla="*/ 0 w 115"/>
                              <a:gd name="T39" fmla="*/ 115 h 115"/>
                              <a:gd name="T40" fmla="*/ 0 w 115"/>
                              <a:gd name="T41" fmla="*/ 115 h 115"/>
                              <a:gd name="T42" fmla="*/ 0 w 115"/>
                              <a:gd name="T43" fmla="*/ 115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5" h="115">
                                <a:moveTo>
                                  <a:pt x="0" y="115"/>
                                </a:moveTo>
                                <a:lnTo>
                                  <a:pt x="115" y="115"/>
                                </a:lnTo>
                                <a:lnTo>
                                  <a:pt x="115" y="115"/>
                                </a:lnTo>
                                <a:lnTo>
                                  <a:pt x="115" y="103"/>
                                </a:lnTo>
                                <a:lnTo>
                                  <a:pt x="114" y="92"/>
                                </a:lnTo>
                                <a:lnTo>
                                  <a:pt x="110" y="81"/>
                                </a:lnTo>
                                <a:lnTo>
                                  <a:pt x="106" y="70"/>
                                </a:lnTo>
                                <a:lnTo>
                                  <a:pt x="102" y="60"/>
                                </a:lnTo>
                                <a:lnTo>
                                  <a:pt x="96" y="50"/>
                                </a:lnTo>
                                <a:lnTo>
                                  <a:pt x="89" y="42"/>
                                </a:lnTo>
                                <a:lnTo>
                                  <a:pt x="82" y="34"/>
                                </a:lnTo>
                                <a:lnTo>
                                  <a:pt x="73" y="26"/>
                                </a:lnTo>
                                <a:lnTo>
                                  <a:pt x="64" y="19"/>
                                </a:lnTo>
                                <a:lnTo>
                                  <a:pt x="55" y="14"/>
                                </a:lnTo>
                                <a:lnTo>
                                  <a:pt x="46" y="9"/>
                                </a:lnTo>
                                <a:lnTo>
                                  <a:pt x="34" y="5"/>
                                </a:lnTo>
                                <a:lnTo>
                                  <a:pt x="23" y="1"/>
                                </a:lnTo>
                                <a:lnTo>
                                  <a:pt x="12" y="1"/>
                                </a:lnTo>
                                <a:lnTo>
                                  <a:pt x="0" y="0"/>
                                </a:lnTo>
                                <a:lnTo>
                                  <a:pt x="0" y="115"/>
                                </a:lnTo>
                                <a:close/>
                                <a:moveTo>
                                  <a:pt x="0" y="115"/>
                                </a:moveTo>
                                <a:lnTo>
                                  <a:pt x="0" y="115"/>
                                </a:lnTo>
                                <a:close/>
                              </a:path>
                            </a:pathLst>
                          </a:custGeom>
                          <a:solidFill>
                            <a:srgbClr val="FFFFFF"/>
                          </a:solidFill>
                          <a:ln>
                            <a:noFill/>
                          </a:ln>
                        </wps:spPr>
                        <wps:bodyPr vert="horz" wrap="square" lIns="91440" tIns="45720" rIns="91440" bIns="45720" numCol="1" anchor="t" anchorCtr="0" compatLnSpc="1">
                          <a:prstTxWarp prst="textNoShape">
                            <a:avLst/>
                          </a:prstTxWarp>
                        </wps:bodyPr>
                      </wps:wsp>
                      <wps:wsp>
                        <wps:cNvPr id="311" name="Freeform 3484"/>
                        <wps:cNvSpPr>
                          <a:spLocks noEditPoints="1"/>
                        </wps:cNvSpPr>
                        <wps:spPr bwMode="auto">
                          <a:xfrm>
                            <a:off x="1784351" y="1057571"/>
                            <a:ext cx="365126" cy="374650"/>
                          </a:xfrm>
                          <a:custGeom>
                            <a:avLst/>
                            <a:gdLst>
                              <a:gd name="T0" fmla="*/ 102 w 230"/>
                              <a:gd name="T1" fmla="*/ 132 h 236"/>
                              <a:gd name="T2" fmla="*/ 102 w 230"/>
                              <a:gd name="T3" fmla="*/ 0 h 236"/>
                              <a:gd name="T4" fmla="*/ 102 w 230"/>
                              <a:gd name="T5" fmla="*/ 0 h 236"/>
                              <a:gd name="T6" fmla="*/ 90 w 230"/>
                              <a:gd name="T7" fmla="*/ 1 h 236"/>
                              <a:gd name="T8" fmla="*/ 81 w 230"/>
                              <a:gd name="T9" fmla="*/ 4 h 236"/>
                              <a:gd name="T10" fmla="*/ 70 w 230"/>
                              <a:gd name="T11" fmla="*/ 9 h 236"/>
                              <a:gd name="T12" fmla="*/ 60 w 230"/>
                              <a:gd name="T13" fmla="*/ 13 h 236"/>
                              <a:gd name="T14" fmla="*/ 52 w 230"/>
                              <a:gd name="T15" fmla="*/ 18 h 236"/>
                              <a:gd name="T16" fmla="*/ 44 w 230"/>
                              <a:gd name="T17" fmla="*/ 25 h 236"/>
                              <a:gd name="T18" fmla="*/ 36 w 230"/>
                              <a:gd name="T19" fmla="*/ 31 h 236"/>
                              <a:gd name="T20" fmla="*/ 28 w 230"/>
                              <a:gd name="T21" fmla="*/ 39 h 236"/>
                              <a:gd name="T22" fmla="*/ 22 w 230"/>
                              <a:gd name="T23" fmla="*/ 48 h 236"/>
                              <a:gd name="T24" fmla="*/ 17 w 230"/>
                              <a:gd name="T25" fmla="*/ 55 h 236"/>
                              <a:gd name="T26" fmla="*/ 11 w 230"/>
                              <a:gd name="T27" fmla="*/ 66 h 236"/>
                              <a:gd name="T28" fmla="*/ 8 w 230"/>
                              <a:gd name="T29" fmla="*/ 74 h 236"/>
                              <a:gd name="T30" fmla="*/ 4 w 230"/>
                              <a:gd name="T31" fmla="*/ 84 h 236"/>
                              <a:gd name="T32" fmla="*/ 1 w 230"/>
                              <a:gd name="T33" fmla="*/ 96 h 236"/>
                              <a:gd name="T34" fmla="*/ 0 w 230"/>
                              <a:gd name="T35" fmla="*/ 106 h 236"/>
                              <a:gd name="T36" fmla="*/ 0 w 230"/>
                              <a:gd name="T37" fmla="*/ 117 h 236"/>
                              <a:gd name="T38" fmla="*/ 0 w 230"/>
                              <a:gd name="T39" fmla="*/ 117 h 236"/>
                              <a:gd name="T40" fmla="*/ 0 w 230"/>
                              <a:gd name="T41" fmla="*/ 130 h 236"/>
                              <a:gd name="T42" fmla="*/ 2 w 230"/>
                              <a:gd name="T43" fmla="*/ 141 h 236"/>
                              <a:gd name="T44" fmla="*/ 4 w 230"/>
                              <a:gd name="T45" fmla="*/ 152 h 236"/>
                              <a:gd name="T46" fmla="*/ 9 w 230"/>
                              <a:gd name="T47" fmla="*/ 164 h 236"/>
                              <a:gd name="T48" fmla="*/ 13 w 230"/>
                              <a:gd name="T49" fmla="*/ 174 h 236"/>
                              <a:gd name="T50" fmla="*/ 19 w 230"/>
                              <a:gd name="T51" fmla="*/ 184 h 236"/>
                              <a:gd name="T52" fmla="*/ 26 w 230"/>
                              <a:gd name="T53" fmla="*/ 193 h 236"/>
                              <a:gd name="T54" fmla="*/ 33 w 230"/>
                              <a:gd name="T55" fmla="*/ 201 h 236"/>
                              <a:gd name="T56" fmla="*/ 42 w 230"/>
                              <a:gd name="T57" fmla="*/ 209 h 236"/>
                              <a:gd name="T58" fmla="*/ 51 w 230"/>
                              <a:gd name="T59" fmla="*/ 217 h 236"/>
                              <a:gd name="T60" fmla="*/ 60 w 230"/>
                              <a:gd name="T61" fmla="*/ 223 h 236"/>
                              <a:gd name="T62" fmla="*/ 70 w 230"/>
                              <a:gd name="T63" fmla="*/ 227 h 236"/>
                              <a:gd name="T64" fmla="*/ 81 w 230"/>
                              <a:gd name="T65" fmla="*/ 232 h 236"/>
                              <a:gd name="T66" fmla="*/ 91 w 230"/>
                              <a:gd name="T67" fmla="*/ 234 h 236"/>
                              <a:gd name="T68" fmla="*/ 104 w 230"/>
                              <a:gd name="T69" fmla="*/ 236 h 236"/>
                              <a:gd name="T70" fmla="*/ 116 w 230"/>
                              <a:gd name="T71" fmla="*/ 236 h 236"/>
                              <a:gd name="T72" fmla="*/ 116 w 230"/>
                              <a:gd name="T73" fmla="*/ 236 h 236"/>
                              <a:gd name="T74" fmla="*/ 127 w 230"/>
                              <a:gd name="T75" fmla="*/ 236 h 236"/>
                              <a:gd name="T76" fmla="*/ 137 w 230"/>
                              <a:gd name="T77" fmla="*/ 234 h 236"/>
                              <a:gd name="T78" fmla="*/ 148 w 230"/>
                              <a:gd name="T79" fmla="*/ 232 h 236"/>
                              <a:gd name="T80" fmla="*/ 158 w 230"/>
                              <a:gd name="T81" fmla="*/ 228 h 236"/>
                              <a:gd name="T82" fmla="*/ 167 w 230"/>
                              <a:gd name="T83" fmla="*/ 224 h 236"/>
                              <a:gd name="T84" fmla="*/ 175 w 230"/>
                              <a:gd name="T85" fmla="*/ 219 h 236"/>
                              <a:gd name="T86" fmla="*/ 184 w 230"/>
                              <a:gd name="T87" fmla="*/ 214 h 236"/>
                              <a:gd name="T88" fmla="*/ 192 w 230"/>
                              <a:gd name="T89" fmla="*/ 206 h 236"/>
                              <a:gd name="T90" fmla="*/ 200 w 230"/>
                              <a:gd name="T91" fmla="*/ 199 h 236"/>
                              <a:gd name="T92" fmla="*/ 206 w 230"/>
                              <a:gd name="T93" fmla="*/ 191 h 236"/>
                              <a:gd name="T94" fmla="*/ 213 w 230"/>
                              <a:gd name="T95" fmla="*/ 183 h 236"/>
                              <a:gd name="T96" fmla="*/ 217 w 230"/>
                              <a:gd name="T97" fmla="*/ 174 h 236"/>
                              <a:gd name="T98" fmla="*/ 222 w 230"/>
                              <a:gd name="T99" fmla="*/ 164 h 236"/>
                              <a:gd name="T100" fmla="*/ 226 w 230"/>
                              <a:gd name="T101" fmla="*/ 153 h 236"/>
                              <a:gd name="T102" fmla="*/ 229 w 230"/>
                              <a:gd name="T103" fmla="*/ 144 h 236"/>
                              <a:gd name="T104" fmla="*/ 230 w 230"/>
                              <a:gd name="T105" fmla="*/ 132 h 236"/>
                              <a:gd name="T106" fmla="*/ 102 w 230"/>
                              <a:gd name="T107" fmla="*/ 132 h 236"/>
                              <a:gd name="T108" fmla="*/ 102 w 230"/>
                              <a:gd name="T109" fmla="*/ 132 h 236"/>
                              <a:gd name="T110" fmla="*/ 102 w 230"/>
                              <a:gd name="T111" fmla="*/ 132 h 2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30" h="236">
                                <a:moveTo>
                                  <a:pt x="102" y="132"/>
                                </a:moveTo>
                                <a:lnTo>
                                  <a:pt x="102" y="0"/>
                                </a:lnTo>
                                <a:lnTo>
                                  <a:pt x="102" y="0"/>
                                </a:lnTo>
                                <a:lnTo>
                                  <a:pt x="90" y="1"/>
                                </a:lnTo>
                                <a:lnTo>
                                  <a:pt x="81" y="4"/>
                                </a:lnTo>
                                <a:lnTo>
                                  <a:pt x="70" y="9"/>
                                </a:lnTo>
                                <a:lnTo>
                                  <a:pt x="60" y="13"/>
                                </a:lnTo>
                                <a:lnTo>
                                  <a:pt x="52" y="18"/>
                                </a:lnTo>
                                <a:lnTo>
                                  <a:pt x="44" y="25"/>
                                </a:lnTo>
                                <a:lnTo>
                                  <a:pt x="36" y="31"/>
                                </a:lnTo>
                                <a:lnTo>
                                  <a:pt x="28" y="39"/>
                                </a:lnTo>
                                <a:lnTo>
                                  <a:pt x="22" y="48"/>
                                </a:lnTo>
                                <a:lnTo>
                                  <a:pt x="17" y="55"/>
                                </a:lnTo>
                                <a:lnTo>
                                  <a:pt x="11" y="66"/>
                                </a:lnTo>
                                <a:lnTo>
                                  <a:pt x="8" y="74"/>
                                </a:lnTo>
                                <a:lnTo>
                                  <a:pt x="4" y="84"/>
                                </a:lnTo>
                                <a:lnTo>
                                  <a:pt x="1" y="96"/>
                                </a:lnTo>
                                <a:lnTo>
                                  <a:pt x="0" y="106"/>
                                </a:lnTo>
                                <a:lnTo>
                                  <a:pt x="0" y="117"/>
                                </a:lnTo>
                                <a:lnTo>
                                  <a:pt x="0" y="117"/>
                                </a:lnTo>
                                <a:lnTo>
                                  <a:pt x="0" y="130"/>
                                </a:lnTo>
                                <a:lnTo>
                                  <a:pt x="2" y="141"/>
                                </a:lnTo>
                                <a:lnTo>
                                  <a:pt x="4" y="152"/>
                                </a:lnTo>
                                <a:lnTo>
                                  <a:pt x="9" y="164"/>
                                </a:lnTo>
                                <a:lnTo>
                                  <a:pt x="13" y="174"/>
                                </a:lnTo>
                                <a:lnTo>
                                  <a:pt x="19" y="184"/>
                                </a:lnTo>
                                <a:lnTo>
                                  <a:pt x="26" y="193"/>
                                </a:lnTo>
                                <a:lnTo>
                                  <a:pt x="33" y="201"/>
                                </a:lnTo>
                                <a:lnTo>
                                  <a:pt x="42" y="209"/>
                                </a:lnTo>
                                <a:lnTo>
                                  <a:pt x="51" y="217"/>
                                </a:lnTo>
                                <a:lnTo>
                                  <a:pt x="60" y="223"/>
                                </a:lnTo>
                                <a:lnTo>
                                  <a:pt x="70" y="227"/>
                                </a:lnTo>
                                <a:lnTo>
                                  <a:pt x="81" y="232"/>
                                </a:lnTo>
                                <a:lnTo>
                                  <a:pt x="91" y="234"/>
                                </a:lnTo>
                                <a:lnTo>
                                  <a:pt x="104" y="236"/>
                                </a:lnTo>
                                <a:lnTo>
                                  <a:pt x="116" y="236"/>
                                </a:lnTo>
                                <a:lnTo>
                                  <a:pt x="116" y="236"/>
                                </a:lnTo>
                                <a:lnTo>
                                  <a:pt x="127" y="236"/>
                                </a:lnTo>
                                <a:lnTo>
                                  <a:pt x="137" y="234"/>
                                </a:lnTo>
                                <a:lnTo>
                                  <a:pt x="148" y="232"/>
                                </a:lnTo>
                                <a:lnTo>
                                  <a:pt x="158" y="228"/>
                                </a:lnTo>
                                <a:lnTo>
                                  <a:pt x="167" y="224"/>
                                </a:lnTo>
                                <a:lnTo>
                                  <a:pt x="175" y="219"/>
                                </a:lnTo>
                                <a:lnTo>
                                  <a:pt x="184" y="214"/>
                                </a:lnTo>
                                <a:lnTo>
                                  <a:pt x="192" y="206"/>
                                </a:lnTo>
                                <a:lnTo>
                                  <a:pt x="200" y="199"/>
                                </a:lnTo>
                                <a:lnTo>
                                  <a:pt x="206" y="191"/>
                                </a:lnTo>
                                <a:lnTo>
                                  <a:pt x="213" y="183"/>
                                </a:lnTo>
                                <a:lnTo>
                                  <a:pt x="217" y="174"/>
                                </a:lnTo>
                                <a:lnTo>
                                  <a:pt x="222" y="164"/>
                                </a:lnTo>
                                <a:lnTo>
                                  <a:pt x="226" y="153"/>
                                </a:lnTo>
                                <a:lnTo>
                                  <a:pt x="229" y="144"/>
                                </a:lnTo>
                                <a:lnTo>
                                  <a:pt x="230" y="132"/>
                                </a:lnTo>
                                <a:lnTo>
                                  <a:pt x="102" y="132"/>
                                </a:lnTo>
                                <a:close/>
                                <a:moveTo>
                                  <a:pt x="102" y="132"/>
                                </a:moveTo>
                                <a:lnTo>
                                  <a:pt x="102" y="132"/>
                                </a:lnTo>
                                <a:close/>
                              </a:path>
                            </a:pathLst>
                          </a:custGeom>
                          <a:solidFill>
                            <a:srgbClr val="FFFFFF"/>
                          </a:solidFill>
                          <a:ln>
                            <a:noFill/>
                          </a:ln>
                        </wps:spPr>
                        <wps:bodyPr vert="horz" wrap="square" lIns="91440" tIns="45720" rIns="91440" bIns="45720" numCol="1" anchor="t" anchorCtr="0" compatLnSpc="1">
                          <a:prstTxWarp prst="textNoShape">
                            <a:avLst/>
                          </a:prstTxWarp>
                        </wps:bodyPr>
                      </wps:wsp>
                      <wps:wsp>
                        <wps:cNvPr id="312" name="Freeform 3485"/>
                        <wps:cNvSpPr>
                          <a:spLocks noEditPoints="1"/>
                        </wps:cNvSpPr>
                        <wps:spPr bwMode="auto">
                          <a:xfrm>
                            <a:off x="2809877" y="1057571"/>
                            <a:ext cx="393701" cy="365125"/>
                          </a:xfrm>
                          <a:custGeom>
                            <a:avLst/>
                            <a:gdLst>
                              <a:gd name="T0" fmla="*/ 217 w 248"/>
                              <a:gd name="T1" fmla="*/ 47 h 230"/>
                              <a:gd name="T2" fmla="*/ 135 w 248"/>
                              <a:gd name="T3" fmla="*/ 133 h 230"/>
                              <a:gd name="T4" fmla="*/ 129 w 248"/>
                              <a:gd name="T5" fmla="*/ 137 h 230"/>
                              <a:gd name="T6" fmla="*/ 129 w 248"/>
                              <a:gd name="T7" fmla="*/ 137 h 230"/>
                              <a:gd name="T8" fmla="*/ 121 w 248"/>
                              <a:gd name="T9" fmla="*/ 133 h 230"/>
                              <a:gd name="T10" fmla="*/ 19 w 248"/>
                              <a:gd name="T11" fmla="*/ 152 h 230"/>
                              <a:gd name="T12" fmla="*/ 15 w 248"/>
                              <a:gd name="T13" fmla="*/ 156 h 230"/>
                              <a:gd name="T14" fmla="*/ 11 w 248"/>
                              <a:gd name="T15" fmla="*/ 156 h 230"/>
                              <a:gd name="T16" fmla="*/ 3 w 248"/>
                              <a:gd name="T17" fmla="*/ 153 h 230"/>
                              <a:gd name="T18" fmla="*/ 1 w 248"/>
                              <a:gd name="T19" fmla="*/ 150 h 230"/>
                              <a:gd name="T20" fmla="*/ 1 w 248"/>
                              <a:gd name="T21" fmla="*/ 141 h 230"/>
                              <a:gd name="T22" fmla="*/ 71 w 248"/>
                              <a:gd name="T23" fmla="*/ 65 h 230"/>
                              <a:gd name="T24" fmla="*/ 74 w 248"/>
                              <a:gd name="T25" fmla="*/ 63 h 230"/>
                              <a:gd name="T26" fmla="*/ 79 w 248"/>
                              <a:gd name="T27" fmla="*/ 62 h 230"/>
                              <a:gd name="T28" fmla="*/ 82 w 248"/>
                              <a:gd name="T29" fmla="*/ 63 h 230"/>
                              <a:gd name="T30" fmla="*/ 129 w 248"/>
                              <a:gd name="T31" fmla="*/ 110 h 230"/>
                              <a:gd name="T32" fmla="*/ 186 w 248"/>
                              <a:gd name="T33" fmla="*/ 18 h 230"/>
                              <a:gd name="T34" fmla="*/ 232 w 248"/>
                              <a:gd name="T35" fmla="*/ 63 h 230"/>
                              <a:gd name="T36" fmla="*/ 11 w 248"/>
                              <a:gd name="T37" fmla="*/ 170 h 230"/>
                              <a:gd name="T38" fmla="*/ 4 w 248"/>
                              <a:gd name="T39" fmla="*/ 230 h 230"/>
                              <a:gd name="T40" fmla="*/ 35 w 248"/>
                              <a:gd name="T41" fmla="*/ 156 h 230"/>
                              <a:gd name="T42" fmla="*/ 29 w 248"/>
                              <a:gd name="T43" fmla="*/ 163 h 230"/>
                              <a:gd name="T44" fmla="*/ 21 w 248"/>
                              <a:gd name="T45" fmla="*/ 168 h 230"/>
                              <a:gd name="T46" fmla="*/ 11 w 248"/>
                              <a:gd name="T47" fmla="*/ 170 h 230"/>
                              <a:gd name="T48" fmla="*/ 43 w 248"/>
                              <a:gd name="T49" fmla="*/ 230 h 230"/>
                              <a:gd name="T50" fmla="*/ 75 w 248"/>
                              <a:gd name="T51" fmla="*/ 114 h 230"/>
                              <a:gd name="T52" fmla="*/ 43 w 248"/>
                              <a:gd name="T53" fmla="*/ 230 h 230"/>
                              <a:gd name="T54" fmla="*/ 82 w 248"/>
                              <a:gd name="T55" fmla="*/ 113 h 230"/>
                              <a:gd name="T56" fmla="*/ 114 w 248"/>
                              <a:gd name="T57" fmla="*/ 230 h 230"/>
                              <a:gd name="T58" fmla="*/ 114 w 248"/>
                              <a:gd name="T59" fmla="*/ 147 h 230"/>
                              <a:gd name="T60" fmla="*/ 110 w 248"/>
                              <a:gd name="T61" fmla="*/ 143 h 230"/>
                              <a:gd name="T62" fmla="*/ 129 w 248"/>
                              <a:gd name="T63" fmla="*/ 151 h 230"/>
                              <a:gd name="T64" fmla="*/ 121 w 248"/>
                              <a:gd name="T65" fmla="*/ 230 h 230"/>
                              <a:gd name="T66" fmla="*/ 153 w 248"/>
                              <a:gd name="T67" fmla="*/ 135 h 230"/>
                              <a:gd name="T68" fmla="*/ 147 w 248"/>
                              <a:gd name="T69" fmla="*/ 143 h 230"/>
                              <a:gd name="T70" fmla="*/ 138 w 248"/>
                              <a:gd name="T71" fmla="*/ 149 h 230"/>
                              <a:gd name="T72" fmla="*/ 129 w 248"/>
                              <a:gd name="T73" fmla="*/ 151 h 230"/>
                              <a:gd name="T74" fmla="*/ 160 w 248"/>
                              <a:gd name="T75" fmla="*/ 129 h 230"/>
                              <a:gd name="T76" fmla="*/ 192 w 248"/>
                              <a:gd name="T77" fmla="*/ 230 h 230"/>
                              <a:gd name="T78" fmla="*/ 160 w 248"/>
                              <a:gd name="T79" fmla="*/ 129 h 230"/>
                              <a:gd name="T80" fmla="*/ 200 w 248"/>
                              <a:gd name="T81" fmla="*/ 87 h 230"/>
                              <a:gd name="T82" fmla="*/ 231 w 248"/>
                              <a:gd name="T83" fmla="*/ 230 h 230"/>
                              <a:gd name="T84" fmla="*/ 217 w 248"/>
                              <a:gd name="T85" fmla="*/ 68 h 230"/>
                              <a:gd name="T86" fmla="*/ 217 w 248"/>
                              <a:gd name="T87" fmla="*/ 68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248" h="230">
                                <a:moveTo>
                                  <a:pt x="232" y="63"/>
                                </a:moveTo>
                                <a:lnTo>
                                  <a:pt x="217" y="47"/>
                                </a:lnTo>
                                <a:lnTo>
                                  <a:pt x="135" y="133"/>
                                </a:lnTo>
                                <a:lnTo>
                                  <a:pt x="135" y="133"/>
                                </a:lnTo>
                                <a:lnTo>
                                  <a:pt x="132" y="135"/>
                                </a:lnTo>
                                <a:lnTo>
                                  <a:pt x="129" y="137"/>
                                </a:lnTo>
                                <a:lnTo>
                                  <a:pt x="129" y="137"/>
                                </a:lnTo>
                                <a:lnTo>
                                  <a:pt x="129" y="137"/>
                                </a:lnTo>
                                <a:lnTo>
                                  <a:pt x="124" y="135"/>
                                </a:lnTo>
                                <a:lnTo>
                                  <a:pt x="121" y="133"/>
                                </a:lnTo>
                                <a:lnTo>
                                  <a:pt x="79" y="89"/>
                                </a:lnTo>
                                <a:lnTo>
                                  <a:pt x="19" y="152"/>
                                </a:lnTo>
                                <a:lnTo>
                                  <a:pt x="19" y="152"/>
                                </a:lnTo>
                                <a:lnTo>
                                  <a:pt x="15" y="156"/>
                                </a:lnTo>
                                <a:lnTo>
                                  <a:pt x="11" y="156"/>
                                </a:lnTo>
                                <a:lnTo>
                                  <a:pt x="11" y="156"/>
                                </a:lnTo>
                                <a:lnTo>
                                  <a:pt x="6" y="156"/>
                                </a:lnTo>
                                <a:lnTo>
                                  <a:pt x="3" y="153"/>
                                </a:lnTo>
                                <a:lnTo>
                                  <a:pt x="3" y="153"/>
                                </a:lnTo>
                                <a:lnTo>
                                  <a:pt x="1" y="150"/>
                                </a:lnTo>
                                <a:lnTo>
                                  <a:pt x="0" y="146"/>
                                </a:lnTo>
                                <a:lnTo>
                                  <a:pt x="1" y="141"/>
                                </a:lnTo>
                                <a:lnTo>
                                  <a:pt x="3" y="138"/>
                                </a:lnTo>
                                <a:lnTo>
                                  <a:pt x="71" y="65"/>
                                </a:lnTo>
                                <a:lnTo>
                                  <a:pt x="71" y="65"/>
                                </a:lnTo>
                                <a:lnTo>
                                  <a:pt x="74" y="63"/>
                                </a:lnTo>
                                <a:lnTo>
                                  <a:pt x="79" y="62"/>
                                </a:lnTo>
                                <a:lnTo>
                                  <a:pt x="79" y="62"/>
                                </a:lnTo>
                                <a:lnTo>
                                  <a:pt x="79" y="62"/>
                                </a:lnTo>
                                <a:lnTo>
                                  <a:pt x="82" y="63"/>
                                </a:lnTo>
                                <a:lnTo>
                                  <a:pt x="86" y="65"/>
                                </a:lnTo>
                                <a:lnTo>
                                  <a:pt x="129" y="110"/>
                                </a:lnTo>
                                <a:lnTo>
                                  <a:pt x="201" y="32"/>
                                </a:lnTo>
                                <a:lnTo>
                                  <a:pt x="186" y="18"/>
                                </a:lnTo>
                                <a:lnTo>
                                  <a:pt x="248" y="0"/>
                                </a:lnTo>
                                <a:lnTo>
                                  <a:pt x="232" y="63"/>
                                </a:lnTo>
                                <a:close/>
                                <a:moveTo>
                                  <a:pt x="11" y="170"/>
                                </a:moveTo>
                                <a:lnTo>
                                  <a:pt x="11" y="170"/>
                                </a:lnTo>
                                <a:lnTo>
                                  <a:pt x="4" y="169"/>
                                </a:lnTo>
                                <a:lnTo>
                                  <a:pt x="4" y="230"/>
                                </a:lnTo>
                                <a:lnTo>
                                  <a:pt x="35" y="230"/>
                                </a:lnTo>
                                <a:lnTo>
                                  <a:pt x="35" y="156"/>
                                </a:lnTo>
                                <a:lnTo>
                                  <a:pt x="29" y="163"/>
                                </a:lnTo>
                                <a:lnTo>
                                  <a:pt x="29" y="163"/>
                                </a:lnTo>
                                <a:lnTo>
                                  <a:pt x="25" y="166"/>
                                </a:lnTo>
                                <a:lnTo>
                                  <a:pt x="21" y="168"/>
                                </a:lnTo>
                                <a:lnTo>
                                  <a:pt x="15" y="170"/>
                                </a:lnTo>
                                <a:lnTo>
                                  <a:pt x="11" y="170"/>
                                </a:lnTo>
                                <a:lnTo>
                                  <a:pt x="11" y="170"/>
                                </a:lnTo>
                                <a:close/>
                                <a:moveTo>
                                  <a:pt x="43" y="230"/>
                                </a:moveTo>
                                <a:lnTo>
                                  <a:pt x="75" y="230"/>
                                </a:lnTo>
                                <a:lnTo>
                                  <a:pt x="75" y="114"/>
                                </a:lnTo>
                                <a:lnTo>
                                  <a:pt x="43" y="148"/>
                                </a:lnTo>
                                <a:lnTo>
                                  <a:pt x="43" y="230"/>
                                </a:lnTo>
                                <a:close/>
                                <a:moveTo>
                                  <a:pt x="110" y="143"/>
                                </a:moveTo>
                                <a:lnTo>
                                  <a:pt x="82" y="113"/>
                                </a:lnTo>
                                <a:lnTo>
                                  <a:pt x="82" y="230"/>
                                </a:lnTo>
                                <a:lnTo>
                                  <a:pt x="114" y="230"/>
                                </a:lnTo>
                                <a:lnTo>
                                  <a:pt x="114" y="147"/>
                                </a:lnTo>
                                <a:lnTo>
                                  <a:pt x="114" y="147"/>
                                </a:lnTo>
                                <a:lnTo>
                                  <a:pt x="110" y="143"/>
                                </a:lnTo>
                                <a:lnTo>
                                  <a:pt x="110" y="143"/>
                                </a:lnTo>
                                <a:close/>
                                <a:moveTo>
                                  <a:pt x="129" y="151"/>
                                </a:moveTo>
                                <a:lnTo>
                                  <a:pt x="129" y="151"/>
                                </a:lnTo>
                                <a:lnTo>
                                  <a:pt x="121" y="150"/>
                                </a:lnTo>
                                <a:lnTo>
                                  <a:pt x="121" y="230"/>
                                </a:lnTo>
                                <a:lnTo>
                                  <a:pt x="153" y="230"/>
                                </a:lnTo>
                                <a:lnTo>
                                  <a:pt x="153" y="135"/>
                                </a:lnTo>
                                <a:lnTo>
                                  <a:pt x="147" y="143"/>
                                </a:lnTo>
                                <a:lnTo>
                                  <a:pt x="147" y="143"/>
                                </a:lnTo>
                                <a:lnTo>
                                  <a:pt x="142" y="147"/>
                                </a:lnTo>
                                <a:lnTo>
                                  <a:pt x="138" y="149"/>
                                </a:lnTo>
                                <a:lnTo>
                                  <a:pt x="133" y="150"/>
                                </a:lnTo>
                                <a:lnTo>
                                  <a:pt x="129" y="151"/>
                                </a:lnTo>
                                <a:lnTo>
                                  <a:pt x="129" y="151"/>
                                </a:lnTo>
                                <a:close/>
                                <a:moveTo>
                                  <a:pt x="160" y="129"/>
                                </a:moveTo>
                                <a:lnTo>
                                  <a:pt x="160" y="230"/>
                                </a:lnTo>
                                <a:lnTo>
                                  <a:pt x="192" y="230"/>
                                </a:lnTo>
                                <a:lnTo>
                                  <a:pt x="192" y="95"/>
                                </a:lnTo>
                                <a:lnTo>
                                  <a:pt x="160" y="129"/>
                                </a:lnTo>
                                <a:close/>
                                <a:moveTo>
                                  <a:pt x="217" y="68"/>
                                </a:moveTo>
                                <a:lnTo>
                                  <a:pt x="200" y="87"/>
                                </a:lnTo>
                                <a:lnTo>
                                  <a:pt x="200" y="230"/>
                                </a:lnTo>
                                <a:lnTo>
                                  <a:pt x="231" y="230"/>
                                </a:lnTo>
                                <a:lnTo>
                                  <a:pt x="231" y="82"/>
                                </a:lnTo>
                                <a:lnTo>
                                  <a:pt x="217" y="68"/>
                                </a:lnTo>
                                <a:close/>
                                <a:moveTo>
                                  <a:pt x="217" y="68"/>
                                </a:moveTo>
                                <a:lnTo>
                                  <a:pt x="217" y="68"/>
                                </a:lnTo>
                                <a:close/>
                              </a:path>
                            </a:pathLst>
                          </a:custGeom>
                          <a:solidFill>
                            <a:srgbClr val="FFFFFF"/>
                          </a:solidFill>
                          <a:ln>
                            <a:noFill/>
                          </a:ln>
                        </wps:spPr>
                        <wps:bodyPr vert="horz" wrap="square" lIns="91440" tIns="45720" rIns="91440" bIns="45720" numCol="1" anchor="t" anchorCtr="0" compatLnSpc="1">
                          <a:prstTxWarp prst="textNoShape">
                            <a:avLst/>
                          </a:prstTxWarp>
                        </wps:bodyPr>
                      </wps:wsp>
                      <wps:wsp>
                        <wps:cNvPr id="313" name="Freeform 3486"/>
                        <wps:cNvSpPr>
                          <a:spLocks noEditPoints="1"/>
                        </wps:cNvSpPr>
                        <wps:spPr bwMode="auto">
                          <a:xfrm>
                            <a:off x="3908429" y="1340146"/>
                            <a:ext cx="109538" cy="119063"/>
                          </a:xfrm>
                          <a:custGeom>
                            <a:avLst/>
                            <a:gdLst>
                              <a:gd name="T0" fmla="*/ 0 w 69"/>
                              <a:gd name="T1" fmla="*/ 53 h 75"/>
                              <a:gd name="T2" fmla="*/ 39 w 69"/>
                              <a:gd name="T3" fmla="*/ 75 h 75"/>
                              <a:gd name="T4" fmla="*/ 69 w 69"/>
                              <a:gd name="T5" fmla="*/ 23 h 75"/>
                              <a:gd name="T6" fmla="*/ 30 w 69"/>
                              <a:gd name="T7" fmla="*/ 0 h 75"/>
                              <a:gd name="T8" fmla="*/ 0 w 69"/>
                              <a:gd name="T9" fmla="*/ 53 h 75"/>
                              <a:gd name="T10" fmla="*/ 0 w 69"/>
                              <a:gd name="T11" fmla="*/ 53 h 75"/>
                              <a:gd name="T12" fmla="*/ 0 w 69"/>
                              <a:gd name="T13" fmla="*/ 53 h 75"/>
                            </a:gdLst>
                            <a:ahLst/>
                            <a:cxnLst>
                              <a:cxn ang="0">
                                <a:pos x="T0" y="T1"/>
                              </a:cxn>
                              <a:cxn ang="0">
                                <a:pos x="T2" y="T3"/>
                              </a:cxn>
                              <a:cxn ang="0">
                                <a:pos x="T4" y="T5"/>
                              </a:cxn>
                              <a:cxn ang="0">
                                <a:pos x="T6" y="T7"/>
                              </a:cxn>
                              <a:cxn ang="0">
                                <a:pos x="T8" y="T9"/>
                              </a:cxn>
                              <a:cxn ang="0">
                                <a:pos x="T10" y="T11"/>
                              </a:cxn>
                              <a:cxn ang="0">
                                <a:pos x="T12" y="T13"/>
                              </a:cxn>
                            </a:cxnLst>
                            <a:rect l="0" t="0" r="r" b="b"/>
                            <a:pathLst>
                              <a:path w="69" h="75">
                                <a:moveTo>
                                  <a:pt x="0" y="53"/>
                                </a:moveTo>
                                <a:lnTo>
                                  <a:pt x="39" y="75"/>
                                </a:lnTo>
                                <a:lnTo>
                                  <a:pt x="69" y="23"/>
                                </a:lnTo>
                                <a:lnTo>
                                  <a:pt x="30" y="0"/>
                                </a:lnTo>
                                <a:lnTo>
                                  <a:pt x="0" y="53"/>
                                </a:lnTo>
                                <a:close/>
                                <a:moveTo>
                                  <a:pt x="0" y="53"/>
                                </a:moveTo>
                                <a:lnTo>
                                  <a:pt x="0" y="53"/>
                                </a:lnTo>
                                <a:close/>
                              </a:path>
                            </a:pathLst>
                          </a:custGeom>
                          <a:solidFill>
                            <a:srgbClr val="FFFFFF"/>
                          </a:solidFill>
                          <a:ln>
                            <a:noFill/>
                          </a:ln>
                        </wps:spPr>
                        <wps:bodyPr vert="horz" wrap="square" lIns="91440" tIns="45720" rIns="91440" bIns="45720" numCol="1" anchor="t" anchorCtr="0" compatLnSpc="1">
                          <a:prstTxWarp prst="textNoShape">
                            <a:avLst/>
                          </a:prstTxWarp>
                        </wps:bodyPr>
                      </wps:wsp>
                      <wps:wsp>
                        <wps:cNvPr id="314" name="Freeform 3487"/>
                        <wps:cNvSpPr>
                          <a:spLocks/>
                        </wps:cNvSpPr>
                        <wps:spPr bwMode="auto">
                          <a:xfrm>
                            <a:off x="3908429" y="1340146"/>
                            <a:ext cx="109538" cy="119063"/>
                          </a:xfrm>
                          <a:custGeom>
                            <a:avLst/>
                            <a:gdLst>
                              <a:gd name="T0" fmla="*/ 0 w 69"/>
                              <a:gd name="T1" fmla="*/ 53 h 75"/>
                              <a:gd name="T2" fmla="*/ 39 w 69"/>
                              <a:gd name="T3" fmla="*/ 75 h 75"/>
                              <a:gd name="T4" fmla="*/ 69 w 69"/>
                              <a:gd name="T5" fmla="*/ 23 h 75"/>
                              <a:gd name="T6" fmla="*/ 30 w 69"/>
                              <a:gd name="T7" fmla="*/ 0 h 75"/>
                              <a:gd name="T8" fmla="*/ 0 w 69"/>
                              <a:gd name="T9" fmla="*/ 53 h 75"/>
                            </a:gdLst>
                            <a:ahLst/>
                            <a:cxnLst>
                              <a:cxn ang="0">
                                <a:pos x="T0" y="T1"/>
                              </a:cxn>
                              <a:cxn ang="0">
                                <a:pos x="T2" y="T3"/>
                              </a:cxn>
                              <a:cxn ang="0">
                                <a:pos x="T4" y="T5"/>
                              </a:cxn>
                              <a:cxn ang="0">
                                <a:pos x="T6" y="T7"/>
                              </a:cxn>
                              <a:cxn ang="0">
                                <a:pos x="T8" y="T9"/>
                              </a:cxn>
                            </a:cxnLst>
                            <a:rect l="0" t="0" r="r" b="b"/>
                            <a:pathLst>
                              <a:path w="69" h="75">
                                <a:moveTo>
                                  <a:pt x="0" y="53"/>
                                </a:moveTo>
                                <a:lnTo>
                                  <a:pt x="39" y="75"/>
                                </a:lnTo>
                                <a:lnTo>
                                  <a:pt x="69" y="23"/>
                                </a:lnTo>
                                <a:lnTo>
                                  <a:pt x="30" y="0"/>
                                </a:lnTo>
                                <a:lnTo>
                                  <a:pt x="0" y="53"/>
                                </a:lnTo>
                                <a:close/>
                              </a:path>
                            </a:pathLst>
                          </a:custGeom>
                          <a:solidFill>
                            <a:srgbClr val="FFFFFF"/>
                          </a:solidFill>
                          <a:ln>
                            <a:noFill/>
                          </a:ln>
                        </wps:spPr>
                        <wps:bodyPr vert="horz" wrap="square" lIns="91440" tIns="45720" rIns="91440" bIns="45720" numCol="1" anchor="t" anchorCtr="0" compatLnSpc="1">
                          <a:prstTxWarp prst="textNoShape">
                            <a:avLst/>
                          </a:prstTxWarp>
                        </wps:bodyPr>
                      </wps:wsp>
                      <wps:wsp>
                        <wps:cNvPr id="315" name="Freeform 3488"/>
                        <wps:cNvSpPr>
                          <a:spLocks noEditPoints="1"/>
                        </wps:cNvSpPr>
                        <wps:spPr bwMode="auto">
                          <a:xfrm>
                            <a:off x="3889379" y="1441746"/>
                            <a:ext cx="73025" cy="46038"/>
                          </a:xfrm>
                          <a:custGeom>
                            <a:avLst/>
                            <a:gdLst>
                              <a:gd name="T0" fmla="*/ 13 w 46"/>
                              <a:gd name="T1" fmla="*/ 26 h 29"/>
                              <a:gd name="T2" fmla="*/ 13 w 46"/>
                              <a:gd name="T3" fmla="*/ 26 h 29"/>
                              <a:gd name="T4" fmla="*/ 15 w 46"/>
                              <a:gd name="T5" fmla="*/ 27 h 29"/>
                              <a:gd name="T6" fmla="*/ 17 w 46"/>
                              <a:gd name="T7" fmla="*/ 28 h 29"/>
                              <a:gd name="T8" fmla="*/ 19 w 46"/>
                              <a:gd name="T9" fmla="*/ 28 h 29"/>
                              <a:gd name="T10" fmla="*/ 22 w 46"/>
                              <a:gd name="T11" fmla="*/ 29 h 29"/>
                              <a:gd name="T12" fmla="*/ 24 w 46"/>
                              <a:gd name="T13" fmla="*/ 29 h 29"/>
                              <a:gd name="T14" fmla="*/ 27 w 46"/>
                              <a:gd name="T15" fmla="*/ 29 h 29"/>
                              <a:gd name="T16" fmla="*/ 29 w 46"/>
                              <a:gd name="T17" fmla="*/ 29 h 29"/>
                              <a:gd name="T18" fmla="*/ 31 w 46"/>
                              <a:gd name="T19" fmla="*/ 28 h 29"/>
                              <a:gd name="T20" fmla="*/ 34 w 46"/>
                              <a:gd name="T21" fmla="*/ 28 h 29"/>
                              <a:gd name="T22" fmla="*/ 36 w 46"/>
                              <a:gd name="T23" fmla="*/ 27 h 29"/>
                              <a:gd name="T24" fmla="*/ 38 w 46"/>
                              <a:gd name="T25" fmla="*/ 26 h 29"/>
                              <a:gd name="T26" fmla="*/ 40 w 46"/>
                              <a:gd name="T27" fmla="*/ 25 h 29"/>
                              <a:gd name="T28" fmla="*/ 42 w 46"/>
                              <a:gd name="T29" fmla="*/ 24 h 29"/>
                              <a:gd name="T30" fmla="*/ 44 w 46"/>
                              <a:gd name="T31" fmla="*/ 22 h 29"/>
                              <a:gd name="T32" fmla="*/ 45 w 46"/>
                              <a:gd name="T33" fmla="*/ 21 h 29"/>
                              <a:gd name="T34" fmla="*/ 46 w 46"/>
                              <a:gd name="T35" fmla="*/ 19 h 29"/>
                              <a:gd name="T36" fmla="*/ 4 w 46"/>
                              <a:gd name="T37" fmla="*/ 0 h 29"/>
                              <a:gd name="T38" fmla="*/ 4 w 46"/>
                              <a:gd name="T39" fmla="*/ 0 h 29"/>
                              <a:gd name="T40" fmla="*/ 2 w 46"/>
                              <a:gd name="T41" fmla="*/ 2 h 29"/>
                              <a:gd name="T42" fmla="*/ 1 w 46"/>
                              <a:gd name="T43" fmla="*/ 3 h 29"/>
                              <a:gd name="T44" fmla="*/ 1 w 46"/>
                              <a:gd name="T45" fmla="*/ 5 h 29"/>
                              <a:gd name="T46" fmla="*/ 0 w 46"/>
                              <a:gd name="T47" fmla="*/ 7 h 29"/>
                              <a:gd name="T48" fmla="*/ 0 w 46"/>
                              <a:gd name="T49" fmla="*/ 9 h 29"/>
                              <a:gd name="T50" fmla="*/ 0 w 46"/>
                              <a:gd name="T51" fmla="*/ 11 h 29"/>
                              <a:gd name="T52" fmla="*/ 0 w 46"/>
                              <a:gd name="T53" fmla="*/ 13 h 29"/>
                              <a:gd name="T54" fmla="*/ 1 w 46"/>
                              <a:gd name="T55" fmla="*/ 15 h 29"/>
                              <a:gd name="T56" fmla="*/ 2 w 46"/>
                              <a:gd name="T57" fmla="*/ 16 h 29"/>
                              <a:gd name="T58" fmla="*/ 3 w 46"/>
                              <a:gd name="T59" fmla="*/ 18 h 29"/>
                              <a:gd name="T60" fmla="*/ 4 w 46"/>
                              <a:gd name="T61" fmla="*/ 20 h 29"/>
                              <a:gd name="T62" fmla="*/ 5 w 46"/>
                              <a:gd name="T63" fmla="*/ 21 h 29"/>
                              <a:gd name="T64" fmla="*/ 7 w 46"/>
                              <a:gd name="T65" fmla="*/ 22 h 29"/>
                              <a:gd name="T66" fmla="*/ 9 w 46"/>
                              <a:gd name="T67" fmla="*/ 24 h 29"/>
                              <a:gd name="T68" fmla="*/ 10 w 46"/>
                              <a:gd name="T69" fmla="*/ 25 h 29"/>
                              <a:gd name="T70" fmla="*/ 13 w 46"/>
                              <a:gd name="T71" fmla="*/ 26 h 29"/>
                              <a:gd name="T72" fmla="*/ 13 w 46"/>
                              <a:gd name="T73" fmla="*/ 26 h 29"/>
                              <a:gd name="T74" fmla="*/ 13 w 46"/>
                              <a:gd name="T75" fmla="*/ 26 h 29"/>
                              <a:gd name="T76" fmla="*/ 13 w 46"/>
                              <a:gd name="T77" fmla="*/ 26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6" h="29">
                                <a:moveTo>
                                  <a:pt x="13" y="26"/>
                                </a:moveTo>
                                <a:lnTo>
                                  <a:pt x="13" y="26"/>
                                </a:lnTo>
                                <a:lnTo>
                                  <a:pt x="15" y="27"/>
                                </a:lnTo>
                                <a:lnTo>
                                  <a:pt x="17" y="28"/>
                                </a:lnTo>
                                <a:lnTo>
                                  <a:pt x="19" y="28"/>
                                </a:lnTo>
                                <a:lnTo>
                                  <a:pt x="22" y="29"/>
                                </a:lnTo>
                                <a:lnTo>
                                  <a:pt x="24" y="29"/>
                                </a:lnTo>
                                <a:lnTo>
                                  <a:pt x="27" y="29"/>
                                </a:lnTo>
                                <a:lnTo>
                                  <a:pt x="29" y="29"/>
                                </a:lnTo>
                                <a:lnTo>
                                  <a:pt x="31" y="28"/>
                                </a:lnTo>
                                <a:lnTo>
                                  <a:pt x="34" y="28"/>
                                </a:lnTo>
                                <a:lnTo>
                                  <a:pt x="36" y="27"/>
                                </a:lnTo>
                                <a:lnTo>
                                  <a:pt x="38" y="26"/>
                                </a:lnTo>
                                <a:lnTo>
                                  <a:pt x="40" y="25"/>
                                </a:lnTo>
                                <a:lnTo>
                                  <a:pt x="42" y="24"/>
                                </a:lnTo>
                                <a:lnTo>
                                  <a:pt x="44" y="22"/>
                                </a:lnTo>
                                <a:lnTo>
                                  <a:pt x="45" y="21"/>
                                </a:lnTo>
                                <a:lnTo>
                                  <a:pt x="46" y="19"/>
                                </a:lnTo>
                                <a:lnTo>
                                  <a:pt x="4" y="0"/>
                                </a:lnTo>
                                <a:lnTo>
                                  <a:pt x="4" y="0"/>
                                </a:lnTo>
                                <a:lnTo>
                                  <a:pt x="2" y="2"/>
                                </a:lnTo>
                                <a:lnTo>
                                  <a:pt x="1" y="3"/>
                                </a:lnTo>
                                <a:lnTo>
                                  <a:pt x="1" y="5"/>
                                </a:lnTo>
                                <a:lnTo>
                                  <a:pt x="0" y="7"/>
                                </a:lnTo>
                                <a:lnTo>
                                  <a:pt x="0" y="9"/>
                                </a:lnTo>
                                <a:lnTo>
                                  <a:pt x="0" y="11"/>
                                </a:lnTo>
                                <a:lnTo>
                                  <a:pt x="0" y="13"/>
                                </a:lnTo>
                                <a:lnTo>
                                  <a:pt x="1" y="15"/>
                                </a:lnTo>
                                <a:lnTo>
                                  <a:pt x="2" y="16"/>
                                </a:lnTo>
                                <a:lnTo>
                                  <a:pt x="3" y="18"/>
                                </a:lnTo>
                                <a:lnTo>
                                  <a:pt x="4" y="20"/>
                                </a:lnTo>
                                <a:lnTo>
                                  <a:pt x="5" y="21"/>
                                </a:lnTo>
                                <a:lnTo>
                                  <a:pt x="7" y="22"/>
                                </a:lnTo>
                                <a:lnTo>
                                  <a:pt x="9" y="24"/>
                                </a:lnTo>
                                <a:lnTo>
                                  <a:pt x="10" y="25"/>
                                </a:lnTo>
                                <a:lnTo>
                                  <a:pt x="13" y="26"/>
                                </a:lnTo>
                                <a:lnTo>
                                  <a:pt x="13" y="26"/>
                                </a:lnTo>
                                <a:close/>
                                <a:moveTo>
                                  <a:pt x="13" y="26"/>
                                </a:moveTo>
                                <a:lnTo>
                                  <a:pt x="13" y="26"/>
                                </a:lnTo>
                                <a:close/>
                              </a:path>
                            </a:pathLst>
                          </a:custGeom>
                          <a:solidFill>
                            <a:srgbClr val="FFFFFF"/>
                          </a:solidFill>
                          <a:ln>
                            <a:noFill/>
                          </a:ln>
                        </wps:spPr>
                        <wps:bodyPr vert="horz" wrap="square" lIns="91440" tIns="45720" rIns="91440" bIns="45720" numCol="1" anchor="t" anchorCtr="0" compatLnSpc="1">
                          <a:prstTxWarp prst="textNoShape">
                            <a:avLst/>
                          </a:prstTxWarp>
                        </wps:bodyPr>
                      </wps:wsp>
                      <wps:wsp>
                        <wps:cNvPr id="316" name="Freeform 3489"/>
                        <wps:cNvSpPr>
                          <a:spLocks/>
                        </wps:cNvSpPr>
                        <wps:spPr bwMode="auto">
                          <a:xfrm>
                            <a:off x="3889379" y="1441746"/>
                            <a:ext cx="73025" cy="46038"/>
                          </a:xfrm>
                          <a:custGeom>
                            <a:avLst/>
                            <a:gdLst>
                              <a:gd name="T0" fmla="*/ 13 w 46"/>
                              <a:gd name="T1" fmla="*/ 26 h 29"/>
                              <a:gd name="T2" fmla="*/ 13 w 46"/>
                              <a:gd name="T3" fmla="*/ 26 h 29"/>
                              <a:gd name="T4" fmla="*/ 15 w 46"/>
                              <a:gd name="T5" fmla="*/ 27 h 29"/>
                              <a:gd name="T6" fmla="*/ 17 w 46"/>
                              <a:gd name="T7" fmla="*/ 28 h 29"/>
                              <a:gd name="T8" fmla="*/ 19 w 46"/>
                              <a:gd name="T9" fmla="*/ 28 h 29"/>
                              <a:gd name="T10" fmla="*/ 22 w 46"/>
                              <a:gd name="T11" fmla="*/ 29 h 29"/>
                              <a:gd name="T12" fmla="*/ 24 w 46"/>
                              <a:gd name="T13" fmla="*/ 29 h 29"/>
                              <a:gd name="T14" fmla="*/ 27 w 46"/>
                              <a:gd name="T15" fmla="*/ 29 h 29"/>
                              <a:gd name="T16" fmla="*/ 29 w 46"/>
                              <a:gd name="T17" fmla="*/ 29 h 29"/>
                              <a:gd name="T18" fmla="*/ 31 w 46"/>
                              <a:gd name="T19" fmla="*/ 28 h 29"/>
                              <a:gd name="T20" fmla="*/ 34 w 46"/>
                              <a:gd name="T21" fmla="*/ 28 h 29"/>
                              <a:gd name="T22" fmla="*/ 36 w 46"/>
                              <a:gd name="T23" fmla="*/ 27 h 29"/>
                              <a:gd name="T24" fmla="*/ 38 w 46"/>
                              <a:gd name="T25" fmla="*/ 26 h 29"/>
                              <a:gd name="T26" fmla="*/ 40 w 46"/>
                              <a:gd name="T27" fmla="*/ 25 h 29"/>
                              <a:gd name="T28" fmla="*/ 42 w 46"/>
                              <a:gd name="T29" fmla="*/ 24 h 29"/>
                              <a:gd name="T30" fmla="*/ 44 w 46"/>
                              <a:gd name="T31" fmla="*/ 22 h 29"/>
                              <a:gd name="T32" fmla="*/ 45 w 46"/>
                              <a:gd name="T33" fmla="*/ 21 h 29"/>
                              <a:gd name="T34" fmla="*/ 46 w 46"/>
                              <a:gd name="T35" fmla="*/ 19 h 29"/>
                              <a:gd name="T36" fmla="*/ 4 w 46"/>
                              <a:gd name="T37" fmla="*/ 0 h 29"/>
                              <a:gd name="T38" fmla="*/ 4 w 46"/>
                              <a:gd name="T39" fmla="*/ 0 h 29"/>
                              <a:gd name="T40" fmla="*/ 2 w 46"/>
                              <a:gd name="T41" fmla="*/ 2 h 29"/>
                              <a:gd name="T42" fmla="*/ 1 w 46"/>
                              <a:gd name="T43" fmla="*/ 3 h 29"/>
                              <a:gd name="T44" fmla="*/ 1 w 46"/>
                              <a:gd name="T45" fmla="*/ 5 h 29"/>
                              <a:gd name="T46" fmla="*/ 0 w 46"/>
                              <a:gd name="T47" fmla="*/ 7 h 29"/>
                              <a:gd name="T48" fmla="*/ 0 w 46"/>
                              <a:gd name="T49" fmla="*/ 9 h 29"/>
                              <a:gd name="T50" fmla="*/ 0 w 46"/>
                              <a:gd name="T51" fmla="*/ 11 h 29"/>
                              <a:gd name="T52" fmla="*/ 0 w 46"/>
                              <a:gd name="T53" fmla="*/ 13 h 29"/>
                              <a:gd name="T54" fmla="*/ 1 w 46"/>
                              <a:gd name="T55" fmla="*/ 15 h 29"/>
                              <a:gd name="T56" fmla="*/ 2 w 46"/>
                              <a:gd name="T57" fmla="*/ 16 h 29"/>
                              <a:gd name="T58" fmla="*/ 3 w 46"/>
                              <a:gd name="T59" fmla="*/ 18 h 29"/>
                              <a:gd name="T60" fmla="*/ 4 w 46"/>
                              <a:gd name="T61" fmla="*/ 20 h 29"/>
                              <a:gd name="T62" fmla="*/ 5 w 46"/>
                              <a:gd name="T63" fmla="*/ 21 h 29"/>
                              <a:gd name="T64" fmla="*/ 7 w 46"/>
                              <a:gd name="T65" fmla="*/ 22 h 29"/>
                              <a:gd name="T66" fmla="*/ 9 w 46"/>
                              <a:gd name="T67" fmla="*/ 24 h 29"/>
                              <a:gd name="T68" fmla="*/ 10 w 46"/>
                              <a:gd name="T69" fmla="*/ 25 h 29"/>
                              <a:gd name="T70" fmla="*/ 13 w 46"/>
                              <a:gd name="T71" fmla="*/ 26 h 29"/>
                              <a:gd name="T72" fmla="*/ 13 w 46"/>
                              <a:gd name="T73" fmla="*/ 26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0" t="0" r="r" b="b"/>
                            <a:pathLst>
                              <a:path w="46" h="29">
                                <a:moveTo>
                                  <a:pt x="13" y="26"/>
                                </a:moveTo>
                                <a:lnTo>
                                  <a:pt x="13" y="26"/>
                                </a:lnTo>
                                <a:lnTo>
                                  <a:pt x="15" y="27"/>
                                </a:lnTo>
                                <a:lnTo>
                                  <a:pt x="17" y="28"/>
                                </a:lnTo>
                                <a:lnTo>
                                  <a:pt x="19" y="28"/>
                                </a:lnTo>
                                <a:lnTo>
                                  <a:pt x="22" y="29"/>
                                </a:lnTo>
                                <a:lnTo>
                                  <a:pt x="24" y="29"/>
                                </a:lnTo>
                                <a:lnTo>
                                  <a:pt x="27" y="29"/>
                                </a:lnTo>
                                <a:lnTo>
                                  <a:pt x="29" y="29"/>
                                </a:lnTo>
                                <a:lnTo>
                                  <a:pt x="31" y="28"/>
                                </a:lnTo>
                                <a:lnTo>
                                  <a:pt x="34" y="28"/>
                                </a:lnTo>
                                <a:lnTo>
                                  <a:pt x="36" y="27"/>
                                </a:lnTo>
                                <a:lnTo>
                                  <a:pt x="38" y="26"/>
                                </a:lnTo>
                                <a:lnTo>
                                  <a:pt x="40" y="25"/>
                                </a:lnTo>
                                <a:lnTo>
                                  <a:pt x="42" y="24"/>
                                </a:lnTo>
                                <a:lnTo>
                                  <a:pt x="44" y="22"/>
                                </a:lnTo>
                                <a:lnTo>
                                  <a:pt x="45" y="21"/>
                                </a:lnTo>
                                <a:lnTo>
                                  <a:pt x="46" y="19"/>
                                </a:lnTo>
                                <a:lnTo>
                                  <a:pt x="4" y="0"/>
                                </a:lnTo>
                                <a:lnTo>
                                  <a:pt x="4" y="0"/>
                                </a:lnTo>
                                <a:lnTo>
                                  <a:pt x="2" y="2"/>
                                </a:lnTo>
                                <a:lnTo>
                                  <a:pt x="1" y="3"/>
                                </a:lnTo>
                                <a:lnTo>
                                  <a:pt x="1" y="5"/>
                                </a:lnTo>
                                <a:lnTo>
                                  <a:pt x="0" y="7"/>
                                </a:lnTo>
                                <a:lnTo>
                                  <a:pt x="0" y="9"/>
                                </a:lnTo>
                                <a:lnTo>
                                  <a:pt x="0" y="11"/>
                                </a:lnTo>
                                <a:lnTo>
                                  <a:pt x="0" y="13"/>
                                </a:lnTo>
                                <a:lnTo>
                                  <a:pt x="1" y="15"/>
                                </a:lnTo>
                                <a:lnTo>
                                  <a:pt x="2" y="16"/>
                                </a:lnTo>
                                <a:lnTo>
                                  <a:pt x="3" y="18"/>
                                </a:lnTo>
                                <a:lnTo>
                                  <a:pt x="4" y="20"/>
                                </a:lnTo>
                                <a:lnTo>
                                  <a:pt x="5" y="21"/>
                                </a:lnTo>
                                <a:lnTo>
                                  <a:pt x="7" y="22"/>
                                </a:lnTo>
                                <a:lnTo>
                                  <a:pt x="9" y="24"/>
                                </a:lnTo>
                                <a:lnTo>
                                  <a:pt x="10" y="25"/>
                                </a:lnTo>
                                <a:lnTo>
                                  <a:pt x="13" y="26"/>
                                </a:lnTo>
                                <a:lnTo>
                                  <a:pt x="13" y="26"/>
                                </a:lnTo>
                                <a:close/>
                              </a:path>
                            </a:pathLst>
                          </a:custGeom>
                          <a:solidFill>
                            <a:srgbClr val="FFFFFF"/>
                          </a:solidFill>
                          <a:ln>
                            <a:noFill/>
                          </a:ln>
                        </wps:spPr>
                        <wps:bodyPr vert="horz" wrap="square" lIns="91440" tIns="45720" rIns="91440" bIns="45720" numCol="1" anchor="t" anchorCtr="0" compatLnSpc="1">
                          <a:prstTxWarp prst="textNoShape">
                            <a:avLst/>
                          </a:prstTxWarp>
                        </wps:bodyPr>
                      </wps:wsp>
                      <wps:wsp>
                        <wps:cNvPr id="317" name="Freeform 3490"/>
                        <wps:cNvSpPr>
                          <a:spLocks noEditPoints="1"/>
                        </wps:cNvSpPr>
                        <wps:spPr bwMode="auto">
                          <a:xfrm>
                            <a:off x="3916367" y="1065508"/>
                            <a:ext cx="376238" cy="303213"/>
                          </a:xfrm>
                          <a:custGeom>
                            <a:avLst/>
                            <a:gdLst>
                              <a:gd name="T0" fmla="*/ 181 w 237"/>
                              <a:gd name="T1" fmla="*/ 56 h 191"/>
                              <a:gd name="T2" fmla="*/ 165 w 237"/>
                              <a:gd name="T3" fmla="*/ 32 h 191"/>
                              <a:gd name="T4" fmla="*/ 142 w 237"/>
                              <a:gd name="T5" fmla="*/ 13 h 191"/>
                              <a:gd name="T6" fmla="*/ 129 w 237"/>
                              <a:gd name="T7" fmla="*/ 7 h 191"/>
                              <a:gd name="T8" fmla="*/ 111 w 237"/>
                              <a:gd name="T9" fmla="*/ 2 h 191"/>
                              <a:gd name="T10" fmla="*/ 93 w 237"/>
                              <a:gd name="T11" fmla="*/ 0 h 191"/>
                              <a:gd name="T12" fmla="*/ 75 w 237"/>
                              <a:gd name="T13" fmla="*/ 3 h 191"/>
                              <a:gd name="T14" fmla="*/ 58 w 237"/>
                              <a:gd name="T15" fmla="*/ 8 h 191"/>
                              <a:gd name="T16" fmla="*/ 42 w 237"/>
                              <a:gd name="T17" fmla="*/ 17 h 191"/>
                              <a:gd name="T18" fmla="*/ 28 w 237"/>
                              <a:gd name="T19" fmla="*/ 29 h 191"/>
                              <a:gd name="T20" fmla="*/ 16 w 237"/>
                              <a:gd name="T21" fmla="*/ 44 h 191"/>
                              <a:gd name="T22" fmla="*/ 9 w 237"/>
                              <a:gd name="T23" fmla="*/ 57 h 191"/>
                              <a:gd name="T24" fmla="*/ 3 w 237"/>
                              <a:gd name="T25" fmla="*/ 75 h 191"/>
                              <a:gd name="T26" fmla="*/ 0 w 237"/>
                              <a:gd name="T27" fmla="*/ 93 h 191"/>
                              <a:gd name="T28" fmla="*/ 2 w 237"/>
                              <a:gd name="T29" fmla="*/ 111 h 191"/>
                              <a:gd name="T30" fmla="*/ 7 w 237"/>
                              <a:gd name="T31" fmla="*/ 129 h 191"/>
                              <a:gd name="T32" fmla="*/ 15 w 237"/>
                              <a:gd name="T33" fmla="*/ 146 h 191"/>
                              <a:gd name="T34" fmla="*/ 26 w 237"/>
                              <a:gd name="T35" fmla="*/ 160 h 191"/>
                              <a:gd name="T36" fmla="*/ 40 w 237"/>
                              <a:gd name="T37" fmla="*/ 173 h 191"/>
                              <a:gd name="T38" fmla="*/ 52 w 237"/>
                              <a:gd name="T39" fmla="*/ 181 h 191"/>
                              <a:gd name="T40" fmla="*/ 70 w 237"/>
                              <a:gd name="T41" fmla="*/ 187 h 191"/>
                              <a:gd name="T42" fmla="*/ 88 w 237"/>
                              <a:gd name="T43" fmla="*/ 191 h 191"/>
                              <a:gd name="T44" fmla="*/ 106 w 237"/>
                              <a:gd name="T45" fmla="*/ 190 h 191"/>
                              <a:gd name="T46" fmla="*/ 124 w 237"/>
                              <a:gd name="T47" fmla="*/ 186 h 191"/>
                              <a:gd name="T48" fmla="*/ 141 w 237"/>
                              <a:gd name="T49" fmla="*/ 179 h 191"/>
                              <a:gd name="T50" fmla="*/ 156 w 237"/>
                              <a:gd name="T51" fmla="*/ 169 h 191"/>
                              <a:gd name="T52" fmla="*/ 169 w 237"/>
                              <a:gd name="T53" fmla="*/ 155 h 191"/>
                              <a:gd name="T54" fmla="*/ 177 w 237"/>
                              <a:gd name="T55" fmla="*/ 143 h 191"/>
                              <a:gd name="T56" fmla="*/ 187 w 237"/>
                              <a:gd name="T57" fmla="*/ 118 h 191"/>
                              <a:gd name="T58" fmla="*/ 190 w 237"/>
                              <a:gd name="T59" fmla="*/ 92 h 191"/>
                              <a:gd name="T60" fmla="*/ 172 w 237"/>
                              <a:gd name="T61" fmla="*/ 112 h 191"/>
                              <a:gd name="T62" fmla="*/ 167 w 237"/>
                              <a:gd name="T63" fmla="*/ 128 h 191"/>
                              <a:gd name="T64" fmla="*/ 161 w 237"/>
                              <a:gd name="T65" fmla="*/ 139 h 191"/>
                              <a:gd name="T66" fmla="*/ 151 w 237"/>
                              <a:gd name="T67" fmla="*/ 151 h 191"/>
                              <a:gd name="T68" fmla="*/ 139 w 237"/>
                              <a:gd name="T69" fmla="*/ 161 h 191"/>
                              <a:gd name="T70" fmla="*/ 126 w 237"/>
                              <a:gd name="T71" fmla="*/ 169 h 191"/>
                              <a:gd name="T72" fmla="*/ 112 w 237"/>
                              <a:gd name="T73" fmla="*/ 173 h 191"/>
                              <a:gd name="T74" fmla="*/ 97 w 237"/>
                              <a:gd name="T75" fmla="*/ 175 h 191"/>
                              <a:gd name="T76" fmla="*/ 81 w 237"/>
                              <a:gd name="T77" fmla="*/ 174 h 191"/>
                              <a:gd name="T78" fmla="*/ 67 w 237"/>
                              <a:gd name="T79" fmla="*/ 170 h 191"/>
                              <a:gd name="T80" fmla="*/ 56 w 237"/>
                              <a:gd name="T81" fmla="*/ 164 h 191"/>
                              <a:gd name="T82" fmla="*/ 42 w 237"/>
                              <a:gd name="T83" fmla="*/ 155 h 191"/>
                              <a:gd name="T84" fmla="*/ 32 w 237"/>
                              <a:gd name="T85" fmla="*/ 144 h 191"/>
                              <a:gd name="T86" fmla="*/ 24 w 237"/>
                              <a:gd name="T87" fmla="*/ 131 h 191"/>
                              <a:gd name="T88" fmla="*/ 19 w 237"/>
                              <a:gd name="T89" fmla="*/ 116 h 191"/>
                              <a:gd name="T90" fmla="*/ 16 w 237"/>
                              <a:gd name="T91" fmla="*/ 101 h 191"/>
                              <a:gd name="T92" fmla="*/ 17 w 237"/>
                              <a:gd name="T93" fmla="*/ 86 h 191"/>
                              <a:gd name="T94" fmla="*/ 20 w 237"/>
                              <a:gd name="T95" fmla="*/ 71 h 191"/>
                              <a:gd name="T96" fmla="*/ 27 w 237"/>
                              <a:gd name="T97" fmla="*/ 56 h 191"/>
                              <a:gd name="T98" fmla="*/ 34 w 237"/>
                              <a:gd name="T99" fmla="*/ 46 h 191"/>
                              <a:gd name="T100" fmla="*/ 45 w 237"/>
                              <a:gd name="T101" fmla="*/ 35 h 191"/>
                              <a:gd name="T102" fmla="*/ 57 w 237"/>
                              <a:gd name="T103" fmla="*/ 26 h 191"/>
                              <a:gd name="T104" fmla="*/ 71 w 237"/>
                              <a:gd name="T105" fmla="*/ 20 h 191"/>
                              <a:gd name="T106" fmla="*/ 86 w 237"/>
                              <a:gd name="T107" fmla="*/ 17 h 191"/>
                              <a:gd name="T108" fmla="*/ 101 w 237"/>
                              <a:gd name="T109" fmla="*/ 17 h 191"/>
                              <a:gd name="T110" fmla="*/ 116 w 237"/>
                              <a:gd name="T111" fmla="*/ 19 h 191"/>
                              <a:gd name="T112" fmla="*/ 131 w 237"/>
                              <a:gd name="T113" fmla="*/ 25 h 191"/>
                              <a:gd name="T114" fmla="*/ 146 w 237"/>
                              <a:gd name="T115" fmla="*/ 35 h 191"/>
                              <a:gd name="T116" fmla="*/ 163 w 237"/>
                              <a:gd name="T117" fmla="*/ 56 h 191"/>
                              <a:gd name="T118" fmla="*/ 103 w 237"/>
                              <a:gd name="T119" fmla="*/ 90 h 191"/>
                              <a:gd name="T120" fmla="*/ 105 w 237"/>
                              <a:gd name="T121" fmla="*/ 115 h 191"/>
                              <a:gd name="T122" fmla="*/ 237 w 237"/>
                              <a:gd name="T123" fmla="*/ 25 h 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37" h="191">
                                <a:moveTo>
                                  <a:pt x="179" y="31"/>
                                </a:moveTo>
                                <a:lnTo>
                                  <a:pt x="199" y="37"/>
                                </a:lnTo>
                                <a:lnTo>
                                  <a:pt x="181" y="56"/>
                                </a:lnTo>
                                <a:lnTo>
                                  <a:pt x="181" y="56"/>
                                </a:lnTo>
                                <a:lnTo>
                                  <a:pt x="177" y="49"/>
                                </a:lnTo>
                                <a:lnTo>
                                  <a:pt x="174" y="43"/>
                                </a:lnTo>
                                <a:lnTo>
                                  <a:pt x="169" y="37"/>
                                </a:lnTo>
                                <a:lnTo>
                                  <a:pt x="165" y="32"/>
                                </a:lnTo>
                                <a:lnTo>
                                  <a:pt x="160" y="26"/>
                                </a:lnTo>
                                <a:lnTo>
                                  <a:pt x="155" y="22"/>
                                </a:lnTo>
                                <a:lnTo>
                                  <a:pt x="149" y="17"/>
                                </a:lnTo>
                                <a:lnTo>
                                  <a:pt x="142" y="13"/>
                                </a:lnTo>
                                <a:lnTo>
                                  <a:pt x="142" y="13"/>
                                </a:lnTo>
                                <a:lnTo>
                                  <a:pt x="138" y="11"/>
                                </a:lnTo>
                                <a:lnTo>
                                  <a:pt x="134" y="9"/>
                                </a:lnTo>
                                <a:lnTo>
                                  <a:pt x="129" y="7"/>
                                </a:lnTo>
                                <a:lnTo>
                                  <a:pt x="125" y="5"/>
                                </a:lnTo>
                                <a:lnTo>
                                  <a:pt x="120" y="4"/>
                                </a:lnTo>
                                <a:lnTo>
                                  <a:pt x="116" y="3"/>
                                </a:lnTo>
                                <a:lnTo>
                                  <a:pt x="111" y="2"/>
                                </a:lnTo>
                                <a:lnTo>
                                  <a:pt x="107" y="1"/>
                                </a:lnTo>
                                <a:lnTo>
                                  <a:pt x="102" y="0"/>
                                </a:lnTo>
                                <a:lnTo>
                                  <a:pt x="98" y="0"/>
                                </a:lnTo>
                                <a:lnTo>
                                  <a:pt x="93" y="0"/>
                                </a:lnTo>
                                <a:lnTo>
                                  <a:pt x="89" y="0"/>
                                </a:lnTo>
                                <a:lnTo>
                                  <a:pt x="84" y="1"/>
                                </a:lnTo>
                                <a:lnTo>
                                  <a:pt x="80" y="2"/>
                                </a:lnTo>
                                <a:lnTo>
                                  <a:pt x="75" y="3"/>
                                </a:lnTo>
                                <a:lnTo>
                                  <a:pt x="71" y="4"/>
                                </a:lnTo>
                                <a:lnTo>
                                  <a:pt x="66" y="5"/>
                                </a:lnTo>
                                <a:lnTo>
                                  <a:pt x="62" y="6"/>
                                </a:lnTo>
                                <a:lnTo>
                                  <a:pt x="58" y="8"/>
                                </a:lnTo>
                                <a:lnTo>
                                  <a:pt x="54" y="10"/>
                                </a:lnTo>
                                <a:lnTo>
                                  <a:pt x="50" y="13"/>
                                </a:lnTo>
                                <a:lnTo>
                                  <a:pt x="46" y="14"/>
                                </a:lnTo>
                                <a:lnTo>
                                  <a:pt x="42" y="17"/>
                                </a:lnTo>
                                <a:lnTo>
                                  <a:pt x="38" y="20"/>
                                </a:lnTo>
                                <a:lnTo>
                                  <a:pt x="35" y="23"/>
                                </a:lnTo>
                                <a:lnTo>
                                  <a:pt x="31" y="26"/>
                                </a:lnTo>
                                <a:lnTo>
                                  <a:pt x="28" y="29"/>
                                </a:lnTo>
                                <a:lnTo>
                                  <a:pt x="24" y="32"/>
                                </a:lnTo>
                                <a:lnTo>
                                  <a:pt x="21" y="36"/>
                                </a:lnTo>
                                <a:lnTo>
                                  <a:pt x="18" y="40"/>
                                </a:lnTo>
                                <a:lnTo>
                                  <a:pt x="16" y="44"/>
                                </a:lnTo>
                                <a:lnTo>
                                  <a:pt x="14" y="48"/>
                                </a:lnTo>
                                <a:lnTo>
                                  <a:pt x="14" y="48"/>
                                </a:lnTo>
                                <a:lnTo>
                                  <a:pt x="11" y="52"/>
                                </a:lnTo>
                                <a:lnTo>
                                  <a:pt x="9" y="57"/>
                                </a:lnTo>
                                <a:lnTo>
                                  <a:pt x="7" y="61"/>
                                </a:lnTo>
                                <a:lnTo>
                                  <a:pt x="5" y="66"/>
                                </a:lnTo>
                                <a:lnTo>
                                  <a:pt x="4" y="70"/>
                                </a:lnTo>
                                <a:lnTo>
                                  <a:pt x="3" y="75"/>
                                </a:lnTo>
                                <a:lnTo>
                                  <a:pt x="2" y="79"/>
                                </a:lnTo>
                                <a:lnTo>
                                  <a:pt x="1" y="84"/>
                                </a:lnTo>
                                <a:lnTo>
                                  <a:pt x="1" y="89"/>
                                </a:lnTo>
                                <a:lnTo>
                                  <a:pt x="0" y="93"/>
                                </a:lnTo>
                                <a:lnTo>
                                  <a:pt x="0" y="98"/>
                                </a:lnTo>
                                <a:lnTo>
                                  <a:pt x="1" y="102"/>
                                </a:lnTo>
                                <a:lnTo>
                                  <a:pt x="1" y="107"/>
                                </a:lnTo>
                                <a:lnTo>
                                  <a:pt x="2" y="111"/>
                                </a:lnTo>
                                <a:lnTo>
                                  <a:pt x="3" y="116"/>
                                </a:lnTo>
                                <a:lnTo>
                                  <a:pt x="4" y="120"/>
                                </a:lnTo>
                                <a:lnTo>
                                  <a:pt x="5" y="125"/>
                                </a:lnTo>
                                <a:lnTo>
                                  <a:pt x="7" y="129"/>
                                </a:lnTo>
                                <a:lnTo>
                                  <a:pt x="9" y="133"/>
                                </a:lnTo>
                                <a:lnTo>
                                  <a:pt x="10" y="137"/>
                                </a:lnTo>
                                <a:lnTo>
                                  <a:pt x="12" y="142"/>
                                </a:lnTo>
                                <a:lnTo>
                                  <a:pt x="15" y="146"/>
                                </a:lnTo>
                                <a:lnTo>
                                  <a:pt x="17" y="150"/>
                                </a:lnTo>
                                <a:lnTo>
                                  <a:pt x="20" y="153"/>
                                </a:lnTo>
                                <a:lnTo>
                                  <a:pt x="23" y="157"/>
                                </a:lnTo>
                                <a:lnTo>
                                  <a:pt x="26" y="160"/>
                                </a:lnTo>
                                <a:lnTo>
                                  <a:pt x="29" y="164"/>
                                </a:lnTo>
                                <a:lnTo>
                                  <a:pt x="32" y="167"/>
                                </a:lnTo>
                                <a:lnTo>
                                  <a:pt x="36" y="170"/>
                                </a:lnTo>
                                <a:lnTo>
                                  <a:pt x="40" y="173"/>
                                </a:lnTo>
                                <a:lnTo>
                                  <a:pt x="44" y="176"/>
                                </a:lnTo>
                                <a:lnTo>
                                  <a:pt x="48" y="178"/>
                                </a:lnTo>
                                <a:lnTo>
                                  <a:pt x="48" y="178"/>
                                </a:lnTo>
                                <a:lnTo>
                                  <a:pt x="52" y="181"/>
                                </a:lnTo>
                                <a:lnTo>
                                  <a:pt x="57" y="183"/>
                                </a:lnTo>
                                <a:lnTo>
                                  <a:pt x="61" y="185"/>
                                </a:lnTo>
                                <a:lnTo>
                                  <a:pt x="66" y="186"/>
                                </a:lnTo>
                                <a:lnTo>
                                  <a:pt x="70" y="187"/>
                                </a:lnTo>
                                <a:lnTo>
                                  <a:pt x="75" y="188"/>
                                </a:lnTo>
                                <a:lnTo>
                                  <a:pt x="79" y="190"/>
                                </a:lnTo>
                                <a:lnTo>
                                  <a:pt x="84" y="190"/>
                                </a:lnTo>
                                <a:lnTo>
                                  <a:pt x="88" y="191"/>
                                </a:lnTo>
                                <a:lnTo>
                                  <a:pt x="93" y="191"/>
                                </a:lnTo>
                                <a:lnTo>
                                  <a:pt x="97" y="191"/>
                                </a:lnTo>
                                <a:lnTo>
                                  <a:pt x="102" y="191"/>
                                </a:lnTo>
                                <a:lnTo>
                                  <a:pt x="106" y="190"/>
                                </a:lnTo>
                                <a:lnTo>
                                  <a:pt x="111" y="190"/>
                                </a:lnTo>
                                <a:lnTo>
                                  <a:pt x="115" y="189"/>
                                </a:lnTo>
                                <a:lnTo>
                                  <a:pt x="120" y="188"/>
                                </a:lnTo>
                                <a:lnTo>
                                  <a:pt x="124" y="186"/>
                                </a:lnTo>
                                <a:lnTo>
                                  <a:pt x="128" y="185"/>
                                </a:lnTo>
                                <a:lnTo>
                                  <a:pt x="133" y="183"/>
                                </a:lnTo>
                                <a:lnTo>
                                  <a:pt x="137" y="181"/>
                                </a:lnTo>
                                <a:lnTo>
                                  <a:pt x="141" y="179"/>
                                </a:lnTo>
                                <a:lnTo>
                                  <a:pt x="144" y="177"/>
                                </a:lnTo>
                                <a:lnTo>
                                  <a:pt x="148" y="174"/>
                                </a:lnTo>
                                <a:lnTo>
                                  <a:pt x="152" y="172"/>
                                </a:lnTo>
                                <a:lnTo>
                                  <a:pt x="156" y="169"/>
                                </a:lnTo>
                                <a:lnTo>
                                  <a:pt x="159" y="166"/>
                                </a:lnTo>
                                <a:lnTo>
                                  <a:pt x="162" y="163"/>
                                </a:lnTo>
                                <a:lnTo>
                                  <a:pt x="166" y="159"/>
                                </a:lnTo>
                                <a:lnTo>
                                  <a:pt x="169" y="155"/>
                                </a:lnTo>
                                <a:lnTo>
                                  <a:pt x="172" y="151"/>
                                </a:lnTo>
                                <a:lnTo>
                                  <a:pt x="174" y="147"/>
                                </a:lnTo>
                                <a:lnTo>
                                  <a:pt x="177" y="143"/>
                                </a:lnTo>
                                <a:lnTo>
                                  <a:pt x="177" y="143"/>
                                </a:lnTo>
                                <a:lnTo>
                                  <a:pt x="180" y="137"/>
                                </a:lnTo>
                                <a:lnTo>
                                  <a:pt x="183" y="131"/>
                                </a:lnTo>
                                <a:lnTo>
                                  <a:pt x="185" y="125"/>
                                </a:lnTo>
                                <a:lnTo>
                                  <a:pt x="187" y="118"/>
                                </a:lnTo>
                                <a:lnTo>
                                  <a:pt x="188" y="112"/>
                                </a:lnTo>
                                <a:lnTo>
                                  <a:pt x="189" y="105"/>
                                </a:lnTo>
                                <a:lnTo>
                                  <a:pt x="190" y="99"/>
                                </a:lnTo>
                                <a:lnTo>
                                  <a:pt x="190" y="92"/>
                                </a:lnTo>
                                <a:lnTo>
                                  <a:pt x="173" y="105"/>
                                </a:lnTo>
                                <a:lnTo>
                                  <a:pt x="173" y="105"/>
                                </a:lnTo>
                                <a:lnTo>
                                  <a:pt x="173" y="108"/>
                                </a:lnTo>
                                <a:lnTo>
                                  <a:pt x="172" y="112"/>
                                </a:lnTo>
                                <a:lnTo>
                                  <a:pt x="171" y="116"/>
                                </a:lnTo>
                                <a:lnTo>
                                  <a:pt x="170" y="120"/>
                                </a:lnTo>
                                <a:lnTo>
                                  <a:pt x="169" y="124"/>
                                </a:lnTo>
                                <a:lnTo>
                                  <a:pt x="167" y="128"/>
                                </a:lnTo>
                                <a:lnTo>
                                  <a:pt x="165" y="132"/>
                                </a:lnTo>
                                <a:lnTo>
                                  <a:pt x="164" y="135"/>
                                </a:lnTo>
                                <a:lnTo>
                                  <a:pt x="164" y="135"/>
                                </a:lnTo>
                                <a:lnTo>
                                  <a:pt x="161" y="139"/>
                                </a:lnTo>
                                <a:lnTo>
                                  <a:pt x="159" y="142"/>
                                </a:lnTo>
                                <a:lnTo>
                                  <a:pt x="157" y="145"/>
                                </a:lnTo>
                                <a:lnTo>
                                  <a:pt x="154" y="148"/>
                                </a:lnTo>
                                <a:lnTo>
                                  <a:pt x="151" y="151"/>
                                </a:lnTo>
                                <a:lnTo>
                                  <a:pt x="148" y="154"/>
                                </a:lnTo>
                                <a:lnTo>
                                  <a:pt x="146" y="156"/>
                                </a:lnTo>
                                <a:lnTo>
                                  <a:pt x="143" y="159"/>
                                </a:lnTo>
                                <a:lnTo>
                                  <a:pt x="139" y="161"/>
                                </a:lnTo>
                                <a:lnTo>
                                  <a:pt x="136" y="163"/>
                                </a:lnTo>
                                <a:lnTo>
                                  <a:pt x="133" y="165"/>
                                </a:lnTo>
                                <a:lnTo>
                                  <a:pt x="129" y="167"/>
                                </a:lnTo>
                                <a:lnTo>
                                  <a:pt x="126" y="169"/>
                                </a:lnTo>
                                <a:lnTo>
                                  <a:pt x="123" y="170"/>
                                </a:lnTo>
                                <a:lnTo>
                                  <a:pt x="119" y="171"/>
                                </a:lnTo>
                                <a:lnTo>
                                  <a:pt x="115" y="172"/>
                                </a:lnTo>
                                <a:lnTo>
                                  <a:pt x="112" y="173"/>
                                </a:lnTo>
                                <a:lnTo>
                                  <a:pt x="108" y="174"/>
                                </a:lnTo>
                                <a:lnTo>
                                  <a:pt x="104" y="175"/>
                                </a:lnTo>
                                <a:lnTo>
                                  <a:pt x="101" y="175"/>
                                </a:lnTo>
                                <a:lnTo>
                                  <a:pt x="97" y="175"/>
                                </a:lnTo>
                                <a:lnTo>
                                  <a:pt x="93" y="175"/>
                                </a:lnTo>
                                <a:lnTo>
                                  <a:pt x="89" y="175"/>
                                </a:lnTo>
                                <a:lnTo>
                                  <a:pt x="85" y="174"/>
                                </a:lnTo>
                                <a:lnTo>
                                  <a:pt x="81" y="174"/>
                                </a:lnTo>
                                <a:lnTo>
                                  <a:pt x="78" y="173"/>
                                </a:lnTo>
                                <a:lnTo>
                                  <a:pt x="74" y="172"/>
                                </a:lnTo>
                                <a:lnTo>
                                  <a:pt x="70" y="171"/>
                                </a:lnTo>
                                <a:lnTo>
                                  <a:pt x="67" y="170"/>
                                </a:lnTo>
                                <a:lnTo>
                                  <a:pt x="63" y="168"/>
                                </a:lnTo>
                                <a:lnTo>
                                  <a:pt x="59" y="167"/>
                                </a:lnTo>
                                <a:lnTo>
                                  <a:pt x="56" y="164"/>
                                </a:lnTo>
                                <a:lnTo>
                                  <a:pt x="56" y="164"/>
                                </a:lnTo>
                                <a:lnTo>
                                  <a:pt x="52" y="163"/>
                                </a:lnTo>
                                <a:lnTo>
                                  <a:pt x="49" y="160"/>
                                </a:lnTo>
                                <a:lnTo>
                                  <a:pt x="46" y="158"/>
                                </a:lnTo>
                                <a:lnTo>
                                  <a:pt x="42" y="155"/>
                                </a:lnTo>
                                <a:lnTo>
                                  <a:pt x="40" y="152"/>
                                </a:lnTo>
                                <a:lnTo>
                                  <a:pt x="37" y="150"/>
                                </a:lnTo>
                                <a:lnTo>
                                  <a:pt x="35" y="147"/>
                                </a:lnTo>
                                <a:lnTo>
                                  <a:pt x="32" y="144"/>
                                </a:lnTo>
                                <a:lnTo>
                                  <a:pt x="30" y="141"/>
                                </a:lnTo>
                                <a:lnTo>
                                  <a:pt x="28" y="137"/>
                                </a:lnTo>
                                <a:lnTo>
                                  <a:pt x="26" y="134"/>
                                </a:lnTo>
                                <a:lnTo>
                                  <a:pt x="24" y="131"/>
                                </a:lnTo>
                                <a:lnTo>
                                  <a:pt x="23" y="127"/>
                                </a:lnTo>
                                <a:lnTo>
                                  <a:pt x="21" y="124"/>
                                </a:lnTo>
                                <a:lnTo>
                                  <a:pt x="20" y="120"/>
                                </a:lnTo>
                                <a:lnTo>
                                  <a:pt x="19" y="116"/>
                                </a:lnTo>
                                <a:lnTo>
                                  <a:pt x="18" y="113"/>
                                </a:lnTo>
                                <a:lnTo>
                                  <a:pt x="18" y="109"/>
                                </a:lnTo>
                                <a:lnTo>
                                  <a:pt x="17" y="105"/>
                                </a:lnTo>
                                <a:lnTo>
                                  <a:pt x="16" y="101"/>
                                </a:lnTo>
                                <a:lnTo>
                                  <a:pt x="16" y="97"/>
                                </a:lnTo>
                                <a:lnTo>
                                  <a:pt x="16" y="94"/>
                                </a:lnTo>
                                <a:lnTo>
                                  <a:pt x="17" y="90"/>
                                </a:lnTo>
                                <a:lnTo>
                                  <a:pt x="17" y="86"/>
                                </a:lnTo>
                                <a:lnTo>
                                  <a:pt x="18" y="82"/>
                                </a:lnTo>
                                <a:lnTo>
                                  <a:pt x="18" y="78"/>
                                </a:lnTo>
                                <a:lnTo>
                                  <a:pt x="19" y="74"/>
                                </a:lnTo>
                                <a:lnTo>
                                  <a:pt x="20" y="71"/>
                                </a:lnTo>
                                <a:lnTo>
                                  <a:pt x="22" y="67"/>
                                </a:lnTo>
                                <a:lnTo>
                                  <a:pt x="23" y="63"/>
                                </a:lnTo>
                                <a:lnTo>
                                  <a:pt x="25" y="59"/>
                                </a:lnTo>
                                <a:lnTo>
                                  <a:pt x="27" y="56"/>
                                </a:lnTo>
                                <a:lnTo>
                                  <a:pt x="27" y="56"/>
                                </a:lnTo>
                                <a:lnTo>
                                  <a:pt x="29" y="52"/>
                                </a:lnTo>
                                <a:lnTo>
                                  <a:pt x="31" y="49"/>
                                </a:lnTo>
                                <a:lnTo>
                                  <a:pt x="34" y="46"/>
                                </a:lnTo>
                                <a:lnTo>
                                  <a:pt x="36" y="43"/>
                                </a:lnTo>
                                <a:lnTo>
                                  <a:pt x="39" y="40"/>
                                </a:lnTo>
                                <a:lnTo>
                                  <a:pt x="42" y="37"/>
                                </a:lnTo>
                                <a:lnTo>
                                  <a:pt x="45" y="35"/>
                                </a:lnTo>
                                <a:lnTo>
                                  <a:pt x="48" y="32"/>
                                </a:lnTo>
                                <a:lnTo>
                                  <a:pt x="51" y="30"/>
                                </a:lnTo>
                                <a:lnTo>
                                  <a:pt x="54" y="28"/>
                                </a:lnTo>
                                <a:lnTo>
                                  <a:pt x="57" y="26"/>
                                </a:lnTo>
                                <a:lnTo>
                                  <a:pt x="61" y="25"/>
                                </a:lnTo>
                                <a:lnTo>
                                  <a:pt x="64" y="23"/>
                                </a:lnTo>
                                <a:lnTo>
                                  <a:pt x="67" y="21"/>
                                </a:lnTo>
                                <a:lnTo>
                                  <a:pt x="71" y="20"/>
                                </a:lnTo>
                                <a:lnTo>
                                  <a:pt x="75" y="19"/>
                                </a:lnTo>
                                <a:lnTo>
                                  <a:pt x="79" y="18"/>
                                </a:lnTo>
                                <a:lnTo>
                                  <a:pt x="82" y="17"/>
                                </a:lnTo>
                                <a:lnTo>
                                  <a:pt x="86" y="17"/>
                                </a:lnTo>
                                <a:lnTo>
                                  <a:pt x="90" y="17"/>
                                </a:lnTo>
                                <a:lnTo>
                                  <a:pt x="93" y="16"/>
                                </a:lnTo>
                                <a:lnTo>
                                  <a:pt x="97" y="16"/>
                                </a:lnTo>
                                <a:lnTo>
                                  <a:pt x="101" y="17"/>
                                </a:lnTo>
                                <a:lnTo>
                                  <a:pt x="104" y="17"/>
                                </a:lnTo>
                                <a:lnTo>
                                  <a:pt x="109" y="17"/>
                                </a:lnTo>
                                <a:lnTo>
                                  <a:pt x="112" y="18"/>
                                </a:lnTo>
                                <a:lnTo>
                                  <a:pt x="116" y="19"/>
                                </a:lnTo>
                                <a:lnTo>
                                  <a:pt x="120" y="20"/>
                                </a:lnTo>
                                <a:lnTo>
                                  <a:pt x="124" y="21"/>
                                </a:lnTo>
                                <a:lnTo>
                                  <a:pt x="127" y="23"/>
                                </a:lnTo>
                                <a:lnTo>
                                  <a:pt x="131" y="25"/>
                                </a:lnTo>
                                <a:lnTo>
                                  <a:pt x="134" y="27"/>
                                </a:lnTo>
                                <a:lnTo>
                                  <a:pt x="134" y="27"/>
                                </a:lnTo>
                                <a:lnTo>
                                  <a:pt x="140" y="31"/>
                                </a:lnTo>
                                <a:lnTo>
                                  <a:pt x="146" y="35"/>
                                </a:lnTo>
                                <a:lnTo>
                                  <a:pt x="151" y="39"/>
                                </a:lnTo>
                                <a:lnTo>
                                  <a:pt x="155" y="44"/>
                                </a:lnTo>
                                <a:lnTo>
                                  <a:pt x="159" y="50"/>
                                </a:lnTo>
                                <a:lnTo>
                                  <a:pt x="163" y="56"/>
                                </a:lnTo>
                                <a:lnTo>
                                  <a:pt x="166" y="61"/>
                                </a:lnTo>
                                <a:lnTo>
                                  <a:pt x="169" y="67"/>
                                </a:lnTo>
                                <a:lnTo>
                                  <a:pt x="130" y="105"/>
                                </a:lnTo>
                                <a:lnTo>
                                  <a:pt x="103" y="90"/>
                                </a:lnTo>
                                <a:lnTo>
                                  <a:pt x="74" y="127"/>
                                </a:lnTo>
                                <a:lnTo>
                                  <a:pt x="41" y="113"/>
                                </a:lnTo>
                                <a:lnTo>
                                  <a:pt x="74" y="141"/>
                                </a:lnTo>
                                <a:lnTo>
                                  <a:pt x="105" y="115"/>
                                </a:lnTo>
                                <a:lnTo>
                                  <a:pt x="128" y="130"/>
                                </a:lnTo>
                                <a:lnTo>
                                  <a:pt x="217" y="63"/>
                                </a:lnTo>
                                <a:lnTo>
                                  <a:pt x="221" y="83"/>
                                </a:lnTo>
                                <a:lnTo>
                                  <a:pt x="237" y="25"/>
                                </a:lnTo>
                                <a:lnTo>
                                  <a:pt x="179" y="31"/>
                                </a:lnTo>
                                <a:close/>
                                <a:moveTo>
                                  <a:pt x="179" y="31"/>
                                </a:moveTo>
                                <a:lnTo>
                                  <a:pt x="179" y="31"/>
                                </a:lnTo>
                                <a:close/>
                              </a:path>
                            </a:pathLst>
                          </a:custGeom>
                          <a:solidFill>
                            <a:srgbClr val="FFFFFF"/>
                          </a:solidFill>
                          <a:ln>
                            <a:noFill/>
                          </a:ln>
                        </wps:spPr>
                        <wps:bodyPr vert="horz" wrap="square" lIns="91440" tIns="45720" rIns="91440" bIns="45720" numCol="1" anchor="t" anchorCtr="0" compatLnSpc="1">
                          <a:prstTxWarp prst="textNoShape">
                            <a:avLst/>
                          </a:prstTxWarp>
                        </wps:bodyPr>
                      </wps:wsp>
                      <wps:wsp>
                        <wps:cNvPr id="318" name="Freeform 3491"/>
                        <wps:cNvSpPr>
                          <a:spLocks/>
                        </wps:cNvSpPr>
                        <wps:spPr bwMode="auto">
                          <a:xfrm>
                            <a:off x="3916367" y="1065508"/>
                            <a:ext cx="376238" cy="303213"/>
                          </a:xfrm>
                          <a:custGeom>
                            <a:avLst/>
                            <a:gdLst>
                              <a:gd name="T0" fmla="*/ 181 w 237"/>
                              <a:gd name="T1" fmla="*/ 56 h 191"/>
                              <a:gd name="T2" fmla="*/ 165 w 237"/>
                              <a:gd name="T3" fmla="*/ 32 h 191"/>
                              <a:gd name="T4" fmla="*/ 142 w 237"/>
                              <a:gd name="T5" fmla="*/ 13 h 191"/>
                              <a:gd name="T6" fmla="*/ 129 w 237"/>
                              <a:gd name="T7" fmla="*/ 7 h 191"/>
                              <a:gd name="T8" fmla="*/ 111 w 237"/>
                              <a:gd name="T9" fmla="*/ 2 h 191"/>
                              <a:gd name="T10" fmla="*/ 93 w 237"/>
                              <a:gd name="T11" fmla="*/ 0 h 191"/>
                              <a:gd name="T12" fmla="*/ 75 w 237"/>
                              <a:gd name="T13" fmla="*/ 3 h 191"/>
                              <a:gd name="T14" fmla="*/ 58 w 237"/>
                              <a:gd name="T15" fmla="*/ 8 h 191"/>
                              <a:gd name="T16" fmla="*/ 42 w 237"/>
                              <a:gd name="T17" fmla="*/ 17 h 191"/>
                              <a:gd name="T18" fmla="*/ 28 w 237"/>
                              <a:gd name="T19" fmla="*/ 29 h 191"/>
                              <a:gd name="T20" fmla="*/ 16 w 237"/>
                              <a:gd name="T21" fmla="*/ 44 h 191"/>
                              <a:gd name="T22" fmla="*/ 9 w 237"/>
                              <a:gd name="T23" fmla="*/ 57 h 191"/>
                              <a:gd name="T24" fmla="*/ 3 w 237"/>
                              <a:gd name="T25" fmla="*/ 75 h 191"/>
                              <a:gd name="T26" fmla="*/ 0 w 237"/>
                              <a:gd name="T27" fmla="*/ 93 h 191"/>
                              <a:gd name="T28" fmla="*/ 2 w 237"/>
                              <a:gd name="T29" fmla="*/ 111 h 191"/>
                              <a:gd name="T30" fmla="*/ 7 w 237"/>
                              <a:gd name="T31" fmla="*/ 129 h 191"/>
                              <a:gd name="T32" fmla="*/ 15 w 237"/>
                              <a:gd name="T33" fmla="*/ 146 h 191"/>
                              <a:gd name="T34" fmla="*/ 26 w 237"/>
                              <a:gd name="T35" fmla="*/ 160 h 191"/>
                              <a:gd name="T36" fmla="*/ 40 w 237"/>
                              <a:gd name="T37" fmla="*/ 173 h 191"/>
                              <a:gd name="T38" fmla="*/ 52 w 237"/>
                              <a:gd name="T39" fmla="*/ 181 h 191"/>
                              <a:gd name="T40" fmla="*/ 70 w 237"/>
                              <a:gd name="T41" fmla="*/ 187 h 191"/>
                              <a:gd name="T42" fmla="*/ 88 w 237"/>
                              <a:gd name="T43" fmla="*/ 191 h 191"/>
                              <a:gd name="T44" fmla="*/ 106 w 237"/>
                              <a:gd name="T45" fmla="*/ 190 h 191"/>
                              <a:gd name="T46" fmla="*/ 124 w 237"/>
                              <a:gd name="T47" fmla="*/ 186 h 191"/>
                              <a:gd name="T48" fmla="*/ 141 w 237"/>
                              <a:gd name="T49" fmla="*/ 179 h 191"/>
                              <a:gd name="T50" fmla="*/ 156 w 237"/>
                              <a:gd name="T51" fmla="*/ 169 h 191"/>
                              <a:gd name="T52" fmla="*/ 169 w 237"/>
                              <a:gd name="T53" fmla="*/ 155 h 191"/>
                              <a:gd name="T54" fmla="*/ 177 w 237"/>
                              <a:gd name="T55" fmla="*/ 143 h 191"/>
                              <a:gd name="T56" fmla="*/ 187 w 237"/>
                              <a:gd name="T57" fmla="*/ 118 h 191"/>
                              <a:gd name="T58" fmla="*/ 190 w 237"/>
                              <a:gd name="T59" fmla="*/ 92 h 191"/>
                              <a:gd name="T60" fmla="*/ 172 w 237"/>
                              <a:gd name="T61" fmla="*/ 112 h 191"/>
                              <a:gd name="T62" fmla="*/ 167 w 237"/>
                              <a:gd name="T63" fmla="*/ 128 h 191"/>
                              <a:gd name="T64" fmla="*/ 161 w 237"/>
                              <a:gd name="T65" fmla="*/ 139 h 191"/>
                              <a:gd name="T66" fmla="*/ 151 w 237"/>
                              <a:gd name="T67" fmla="*/ 151 h 191"/>
                              <a:gd name="T68" fmla="*/ 139 w 237"/>
                              <a:gd name="T69" fmla="*/ 161 h 191"/>
                              <a:gd name="T70" fmla="*/ 126 w 237"/>
                              <a:gd name="T71" fmla="*/ 169 h 191"/>
                              <a:gd name="T72" fmla="*/ 112 w 237"/>
                              <a:gd name="T73" fmla="*/ 173 h 191"/>
                              <a:gd name="T74" fmla="*/ 97 w 237"/>
                              <a:gd name="T75" fmla="*/ 175 h 191"/>
                              <a:gd name="T76" fmla="*/ 81 w 237"/>
                              <a:gd name="T77" fmla="*/ 174 h 191"/>
                              <a:gd name="T78" fmla="*/ 67 w 237"/>
                              <a:gd name="T79" fmla="*/ 170 h 191"/>
                              <a:gd name="T80" fmla="*/ 56 w 237"/>
                              <a:gd name="T81" fmla="*/ 164 h 191"/>
                              <a:gd name="T82" fmla="*/ 42 w 237"/>
                              <a:gd name="T83" fmla="*/ 155 h 191"/>
                              <a:gd name="T84" fmla="*/ 32 w 237"/>
                              <a:gd name="T85" fmla="*/ 144 h 191"/>
                              <a:gd name="T86" fmla="*/ 24 w 237"/>
                              <a:gd name="T87" fmla="*/ 131 h 191"/>
                              <a:gd name="T88" fmla="*/ 19 w 237"/>
                              <a:gd name="T89" fmla="*/ 116 h 191"/>
                              <a:gd name="T90" fmla="*/ 16 w 237"/>
                              <a:gd name="T91" fmla="*/ 101 h 191"/>
                              <a:gd name="T92" fmla="*/ 17 w 237"/>
                              <a:gd name="T93" fmla="*/ 86 h 191"/>
                              <a:gd name="T94" fmla="*/ 20 w 237"/>
                              <a:gd name="T95" fmla="*/ 71 h 191"/>
                              <a:gd name="T96" fmla="*/ 27 w 237"/>
                              <a:gd name="T97" fmla="*/ 56 h 191"/>
                              <a:gd name="T98" fmla="*/ 34 w 237"/>
                              <a:gd name="T99" fmla="*/ 46 h 191"/>
                              <a:gd name="T100" fmla="*/ 45 w 237"/>
                              <a:gd name="T101" fmla="*/ 35 h 191"/>
                              <a:gd name="T102" fmla="*/ 57 w 237"/>
                              <a:gd name="T103" fmla="*/ 26 h 191"/>
                              <a:gd name="T104" fmla="*/ 71 w 237"/>
                              <a:gd name="T105" fmla="*/ 20 h 191"/>
                              <a:gd name="T106" fmla="*/ 86 w 237"/>
                              <a:gd name="T107" fmla="*/ 17 h 191"/>
                              <a:gd name="T108" fmla="*/ 101 w 237"/>
                              <a:gd name="T109" fmla="*/ 17 h 191"/>
                              <a:gd name="T110" fmla="*/ 116 w 237"/>
                              <a:gd name="T111" fmla="*/ 19 h 191"/>
                              <a:gd name="T112" fmla="*/ 131 w 237"/>
                              <a:gd name="T113" fmla="*/ 25 h 191"/>
                              <a:gd name="T114" fmla="*/ 146 w 237"/>
                              <a:gd name="T115" fmla="*/ 35 h 191"/>
                              <a:gd name="T116" fmla="*/ 163 w 237"/>
                              <a:gd name="T117" fmla="*/ 56 h 191"/>
                              <a:gd name="T118" fmla="*/ 103 w 237"/>
                              <a:gd name="T119" fmla="*/ 90 h 191"/>
                              <a:gd name="T120" fmla="*/ 105 w 237"/>
                              <a:gd name="T121" fmla="*/ 115 h 191"/>
                              <a:gd name="T122" fmla="*/ 237 w 237"/>
                              <a:gd name="T123" fmla="*/ 25 h 1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37" h="191">
                                <a:moveTo>
                                  <a:pt x="179" y="31"/>
                                </a:moveTo>
                                <a:lnTo>
                                  <a:pt x="199" y="37"/>
                                </a:lnTo>
                                <a:lnTo>
                                  <a:pt x="181" y="56"/>
                                </a:lnTo>
                                <a:lnTo>
                                  <a:pt x="181" y="56"/>
                                </a:lnTo>
                                <a:lnTo>
                                  <a:pt x="177" y="49"/>
                                </a:lnTo>
                                <a:lnTo>
                                  <a:pt x="174" y="43"/>
                                </a:lnTo>
                                <a:lnTo>
                                  <a:pt x="169" y="37"/>
                                </a:lnTo>
                                <a:lnTo>
                                  <a:pt x="165" y="32"/>
                                </a:lnTo>
                                <a:lnTo>
                                  <a:pt x="160" y="26"/>
                                </a:lnTo>
                                <a:lnTo>
                                  <a:pt x="155" y="22"/>
                                </a:lnTo>
                                <a:lnTo>
                                  <a:pt x="149" y="17"/>
                                </a:lnTo>
                                <a:lnTo>
                                  <a:pt x="142" y="13"/>
                                </a:lnTo>
                                <a:lnTo>
                                  <a:pt x="142" y="13"/>
                                </a:lnTo>
                                <a:lnTo>
                                  <a:pt x="138" y="11"/>
                                </a:lnTo>
                                <a:lnTo>
                                  <a:pt x="134" y="9"/>
                                </a:lnTo>
                                <a:lnTo>
                                  <a:pt x="129" y="7"/>
                                </a:lnTo>
                                <a:lnTo>
                                  <a:pt x="125" y="5"/>
                                </a:lnTo>
                                <a:lnTo>
                                  <a:pt x="120" y="4"/>
                                </a:lnTo>
                                <a:lnTo>
                                  <a:pt x="116" y="3"/>
                                </a:lnTo>
                                <a:lnTo>
                                  <a:pt x="111" y="2"/>
                                </a:lnTo>
                                <a:lnTo>
                                  <a:pt x="107" y="1"/>
                                </a:lnTo>
                                <a:lnTo>
                                  <a:pt x="102" y="0"/>
                                </a:lnTo>
                                <a:lnTo>
                                  <a:pt x="98" y="0"/>
                                </a:lnTo>
                                <a:lnTo>
                                  <a:pt x="93" y="0"/>
                                </a:lnTo>
                                <a:lnTo>
                                  <a:pt x="89" y="0"/>
                                </a:lnTo>
                                <a:lnTo>
                                  <a:pt x="84" y="1"/>
                                </a:lnTo>
                                <a:lnTo>
                                  <a:pt x="80" y="2"/>
                                </a:lnTo>
                                <a:lnTo>
                                  <a:pt x="75" y="3"/>
                                </a:lnTo>
                                <a:lnTo>
                                  <a:pt x="71" y="4"/>
                                </a:lnTo>
                                <a:lnTo>
                                  <a:pt x="66" y="5"/>
                                </a:lnTo>
                                <a:lnTo>
                                  <a:pt x="62" y="6"/>
                                </a:lnTo>
                                <a:lnTo>
                                  <a:pt x="58" y="8"/>
                                </a:lnTo>
                                <a:lnTo>
                                  <a:pt x="54" y="10"/>
                                </a:lnTo>
                                <a:lnTo>
                                  <a:pt x="50" y="13"/>
                                </a:lnTo>
                                <a:lnTo>
                                  <a:pt x="46" y="14"/>
                                </a:lnTo>
                                <a:lnTo>
                                  <a:pt x="42" y="17"/>
                                </a:lnTo>
                                <a:lnTo>
                                  <a:pt x="38" y="20"/>
                                </a:lnTo>
                                <a:lnTo>
                                  <a:pt x="35" y="23"/>
                                </a:lnTo>
                                <a:lnTo>
                                  <a:pt x="31" y="26"/>
                                </a:lnTo>
                                <a:lnTo>
                                  <a:pt x="28" y="29"/>
                                </a:lnTo>
                                <a:lnTo>
                                  <a:pt x="24" y="32"/>
                                </a:lnTo>
                                <a:lnTo>
                                  <a:pt x="21" y="36"/>
                                </a:lnTo>
                                <a:lnTo>
                                  <a:pt x="18" y="40"/>
                                </a:lnTo>
                                <a:lnTo>
                                  <a:pt x="16" y="44"/>
                                </a:lnTo>
                                <a:lnTo>
                                  <a:pt x="14" y="48"/>
                                </a:lnTo>
                                <a:lnTo>
                                  <a:pt x="14" y="48"/>
                                </a:lnTo>
                                <a:lnTo>
                                  <a:pt x="11" y="52"/>
                                </a:lnTo>
                                <a:lnTo>
                                  <a:pt x="9" y="57"/>
                                </a:lnTo>
                                <a:lnTo>
                                  <a:pt x="7" y="61"/>
                                </a:lnTo>
                                <a:lnTo>
                                  <a:pt x="5" y="66"/>
                                </a:lnTo>
                                <a:lnTo>
                                  <a:pt x="4" y="70"/>
                                </a:lnTo>
                                <a:lnTo>
                                  <a:pt x="3" y="75"/>
                                </a:lnTo>
                                <a:lnTo>
                                  <a:pt x="2" y="79"/>
                                </a:lnTo>
                                <a:lnTo>
                                  <a:pt x="1" y="84"/>
                                </a:lnTo>
                                <a:lnTo>
                                  <a:pt x="1" y="89"/>
                                </a:lnTo>
                                <a:lnTo>
                                  <a:pt x="0" y="93"/>
                                </a:lnTo>
                                <a:lnTo>
                                  <a:pt x="0" y="98"/>
                                </a:lnTo>
                                <a:lnTo>
                                  <a:pt x="1" y="102"/>
                                </a:lnTo>
                                <a:lnTo>
                                  <a:pt x="1" y="107"/>
                                </a:lnTo>
                                <a:lnTo>
                                  <a:pt x="2" y="111"/>
                                </a:lnTo>
                                <a:lnTo>
                                  <a:pt x="3" y="116"/>
                                </a:lnTo>
                                <a:lnTo>
                                  <a:pt x="4" y="120"/>
                                </a:lnTo>
                                <a:lnTo>
                                  <a:pt x="5" y="125"/>
                                </a:lnTo>
                                <a:lnTo>
                                  <a:pt x="7" y="129"/>
                                </a:lnTo>
                                <a:lnTo>
                                  <a:pt x="9" y="133"/>
                                </a:lnTo>
                                <a:lnTo>
                                  <a:pt x="10" y="137"/>
                                </a:lnTo>
                                <a:lnTo>
                                  <a:pt x="12" y="142"/>
                                </a:lnTo>
                                <a:lnTo>
                                  <a:pt x="15" y="146"/>
                                </a:lnTo>
                                <a:lnTo>
                                  <a:pt x="17" y="150"/>
                                </a:lnTo>
                                <a:lnTo>
                                  <a:pt x="20" y="153"/>
                                </a:lnTo>
                                <a:lnTo>
                                  <a:pt x="23" y="157"/>
                                </a:lnTo>
                                <a:lnTo>
                                  <a:pt x="26" y="160"/>
                                </a:lnTo>
                                <a:lnTo>
                                  <a:pt x="29" y="164"/>
                                </a:lnTo>
                                <a:lnTo>
                                  <a:pt x="32" y="167"/>
                                </a:lnTo>
                                <a:lnTo>
                                  <a:pt x="36" y="170"/>
                                </a:lnTo>
                                <a:lnTo>
                                  <a:pt x="40" y="173"/>
                                </a:lnTo>
                                <a:lnTo>
                                  <a:pt x="44" y="176"/>
                                </a:lnTo>
                                <a:lnTo>
                                  <a:pt x="48" y="178"/>
                                </a:lnTo>
                                <a:lnTo>
                                  <a:pt x="48" y="178"/>
                                </a:lnTo>
                                <a:lnTo>
                                  <a:pt x="52" y="181"/>
                                </a:lnTo>
                                <a:lnTo>
                                  <a:pt x="57" y="183"/>
                                </a:lnTo>
                                <a:lnTo>
                                  <a:pt x="61" y="185"/>
                                </a:lnTo>
                                <a:lnTo>
                                  <a:pt x="66" y="186"/>
                                </a:lnTo>
                                <a:lnTo>
                                  <a:pt x="70" y="187"/>
                                </a:lnTo>
                                <a:lnTo>
                                  <a:pt x="75" y="188"/>
                                </a:lnTo>
                                <a:lnTo>
                                  <a:pt x="79" y="190"/>
                                </a:lnTo>
                                <a:lnTo>
                                  <a:pt x="84" y="190"/>
                                </a:lnTo>
                                <a:lnTo>
                                  <a:pt x="88" y="191"/>
                                </a:lnTo>
                                <a:lnTo>
                                  <a:pt x="93" y="191"/>
                                </a:lnTo>
                                <a:lnTo>
                                  <a:pt x="97" y="191"/>
                                </a:lnTo>
                                <a:lnTo>
                                  <a:pt x="102" y="191"/>
                                </a:lnTo>
                                <a:lnTo>
                                  <a:pt x="106" y="190"/>
                                </a:lnTo>
                                <a:lnTo>
                                  <a:pt x="111" y="190"/>
                                </a:lnTo>
                                <a:lnTo>
                                  <a:pt x="115" y="189"/>
                                </a:lnTo>
                                <a:lnTo>
                                  <a:pt x="120" y="188"/>
                                </a:lnTo>
                                <a:lnTo>
                                  <a:pt x="124" y="186"/>
                                </a:lnTo>
                                <a:lnTo>
                                  <a:pt x="128" y="185"/>
                                </a:lnTo>
                                <a:lnTo>
                                  <a:pt x="133" y="183"/>
                                </a:lnTo>
                                <a:lnTo>
                                  <a:pt x="137" y="181"/>
                                </a:lnTo>
                                <a:lnTo>
                                  <a:pt x="141" y="179"/>
                                </a:lnTo>
                                <a:lnTo>
                                  <a:pt x="144" y="177"/>
                                </a:lnTo>
                                <a:lnTo>
                                  <a:pt x="148" y="174"/>
                                </a:lnTo>
                                <a:lnTo>
                                  <a:pt x="152" y="172"/>
                                </a:lnTo>
                                <a:lnTo>
                                  <a:pt x="156" y="169"/>
                                </a:lnTo>
                                <a:lnTo>
                                  <a:pt x="159" y="166"/>
                                </a:lnTo>
                                <a:lnTo>
                                  <a:pt x="162" y="163"/>
                                </a:lnTo>
                                <a:lnTo>
                                  <a:pt x="166" y="159"/>
                                </a:lnTo>
                                <a:lnTo>
                                  <a:pt x="169" y="155"/>
                                </a:lnTo>
                                <a:lnTo>
                                  <a:pt x="172" y="151"/>
                                </a:lnTo>
                                <a:lnTo>
                                  <a:pt x="174" y="147"/>
                                </a:lnTo>
                                <a:lnTo>
                                  <a:pt x="177" y="143"/>
                                </a:lnTo>
                                <a:lnTo>
                                  <a:pt x="177" y="143"/>
                                </a:lnTo>
                                <a:lnTo>
                                  <a:pt x="180" y="137"/>
                                </a:lnTo>
                                <a:lnTo>
                                  <a:pt x="183" y="131"/>
                                </a:lnTo>
                                <a:lnTo>
                                  <a:pt x="185" y="125"/>
                                </a:lnTo>
                                <a:lnTo>
                                  <a:pt x="187" y="118"/>
                                </a:lnTo>
                                <a:lnTo>
                                  <a:pt x="188" y="112"/>
                                </a:lnTo>
                                <a:lnTo>
                                  <a:pt x="189" y="105"/>
                                </a:lnTo>
                                <a:lnTo>
                                  <a:pt x="190" y="99"/>
                                </a:lnTo>
                                <a:lnTo>
                                  <a:pt x="190" y="92"/>
                                </a:lnTo>
                                <a:lnTo>
                                  <a:pt x="173" y="105"/>
                                </a:lnTo>
                                <a:lnTo>
                                  <a:pt x="173" y="105"/>
                                </a:lnTo>
                                <a:lnTo>
                                  <a:pt x="173" y="108"/>
                                </a:lnTo>
                                <a:lnTo>
                                  <a:pt x="172" y="112"/>
                                </a:lnTo>
                                <a:lnTo>
                                  <a:pt x="171" y="116"/>
                                </a:lnTo>
                                <a:lnTo>
                                  <a:pt x="170" y="120"/>
                                </a:lnTo>
                                <a:lnTo>
                                  <a:pt x="169" y="124"/>
                                </a:lnTo>
                                <a:lnTo>
                                  <a:pt x="167" y="128"/>
                                </a:lnTo>
                                <a:lnTo>
                                  <a:pt x="165" y="132"/>
                                </a:lnTo>
                                <a:lnTo>
                                  <a:pt x="164" y="135"/>
                                </a:lnTo>
                                <a:lnTo>
                                  <a:pt x="164" y="135"/>
                                </a:lnTo>
                                <a:lnTo>
                                  <a:pt x="161" y="139"/>
                                </a:lnTo>
                                <a:lnTo>
                                  <a:pt x="159" y="142"/>
                                </a:lnTo>
                                <a:lnTo>
                                  <a:pt x="157" y="145"/>
                                </a:lnTo>
                                <a:lnTo>
                                  <a:pt x="154" y="148"/>
                                </a:lnTo>
                                <a:lnTo>
                                  <a:pt x="151" y="151"/>
                                </a:lnTo>
                                <a:lnTo>
                                  <a:pt x="148" y="154"/>
                                </a:lnTo>
                                <a:lnTo>
                                  <a:pt x="146" y="156"/>
                                </a:lnTo>
                                <a:lnTo>
                                  <a:pt x="143" y="159"/>
                                </a:lnTo>
                                <a:lnTo>
                                  <a:pt x="139" y="161"/>
                                </a:lnTo>
                                <a:lnTo>
                                  <a:pt x="136" y="163"/>
                                </a:lnTo>
                                <a:lnTo>
                                  <a:pt x="133" y="165"/>
                                </a:lnTo>
                                <a:lnTo>
                                  <a:pt x="129" y="167"/>
                                </a:lnTo>
                                <a:lnTo>
                                  <a:pt x="126" y="169"/>
                                </a:lnTo>
                                <a:lnTo>
                                  <a:pt x="123" y="170"/>
                                </a:lnTo>
                                <a:lnTo>
                                  <a:pt x="119" y="171"/>
                                </a:lnTo>
                                <a:lnTo>
                                  <a:pt x="115" y="172"/>
                                </a:lnTo>
                                <a:lnTo>
                                  <a:pt x="112" y="173"/>
                                </a:lnTo>
                                <a:lnTo>
                                  <a:pt x="108" y="174"/>
                                </a:lnTo>
                                <a:lnTo>
                                  <a:pt x="104" y="175"/>
                                </a:lnTo>
                                <a:lnTo>
                                  <a:pt x="101" y="175"/>
                                </a:lnTo>
                                <a:lnTo>
                                  <a:pt x="97" y="175"/>
                                </a:lnTo>
                                <a:lnTo>
                                  <a:pt x="93" y="175"/>
                                </a:lnTo>
                                <a:lnTo>
                                  <a:pt x="89" y="175"/>
                                </a:lnTo>
                                <a:lnTo>
                                  <a:pt x="85" y="174"/>
                                </a:lnTo>
                                <a:lnTo>
                                  <a:pt x="81" y="174"/>
                                </a:lnTo>
                                <a:lnTo>
                                  <a:pt x="78" y="173"/>
                                </a:lnTo>
                                <a:lnTo>
                                  <a:pt x="74" y="172"/>
                                </a:lnTo>
                                <a:lnTo>
                                  <a:pt x="70" y="171"/>
                                </a:lnTo>
                                <a:lnTo>
                                  <a:pt x="67" y="170"/>
                                </a:lnTo>
                                <a:lnTo>
                                  <a:pt x="63" y="168"/>
                                </a:lnTo>
                                <a:lnTo>
                                  <a:pt x="59" y="167"/>
                                </a:lnTo>
                                <a:lnTo>
                                  <a:pt x="56" y="164"/>
                                </a:lnTo>
                                <a:lnTo>
                                  <a:pt x="56" y="164"/>
                                </a:lnTo>
                                <a:lnTo>
                                  <a:pt x="52" y="163"/>
                                </a:lnTo>
                                <a:lnTo>
                                  <a:pt x="49" y="160"/>
                                </a:lnTo>
                                <a:lnTo>
                                  <a:pt x="46" y="158"/>
                                </a:lnTo>
                                <a:lnTo>
                                  <a:pt x="42" y="155"/>
                                </a:lnTo>
                                <a:lnTo>
                                  <a:pt x="40" y="152"/>
                                </a:lnTo>
                                <a:lnTo>
                                  <a:pt x="37" y="150"/>
                                </a:lnTo>
                                <a:lnTo>
                                  <a:pt x="35" y="147"/>
                                </a:lnTo>
                                <a:lnTo>
                                  <a:pt x="32" y="144"/>
                                </a:lnTo>
                                <a:lnTo>
                                  <a:pt x="30" y="141"/>
                                </a:lnTo>
                                <a:lnTo>
                                  <a:pt x="28" y="137"/>
                                </a:lnTo>
                                <a:lnTo>
                                  <a:pt x="26" y="134"/>
                                </a:lnTo>
                                <a:lnTo>
                                  <a:pt x="24" y="131"/>
                                </a:lnTo>
                                <a:lnTo>
                                  <a:pt x="23" y="127"/>
                                </a:lnTo>
                                <a:lnTo>
                                  <a:pt x="21" y="124"/>
                                </a:lnTo>
                                <a:lnTo>
                                  <a:pt x="20" y="120"/>
                                </a:lnTo>
                                <a:lnTo>
                                  <a:pt x="19" y="116"/>
                                </a:lnTo>
                                <a:lnTo>
                                  <a:pt x="18" y="113"/>
                                </a:lnTo>
                                <a:lnTo>
                                  <a:pt x="18" y="109"/>
                                </a:lnTo>
                                <a:lnTo>
                                  <a:pt x="17" y="105"/>
                                </a:lnTo>
                                <a:lnTo>
                                  <a:pt x="16" y="101"/>
                                </a:lnTo>
                                <a:lnTo>
                                  <a:pt x="16" y="97"/>
                                </a:lnTo>
                                <a:lnTo>
                                  <a:pt x="16" y="94"/>
                                </a:lnTo>
                                <a:lnTo>
                                  <a:pt x="17" y="90"/>
                                </a:lnTo>
                                <a:lnTo>
                                  <a:pt x="17" y="86"/>
                                </a:lnTo>
                                <a:lnTo>
                                  <a:pt x="18" y="82"/>
                                </a:lnTo>
                                <a:lnTo>
                                  <a:pt x="18" y="78"/>
                                </a:lnTo>
                                <a:lnTo>
                                  <a:pt x="19" y="74"/>
                                </a:lnTo>
                                <a:lnTo>
                                  <a:pt x="20" y="71"/>
                                </a:lnTo>
                                <a:lnTo>
                                  <a:pt x="22" y="67"/>
                                </a:lnTo>
                                <a:lnTo>
                                  <a:pt x="23" y="63"/>
                                </a:lnTo>
                                <a:lnTo>
                                  <a:pt x="25" y="59"/>
                                </a:lnTo>
                                <a:lnTo>
                                  <a:pt x="27" y="56"/>
                                </a:lnTo>
                                <a:lnTo>
                                  <a:pt x="27" y="56"/>
                                </a:lnTo>
                                <a:lnTo>
                                  <a:pt x="29" y="52"/>
                                </a:lnTo>
                                <a:lnTo>
                                  <a:pt x="31" y="49"/>
                                </a:lnTo>
                                <a:lnTo>
                                  <a:pt x="34" y="46"/>
                                </a:lnTo>
                                <a:lnTo>
                                  <a:pt x="36" y="43"/>
                                </a:lnTo>
                                <a:lnTo>
                                  <a:pt x="39" y="40"/>
                                </a:lnTo>
                                <a:lnTo>
                                  <a:pt x="42" y="37"/>
                                </a:lnTo>
                                <a:lnTo>
                                  <a:pt x="45" y="35"/>
                                </a:lnTo>
                                <a:lnTo>
                                  <a:pt x="48" y="32"/>
                                </a:lnTo>
                                <a:lnTo>
                                  <a:pt x="51" y="30"/>
                                </a:lnTo>
                                <a:lnTo>
                                  <a:pt x="54" y="28"/>
                                </a:lnTo>
                                <a:lnTo>
                                  <a:pt x="57" y="26"/>
                                </a:lnTo>
                                <a:lnTo>
                                  <a:pt x="61" y="25"/>
                                </a:lnTo>
                                <a:lnTo>
                                  <a:pt x="64" y="23"/>
                                </a:lnTo>
                                <a:lnTo>
                                  <a:pt x="67" y="21"/>
                                </a:lnTo>
                                <a:lnTo>
                                  <a:pt x="71" y="20"/>
                                </a:lnTo>
                                <a:lnTo>
                                  <a:pt x="75" y="19"/>
                                </a:lnTo>
                                <a:lnTo>
                                  <a:pt x="79" y="18"/>
                                </a:lnTo>
                                <a:lnTo>
                                  <a:pt x="82" y="17"/>
                                </a:lnTo>
                                <a:lnTo>
                                  <a:pt x="86" y="17"/>
                                </a:lnTo>
                                <a:lnTo>
                                  <a:pt x="90" y="17"/>
                                </a:lnTo>
                                <a:lnTo>
                                  <a:pt x="93" y="16"/>
                                </a:lnTo>
                                <a:lnTo>
                                  <a:pt x="97" y="16"/>
                                </a:lnTo>
                                <a:lnTo>
                                  <a:pt x="101" y="17"/>
                                </a:lnTo>
                                <a:lnTo>
                                  <a:pt x="104" y="17"/>
                                </a:lnTo>
                                <a:lnTo>
                                  <a:pt x="109" y="17"/>
                                </a:lnTo>
                                <a:lnTo>
                                  <a:pt x="112" y="18"/>
                                </a:lnTo>
                                <a:lnTo>
                                  <a:pt x="116" y="19"/>
                                </a:lnTo>
                                <a:lnTo>
                                  <a:pt x="120" y="20"/>
                                </a:lnTo>
                                <a:lnTo>
                                  <a:pt x="124" y="21"/>
                                </a:lnTo>
                                <a:lnTo>
                                  <a:pt x="127" y="23"/>
                                </a:lnTo>
                                <a:lnTo>
                                  <a:pt x="131" y="25"/>
                                </a:lnTo>
                                <a:lnTo>
                                  <a:pt x="134" y="27"/>
                                </a:lnTo>
                                <a:lnTo>
                                  <a:pt x="134" y="27"/>
                                </a:lnTo>
                                <a:lnTo>
                                  <a:pt x="140" y="31"/>
                                </a:lnTo>
                                <a:lnTo>
                                  <a:pt x="146" y="35"/>
                                </a:lnTo>
                                <a:lnTo>
                                  <a:pt x="151" y="39"/>
                                </a:lnTo>
                                <a:lnTo>
                                  <a:pt x="155" y="44"/>
                                </a:lnTo>
                                <a:lnTo>
                                  <a:pt x="159" y="50"/>
                                </a:lnTo>
                                <a:lnTo>
                                  <a:pt x="163" y="56"/>
                                </a:lnTo>
                                <a:lnTo>
                                  <a:pt x="166" y="61"/>
                                </a:lnTo>
                                <a:lnTo>
                                  <a:pt x="169" y="67"/>
                                </a:lnTo>
                                <a:lnTo>
                                  <a:pt x="130" y="105"/>
                                </a:lnTo>
                                <a:lnTo>
                                  <a:pt x="103" y="90"/>
                                </a:lnTo>
                                <a:lnTo>
                                  <a:pt x="74" y="127"/>
                                </a:lnTo>
                                <a:lnTo>
                                  <a:pt x="41" y="113"/>
                                </a:lnTo>
                                <a:lnTo>
                                  <a:pt x="74" y="141"/>
                                </a:lnTo>
                                <a:lnTo>
                                  <a:pt x="105" y="115"/>
                                </a:lnTo>
                                <a:lnTo>
                                  <a:pt x="128" y="130"/>
                                </a:lnTo>
                                <a:lnTo>
                                  <a:pt x="217" y="63"/>
                                </a:lnTo>
                                <a:lnTo>
                                  <a:pt x="221" y="83"/>
                                </a:lnTo>
                                <a:lnTo>
                                  <a:pt x="237" y="25"/>
                                </a:lnTo>
                                <a:lnTo>
                                  <a:pt x="179" y="31"/>
                                </a:lnTo>
                                <a:close/>
                              </a:path>
                            </a:pathLst>
                          </a:custGeom>
                          <a:solidFill>
                            <a:srgbClr val="FFFFFF"/>
                          </a:solidFill>
                          <a:ln>
                            <a:noFill/>
                          </a:ln>
                        </wps:spPr>
                        <wps:bodyPr vert="horz" wrap="square" lIns="91440" tIns="45720" rIns="91440" bIns="45720" numCol="1" anchor="t" anchorCtr="0" compatLnSpc="1">
                          <a:prstTxWarp prst="textNoShape">
                            <a:avLst/>
                          </a:prstTxWarp>
                        </wps:bodyPr>
                      </wps:wsp>
                      <wps:wsp>
                        <wps:cNvPr id="319" name="Freeform 3492"/>
                        <wps:cNvSpPr>
                          <a:spLocks noEditPoints="1"/>
                        </wps:cNvSpPr>
                        <wps:spPr bwMode="auto">
                          <a:xfrm>
                            <a:off x="4849819" y="1057571"/>
                            <a:ext cx="458788" cy="457200"/>
                          </a:xfrm>
                          <a:custGeom>
                            <a:avLst/>
                            <a:gdLst>
                              <a:gd name="T0" fmla="*/ 240 w 800"/>
                              <a:gd name="T1" fmla="*/ 471 h 800"/>
                              <a:gd name="T2" fmla="*/ 258 w 800"/>
                              <a:gd name="T3" fmla="*/ 490 h 800"/>
                              <a:gd name="T4" fmla="*/ 319 w 800"/>
                              <a:gd name="T5" fmla="*/ 428 h 800"/>
                              <a:gd name="T6" fmla="*/ 365 w 800"/>
                              <a:gd name="T7" fmla="*/ 80 h 800"/>
                              <a:gd name="T8" fmla="*/ 702 w 800"/>
                              <a:gd name="T9" fmla="*/ 100 h 800"/>
                              <a:gd name="T10" fmla="*/ 720 w 800"/>
                              <a:gd name="T11" fmla="*/ 435 h 800"/>
                              <a:gd name="T12" fmla="*/ 371 w 800"/>
                              <a:gd name="T13" fmla="*/ 480 h 800"/>
                              <a:gd name="T14" fmla="*/ 310 w 800"/>
                              <a:gd name="T15" fmla="*/ 541 h 800"/>
                              <a:gd name="T16" fmla="*/ 331 w 800"/>
                              <a:gd name="T17" fmla="*/ 561 h 800"/>
                              <a:gd name="T18" fmla="*/ 92 w 800"/>
                              <a:gd name="T19" fmla="*/ 800 h 800"/>
                              <a:gd name="T20" fmla="*/ 0 w 800"/>
                              <a:gd name="T21" fmla="*/ 709 h 800"/>
                              <a:gd name="T22" fmla="*/ 240 w 800"/>
                              <a:gd name="T23" fmla="*/ 471 h 800"/>
                              <a:gd name="T24" fmla="*/ 669 w 800"/>
                              <a:gd name="T25" fmla="*/ 401 h 800"/>
                              <a:gd name="T26" fmla="*/ 652 w 800"/>
                              <a:gd name="T27" fmla="*/ 136 h 800"/>
                              <a:gd name="T28" fmla="*/ 376 w 800"/>
                              <a:gd name="T29" fmla="*/ 154 h 800"/>
                              <a:gd name="T30" fmla="*/ 364 w 800"/>
                              <a:gd name="T31" fmla="*/ 384 h 800"/>
                              <a:gd name="T32" fmla="*/ 364 w 800"/>
                              <a:gd name="T33" fmla="*/ 308 h 800"/>
                              <a:gd name="T34" fmla="*/ 368 w 800"/>
                              <a:gd name="T35" fmla="*/ 300 h 800"/>
                              <a:gd name="T36" fmla="*/ 415 w 800"/>
                              <a:gd name="T37" fmla="*/ 279 h 800"/>
                              <a:gd name="T38" fmla="*/ 446 w 800"/>
                              <a:gd name="T39" fmla="*/ 272 h 800"/>
                              <a:gd name="T40" fmla="*/ 446 w 800"/>
                              <a:gd name="T41" fmla="*/ 281 h 800"/>
                              <a:gd name="T42" fmla="*/ 446 w 800"/>
                              <a:gd name="T43" fmla="*/ 371 h 800"/>
                              <a:gd name="T44" fmla="*/ 447 w 800"/>
                              <a:gd name="T45" fmla="*/ 447 h 800"/>
                              <a:gd name="T46" fmla="*/ 450 w 800"/>
                              <a:gd name="T47" fmla="*/ 455 h 800"/>
                              <a:gd name="T48" fmla="*/ 475 w 800"/>
                              <a:gd name="T49" fmla="*/ 464 h 800"/>
                              <a:gd name="T50" fmla="*/ 475 w 800"/>
                              <a:gd name="T51" fmla="*/ 278 h 800"/>
                              <a:gd name="T52" fmla="*/ 487 w 800"/>
                              <a:gd name="T53" fmla="*/ 285 h 800"/>
                              <a:gd name="T54" fmla="*/ 530 w 800"/>
                              <a:gd name="T55" fmla="*/ 320 h 800"/>
                              <a:gd name="T56" fmla="*/ 552 w 800"/>
                              <a:gd name="T57" fmla="*/ 336 h 800"/>
                              <a:gd name="T58" fmla="*/ 558 w 800"/>
                              <a:gd name="T59" fmla="*/ 345 h 800"/>
                              <a:gd name="T60" fmla="*/ 558 w 800"/>
                              <a:gd name="T61" fmla="*/ 458 h 800"/>
                              <a:gd name="T62" fmla="*/ 558 w 800"/>
                              <a:gd name="T63" fmla="*/ 467 h 800"/>
                              <a:gd name="T64" fmla="*/ 579 w 800"/>
                              <a:gd name="T65" fmla="*/ 461 h 800"/>
                              <a:gd name="T66" fmla="*/ 587 w 800"/>
                              <a:gd name="T67" fmla="*/ 451 h 800"/>
                              <a:gd name="T68" fmla="*/ 586 w 800"/>
                              <a:gd name="T69" fmla="*/ 339 h 800"/>
                              <a:gd name="T70" fmla="*/ 591 w 800"/>
                              <a:gd name="T71" fmla="*/ 330 h 800"/>
                              <a:gd name="T72" fmla="*/ 619 w 800"/>
                              <a:gd name="T73" fmla="*/ 310 h 800"/>
                              <a:gd name="T74" fmla="*/ 650 w 800"/>
                              <a:gd name="T75" fmla="*/ 285 h 800"/>
                              <a:gd name="T76" fmla="*/ 669 w 800"/>
                              <a:gd name="T77" fmla="*/ 275 h 800"/>
                              <a:gd name="T78" fmla="*/ 669 w 800"/>
                              <a:gd name="T79" fmla="*/ 401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800" h="800">
                                <a:moveTo>
                                  <a:pt x="240" y="471"/>
                                </a:moveTo>
                                <a:cubicBezTo>
                                  <a:pt x="246" y="477"/>
                                  <a:pt x="252" y="484"/>
                                  <a:pt x="258" y="490"/>
                                </a:cubicBezTo>
                                <a:cubicBezTo>
                                  <a:pt x="279" y="469"/>
                                  <a:pt x="299" y="449"/>
                                  <a:pt x="319" y="428"/>
                                </a:cubicBezTo>
                                <a:cubicBezTo>
                                  <a:pt x="235" y="315"/>
                                  <a:pt x="263" y="160"/>
                                  <a:pt x="365" y="80"/>
                                </a:cubicBezTo>
                                <a:cubicBezTo>
                                  <a:pt x="468" y="0"/>
                                  <a:pt x="611" y="9"/>
                                  <a:pt x="702" y="100"/>
                                </a:cubicBezTo>
                                <a:cubicBezTo>
                                  <a:pt x="792" y="191"/>
                                  <a:pt x="800" y="333"/>
                                  <a:pt x="720" y="435"/>
                                </a:cubicBezTo>
                                <a:cubicBezTo>
                                  <a:pt x="640" y="537"/>
                                  <a:pt x="486" y="565"/>
                                  <a:pt x="371" y="480"/>
                                </a:cubicBezTo>
                                <a:cubicBezTo>
                                  <a:pt x="351" y="501"/>
                                  <a:pt x="331" y="521"/>
                                  <a:pt x="310" y="541"/>
                                </a:cubicBezTo>
                                <a:cubicBezTo>
                                  <a:pt x="316" y="547"/>
                                  <a:pt x="323" y="554"/>
                                  <a:pt x="331" y="561"/>
                                </a:cubicBezTo>
                                <a:cubicBezTo>
                                  <a:pt x="251" y="642"/>
                                  <a:pt x="171" y="721"/>
                                  <a:pt x="92" y="800"/>
                                </a:cubicBezTo>
                                <a:cubicBezTo>
                                  <a:pt x="61" y="769"/>
                                  <a:pt x="30" y="739"/>
                                  <a:pt x="0" y="709"/>
                                </a:cubicBezTo>
                                <a:cubicBezTo>
                                  <a:pt x="80" y="630"/>
                                  <a:pt x="159" y="551"/>
                                  <a:pt x="240" y="471"/>
                                </a:cubicBezTo>
                                <a:close/>
                                <a:moveTo>
                                  <a:pt x="669" y="401"/>
                                </a:moveTo>
                                <a:cubicBezTo>
                                  <a:pt x="730" y="330"/>
                                  <a:pt x="733" y="211"/>
                                  <a:pt x="652" y="136"/>
                                </a:cubicBezTo>
                                <a:cubicBezTo>
                                  <a:pt x="572" y="63"/>
                                  <a:pt x="448" y="70"/>
                                  <a:pt x="376" y="154"/>
                                </a:cubicBezTo>
                                <a:cubicBezTo>
                                  <a:pt x="309" y="232"/>
                                  <a:pt x="326" y="336"/>
                                  <a:pt x="364" y="384"/>
                                </a:cubicBezTo>
                                <a:cubicBezTo>
                                  <a:pt x="364" y="358"/>
                                  <a:pt x="364" y="333"/>
                                  <a:pt x="364" y="308"/>
                                </a:cubicBezTo>
                                <a:cubicBezTo>
                                  <a:pt x="364" y="306"/>
                                  <a:pt x="366" y="301"/>
                                  <a:pt x="368" y="300"/>
                                </a:cubicBezTo>
                                <a:cubicBezTo>
                                  <a:pt x="384" y="292"/>
                                  <a:pt x="399" y="285"/>
                                  <a:pt x="415" y="279"/>
                                </a:cubicBezTo>
                                <a:cubicBezTo>
                                  <a:pt x="425" y="275"/>
                                  <a:pt x="436" y="274"/>
                                  <a:pt x="446" y="272"/>
                                </a:cubicBezTo>
                                <a:cubicBezTo>
                                  <a:pt x="446" y="276"/>
                                  <a:pt x="446" y="279"/>
                                  <a:pt x="446" y="281"/>
                                </a:cubicBezTo>
                                <a:cubicBezTo>
                                  <a:pt x="446" y="311"/>
                                  <a:pt x="446" y="341"/>
                                  <a:pt x="446" y="371"/>
                                </a:cubicBezTo>
                                <a:cubicBezTo>
                                  <a:pt x="446" y="397"/>
                                  <a:pt x="446" y="422"/>
                                  <a:pt x="447" y="447"/>
                                </a:cubicBezTo>
                                <a:cubicBezTo>
                                  <a:pt x="447" y="450"/>
                                  <a:pt x="448" y="454"/>
                                  <a:pt x="450" y="455"/>
                                </a:cubicBezTo>
                                <a:cubicBezTo>
                                  <a:pt x="458" y="458"/>
                                  <a:pt x="466" y="461"/>
                                  <a:pt x="475" y="464"/>
                                </a:cubicBezTo>
                                <a:cubicBezTo>
                                  <a:pt x="475" y="401"/>
                                  <a:pt x="475" y="340"/>
                                  <a:pt x="475" y="278"/>
                                </a:cubicBezTo>
                                <a:cubicBezTo>
                                  <a:pt x="480" y="280"/>
                                  <a:pt x="484" y="282"/>
                                  <a:pt x="487" y="285"/>
                                </a:cubicBezTo>
                                <a:cubicBezTo>
                                  <a:pt x="501" y="296"/>
                                  <a:pt x="516" y="308"/>
                                  <a:pt x="530" y="320"/>
                                </a:cubicBezTo>
                                <a:cubicBezTo>
                                  <a:pt x="537" y="325"/>
                                  <a:pt x="545" y="331"/>
                                  <a:pt x="552" y="336"/>
                                </a:cubicBezTo>
                                <a:cubicBezTo>
                                  <a:pt x="557" y="338"/>
                                  <a:pt x="558" y="340"/>
                                  <a:pt x="558" y="345"/>
                                </a:cubicBezTo>
                                <a:cubicBezTo>
                                  <a:pt x="558" y="382"/>
                                  <a:pt x="558" y="420"/>
                                  <a:pt x="558" y="458"/>
                                </a:cubicBezTo>
                                <a:cubicBezTo>
                                  <a:pt x="558" y="460"/>
                                  <a:pt x="558" y="463"/>
                                  <a:pt x="558" y="467"/>
                                </a:cubicBezTo>
                                <a:cubicBezTo>
                                  <a:pt x="566" y="464"/>
                                  <a:pt x="572" y="462"/>
                                  <a:pt x="579" y="461"/>
                                </a:cubicBezTo>
                                <a:cubicBezTo>
                                  <a:pt x="585" y="460"/>
                                  <a:pt x="587" y="457"/>
                                  <a:pt x="587" y="451"/>
                                </a:cubicBezTo>
                                <a:cubicBezTo>
                                  <a:pt x="586" y="413"/>
                                  <a:pt x="587" y="376"/>
                                  <a:pt x="586" y="339"/>
                                </a:cubicBezTo>
                                <a:cubicBezTo>
                                  <a:pt x="586" y="334"/>
                                  <a:pt x="588" y="332"/>
                                  <a:pt x="591" y="330"/>
                                </a:cubicBezTo>
                                <a:cubicBezTo>
                                  <a:pt x="601" y="324"/>
                                  <a:pt x="610" y="317"/>
                                  <a:pt x="619" y="310"/>
                                </a:cubicBezTo>
                                <a:cubicBezTo>
                                  <a:pt x="630" y="302"/>
                                  <a:pt x="639" y="293"/>
                                  <a:pt x="650" y="285"/>
                                </a:cubicBezTo>
                                <a:cubicBezTo>
                                  <a:pt x="655" y="281"/>
                                  <a:pt x="661" y="279"/>
                                  <a:pt x="669" y="275"/>
                                </a:cubicBezTo>
                                <a:cubicBezTo>
                                  <a:pt x="669" y="318"/>
                                  <a:pt x="669" y="358"/>
                                  <a:pt x="669" y="401"/>
                                </a:cubicBezTo>
                                <a:close/>
                              </a:path>
                            </a:pathLst>
                          </a:custGeom>
                          <a:solidFill>
                            <a:srgbClr val="FFFFFF"/>
                          </a:solidFill>
                          <a:ln w="0">
                            <a:solidFill>
                              <a:srgbClr val="000000"/>
                            </a:solidFill>
                            <a:prstDash val="solid"/>
                            <a:round/>
                            <a:headEnd/>
                            <a:tailEnd/>
                          </a:ln>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4F4085AE" id="Group 278" o:spid="_x0000_s1222" style="position:absolute;left:0;text-align:left;margin-left:0;margin-top:15.95pt;width:463.5pt;height:294.5pt;z-index:251841536;mso-position-horizontal:center;mso-position-horizontal-relative:margin" coordsize="58864,374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">
                <v:rect id="Rectangle 266" o:spid="_x0000_s1223" style="position:absolute;left:44910;width:12533;height:374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" fillcolor="#31393d" stroked="f" strokeweight="1pt"/>
                <v:rect id="Rectangle 268" o:spid="_x0000_s1224" style="position:absolute;left:35162;width:9494;height:374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" fillcolor="#e30656" stroked="f" strokeweight="1pt"/>
                <v:rect id="Rectangle 269" o:spid="_x0000_s1225" style="position:absolute;left:24939;width:10001;height:374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" fillcolor="#31393d" stroked="f" strokeweight="1pt"/>
                <v:rect id="Rectangle 270" o:spid="_x0000_s1226" style="position:absolute;left:14859;width:10001;height:374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" fillcolor="#e30656" stroked="f" strokeweight="1pt"/>
                <v:roundrect id="Rectangle: Rounded Corners 271" o:spid="_x0000_s1227" style="position:absolute;top:8242;width:58864;height:21076;visibility:visible;mso-wrap-style:square;v-text-anchor:middle" arcsize="790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" fillcolor="#f2f2f2 [3052]" strokecolor="#31393d" strokeweight="1pt">
                  <v:stroke joinstyle="miter"/>
                </v:roundrect>
                <v:rect id="Rectangle 272" o:spid="_x0000_s1228" style="position:absolute;left:14859;top:8242;width:10001;height:211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" fillcolor="#e30656" stroked="f" strokeweight="1pt"/>
                <v:rect id="Rectangle 273" o:spid="_x0000_s1229" style="position:absolute;left:24868;top:8259;width:10001;height:211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" fillcolor="#31393d" stroked="f" strokeweight="1pt"/>
                <v:rect id="Rectangle 274" o:spid="_x0000_s1230" style="position:absolute;left:34655;top:8172;width:10001;height:211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" fillcolor="#e30656" stroked="f" strokeweight="1pt"/>
                <v:rect id="Rectangle 275" o:spid="_x0000_s1231" style="position:absolute;left:44577;top:8172;width:12755;height:2114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" fillcolor="#31393d" stroked="f" strokeweight="1pt"/>
                <v:rect id="Rectangle 276" o:spid="_x0000_s1232" style="position:absolute;left:15573;top:20161;width:756;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" filled="f" stroked="f">
                  <v:textbox style="mso-fit-shape-to-text:t" inset="0,0,0,0">
                    <w:txbxContent>
                      <w:p w14:paraId="294C68D1"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v:textbox>
                </v:rect>
                <v:rect id="Rectangle 277" o:spid="_x0000_s1233" style="position:absolute;left:16668;top:20161;width:5239;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" filled="f" stroked="f">
                  <v:textbox style="mso-fit-shape-to-text:t" inset="0,0,0,0">
                    <w:txbxContent>
                      <w:p w14:paraId="74F6280A"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Historical &amp;</w:t>
                        </w:r>
                      </w:p>
                    </w:txbxContent>
                  </v:textbox>
                </v:rect>
                <v:rect id="Rectangle 278" o:spid="_x0000_s1234" style="position:absolute;left:16668;top:21621;width:5677;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" filled="f" stroked="f">
                  <v:textbox style="mso-fit-shape-to-text:t" inset="0,0,0,0">
                    <w:txbxContent>
                      <w:p w14:paraId="7BBFD506"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Current Data</w:t>
                        </w:r>
                      </w:p>
                    </w:txbxContent>
                  </v:textbox>
                </v:rect>
                <v:rect id="Rectangle 279" o:spid="_x0000_s1235" style="position:absolute;left:15573;top:23272;width:756;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" filled="f" stroked="f">
                  <v:textbox style="mso-fit-shape-to-text:t" inset="0,0,0,0">
                    <w:txbxContent>
                      <w:p w14:paraId="3536A03F"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v:textbox>
                </v:rect>
                <v:rect id="Rectangle 280" o:spid="_x0000_s1236" style="position:absolute;left:16668;top:23272;width:5842;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" filled="f" stroked="f">
                  <v:textbox style="mso-fit-shape-to-text:t" inset="0,0,0,0">
                    <w:txbxContent>
                      <w:p w14:paraId="3D3E535F"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 xml:space="preserve">Supply Chain </w:t>
                        </w:r>
                      </w:p>
                    </w:txbxContent>
                  </v:textbox>
                </v:rect>
                <v:rect id="Rectangle 281" o:spid="_x0000_s1237" style="position:absolute;left:16668;top:24732;width:3804;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" filled="f" stroked="f">
                  <v:textbox style="mso-fit-shape-to-text:t" inset="0,0,0,0">
                    <w:txbxContent>
                      <w:p w14:paraId="7FF85107"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Analysis</w:t>
                        </w:r>
                      </w:p>
                    </w:txbxContent>
                  </v:textbox>
                </v:rect>
                <v:rect id="Rectangle 282" o:spid="_x0000_s1238" style="position:absolute;left:26225;top:20161;width:756;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" filled="f" stroked="f">
                  <v:textbox style="mso-fit-shape-to-text:t" inset="0,0,0,0">
                    <w:txbxContent>
                      <w:p w14:paraId="403B1872"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v:textbox>
                </v:rect>
                <v:rect id="Rectangle 283" o:spid="_x0000_s1239" style="position:absolute;left:27336;top:20161;width:5188;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" filled="f" stroked="f">
                  <v:textbox style="mso-fit-shape-to-text:t" inset="0,0,0,0">
                    <w:txbxContent>
                      <w:p w14:paraId="5AAE5B64"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Market Info</w:t>
                        </w:r>
                      </w:p>
                    </w:txbxContent>
                  </v:textbox>
                </v:rect>
                <v:rect id="Rectangle 284" o:spid="_x0000_s1240" style="position:absolute;left:26225;top:21811;width:756;height:27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" filled="f" stroked="f">
                  <v:textbox style="mso-fit-shape-to-text:t" inset="0,0,0,0">
                    <w:txbxContent>
                      <w:p w14:paraId="69D713F6"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v:textbox>
                </v:rect>
                <v:rect id="Rectangle 285" o:spid="_x0000_s1241" style="position:absolute;left:27336;top:21811;width:5309;height:27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" filled="f" stroked="f">
                  <v:textbox style="mso-fit-shape-to-text:t" inset="0,0,0,0">
                    <w:txbxContent>
                      <w:p w14:paraId="6DF6A021"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Market Size</w:t>
                        </w:r>
                      </w:p>
                    </w:txbxContent>
                  </v:textbox>
                </v:rect>
                <v:rect id="Rectangle 286" o:spid="_x0000_s1242" style="position:absolute;left:36337;top:20161;width:756;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" filled="f" stroked="f">
                  <v:textbox style="mso-fit-shape-to-text:t" inset="0,0,0,0">
                    <w:txbxContent>
                      <w:p w14:paraId="637CC83D"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v:textbox>
                </v:rect>
                <v:rect id="Rectangle 287" o:spid="_x0000_s1243" style="position:absolute;left:37433;top:20161;width:3943;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" filled="f" stroked="f">
                  <v:textbox style="mso-fit-shape-to-text:t" inset="0,0,0,0">
                    <w:txbxContent>
                      <w:p w14:paraId="2C6D2802"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 xml:space="preserve">Forecast </w:t>
                        </w:r>
                      </w:p>
                    </w:txbxContent>
                  </v:textbox>
                </v:rect>
                <v:rect id="Rectangle 288" o:spid="_x0000_s1244" style="position:absolute;left:37433;top:21621;width:5410;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" filled="f" stroked="f">
                  <v:textbox style="mso-fit-shape-to-text:t" inset="0,0,0,0">
                    <w:txbxContent>
                      <w:p w14:paraId="2EEFCEB5"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Indicators &amp;</w:t>
                        </w:r>
                      </w:p>
                    </w:txbxContent>
                  </v:textbox>
                </v:rect>
                <v:rect id="Rectangle 289" o:spid="_x0000_s1245" style="position:absolute;left:37433;top:23065;width:3803;height:27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" filled="f" stroked="f">
                  <v:textbox style="mso-fit-shape-to-text:t" inset="0,0,0,0">
                    <w:txbxContent>
                      <w:p w14:paraId="7E0C56C0"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Analysis</w:t>
                        </w:r>
                      </w:p>
                    </w:txbxContent>
                  </v:textbox>
                </v:rect>
                <v:rect id="Rectangle 290" o:spid="_x0000_s1246" style="position:absolute;left:45783;top:20161;width:756;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" filled="f" stroked="f">
                  <v:textbox style="mso-fit-shape-to-text:t" inset="0,0,0,0">
                    <w:txbxContent>
                      <w:p w14:paraId="69DAB89C"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v:textbox>
                </v:rect>
                <v:rect id="Rectangle 291" o:spid="_x0000_s1247" style="position:absolute;left:46878;top:20161;width:8446;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" filled="f" stroked="f">
                  <v:textbox style="mso-fit-shape-to-text:t" inset="0,0,0,0">
                    <w:txbxContent>
                      <w:p w14:paraId="397D3A79"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Customer Analysis</w:t>
                        </w:r>
                      </w:p>
                    </w:txbxContent>
                  </v:textbox>
                </v:rect>
                <v:rect id="Rectangle 292" o:spid="_x0000_s1248" style="position:absolute;left:45783;top:21811;width:756;height:27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" filled="f" stroked="f">
                  <v:textbox style="mso-fit-shape-to-text:t" inset="0,0,0,0">
                    <w:txbxContent>
                      <w:p w14:paraId="6C5A36B3"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v:textbox>
                </v:rect>
                <v:rect id="Rectangle 293" o:spid="_x0000_s1249" style="position:absolute;left:46878;top:21811;width:9703;height:2757;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" filled="f" stroked="f">
                  <v:textbox style="mso-fit-shape-to-text:t" inset="0,0,0,0">
                    <w:txbxContent>
                      <w:p w14:paraId="58389A1D"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 xml:space="preserve">Market &amp; Competitive </w:t>
                        </w:r>
                      </w:p>
                    </w:txbxContent>
                  </v:textbox>
                </v:rect>
                <v:rect id="Rectangle 294" o:spid="_x0000_s1250" style="position:absolute;left:46878;top:23272;width:5220;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" filled="f" stroked="f">
                  <v:textbox style="mso-fit-shape-to-text:t" inset="0,0,0,0">
                    <w:txbxContent>
                      <w:p w14:paraId="73BDD377"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Intelligence</w:t>
                        </w:r>
                      </w:p>
                    </w:txbxContent>
                  </v:textbox>
                </v:rect>
                <v:rect id="Rectangle 295" o:spid="_x0000_s1251" style="position:absolute;left:45783;top:25018;width:756;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" filled="f" stroked="f">
                  <v:textbox style="mso-fit-shape-to-text:t" inset="0,0,0,0">
                    <w:txbxContent>
                      <w:p w14:paraId="77C10286" w14:textId="77777777" w:rsidR="00541D23" w:rsidRDefault="00541D23" w:rsidP="004567F3">
                        <w:pPr>
                          <w:kinsoku w:val="0"/>
                          <w:overflowPunct w:val="0"/>
                          <w:textAlignment w:val="baseline"/>
                          <w:rPr>
                            <w:rFonts w:ascii="Wingdings" w:hAnsi="+mn-ea"/>
                            <w:color w:val="FFFFFF"/>
                            <w:kern w:val="24"/>
                            <w:sz w:val="18"/>
                            <w:szCs w:val="18"/>
                          </w:rPr>
                        </w:pPr>
                        <w:r>
                          <w:rPr>
                            <w:rFonts w:ascii="Wingdings" w:hAnsi="+mn-ea"/>
                            <w:color w:val="FFFFFF"/>
                            <w:kern w:val="24"/>
                            <w:sz w:val="18"/>
                            <w:szCs w:val="18"/>
                          </w:rPr>
                          <w:t></w:t>
                        </w:r>
                      </w:p>
                    </w:txbxContent>
                  </v:textbox>
                </v:rect>
                <v:rect id="Rectangle 296" o:spid="_x0000_s1252" style="position:absolute;left:46878;top:25018;width:4350;height:2756;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" filled="f" stroked="f">
                  <v:textbox style="mso-fit-shape-to-text:t" inset="0,0,0,0">
                    <w:txbxContent>
                      <w:p w14:paraId="6049BBC7" w14:textId="77777777" w:rsidR="00541D23" w:rsidRDefault="00541D23" w:rsidP="004567F3">
                        <w:pPr>
                          <w:kinsoku w:val="0"/>
                          <w:overflowPunct w:val="0"/>
                          <w:textAlignment w:val="baseline"/>
                          <w:rPr>
                            <w:color w:val="FFFFFF"/>
                            <w:kern w:val="24"/>
                            <w:sz w:val="18"/>
                            <w:szCs w:val="18"/>
                          </w:rPr>
                        </w:pPr>
                        <w:r>
                          <w:rPr>
                            <w:color w:val="FFFFFF"/>
                            <w:kern w:val="24"/>
                            <w:sz w:val="18"/>
                            <w:szCs w:val="18"/>
                          </w:rPr>
                          <w:t>Price Info</w:t>
                        </w:r>
                      </w:p>
                    </w:txbxContent>
                  </v:textbox>
                </v:rect>
                <v:line id="Line 3470" o:spid="_x0000_s1253" style="position:absolute;visibility:visible;mso-wrap-style:square" from="16049,15560" to="23129,15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" strokecolor="#d9d9d9">
                  <v:stroke joinstyle="miter"/>
                </v:line>
                <v:line id="Line 3471" o:spid="_x0000_s1254" style="position:absolute;visibility:visible;mso-wrap-style:square" from="26304,15560" to="33385,15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" strokecolor="#d9d9d9">
                  <v:stroke joinstyle="miter"/>
                </v:line>
                <v:line id="Line 3472" o:spid="_x0000_s1255" style="position:absolute;visibility:visible;mso-wrap-style:square" from="36464,15560" to="43545,15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" strokecolor="#d9d9d9">
                  <v:stroke joinstyle="miter"/>
                </v:line>
                <v:line id="Line 3473" o:spid="_x0000_s1256" style="position:absolute;visibility:visible;mso-wrap-style:square" from="46259,15560" to="53340,155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" strokecolor="#d9d9d9">
                  <v:stroke joinstyle="miter"/>
                </v:line>
                <v:rect id="Rectangle 301" o:spid="_x0000_s1257" style="position:absolute;left:2508;top:15129;width:8928;height:488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" filled="f" stroked="f">
                  <v:textbox style="mso-fit-shape-to-text:t" inset="0,0,0,0">
                    <w:txbxContent>
                      <w:p w14:paraId="5FF5B787" w14:textId="77777777" w:rsidR="00541D23" w:rsidRDefault="00541D23" w:rsidP="004567F3">
                        <w:pPr>
                          <w:kinsoku w:val="0"/>
                          <w:overflowPunct w:val="0"/>
                          <w:textAlignment w:val="baseline"/>
                          <w:rPr>
                            <w:b/>
                            <w:bCs/>
                            <w:color w:val="595959"/>
                            <w:kern w:val="24"/>
                            <w:sz w:val="40"/>
                            <w:szCs w:val="40"/>
                          </w:rPr>
                        </w:pPr>
                        <w:r>
                          <w:rPr>
                            <w:b/>
                            <w:bCs/>
                            <w:color w:val="595959"/>
                            <w:kern w:val="24"/>
                            <w:sz w:val="40"/>
                            <w:szCs w:val="40"/>
                          </w:rPr>
                          <w:t>MARKET</w:t>
                        </w:r>
                      </w:p>
                    </w:txbxContent>
                  </v:textbox>
                </v:rect>
                <v:rect id="Rectangle 302" o:spid="_x0000_s1258" style="position:absolute;left:2508;top:18049;width:11112;height:488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" filled="f" stroked="f">
                  <v:textbox style="mso-fit-shape-to-text:t" inset="0,0,0,0">
                    <w:txbxContent>
                      <w:p w14:paraId="2926F7C8" w14:textId="77777777" w:rsidR="00541D23" w:rsidRDefault="00541D23" w:rsidP="004567F3">
                        <w:pPr>
                          <w:kinsoku w:val="0"/>
                          <w:overflowPunct w:val="0"/>
                          <w:textAlignment w:val="baseline"/>
                          <w:rPr>
                            <w:b/>
                            <w:bCs/>
                            <w:color w:val="595959"/>
                            <w:kern w:val="24"/>
                            <w:sz w:val="40"/>
                            <w:szCs w:val="40"/>
                          </w:rPr>
                        </w:pPr>
                        <w:r>
                          <w:rPr>
                            <w:b/>
                            <w:bCs/>
                            <w:color w:val="595959"/>
                            <w:kern w:val="24"/>
                            <w:sz w:val="40"/>
                            <w:szCs w:val="40"/>
                          </w:rPr>
                          <w:t>FORECAST</w:t>
                        </w:r>
                      </w:p>
                    </w:txbxContent>
                  </v:textbox>
                </v:rect>
                <v:rect id="Rectangle 303" o:spid="_x0000_s1259" style="position:absolute;left:16240;top:16288;width:7499;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" filled="f" stroked="f">
                  <v:textbox style="mso-fit-shape-to-text:t" inset="0,0,0,0">
                    <w:txbxContent>
                      <w:p w14:paraId="30FE1C1F" w14:textId="77777777" w:rsidR="00541D23" w:rsidRDefault="00541D23" w:rsidP="004567F3">
                        <w:pPr>
                          <w:kinsoku w:val="0"/>
                          <w:overflowPunct w:val="0"/>
                          <w:textAlignment w:val="baseline"/>
                          <w:rPr>
                            <w:b/>
                            <w:bCs/>
                            <w:color w:val="FFFFFF"/>
                            <w:kern w:val="24"/>
                            <w:sz w:val="22"/>
                          </w:rPr>
                        </w:pPr>
                        <w:r>
                          <w:rPr>
                            <w:b/>
                            <w:bCs/>
                            <w:color w:val="FFFFFF"/>
                            <w:kern w:val="24"/>
                            <w:sz w:val="22"/>
                          </w:rPr>
                          <w:t>Market Share</w:t>
                        </w:r>
                      </w:p>
                    </w:txbxContent>
                  </v:textbox>
                </v:rect>
                <v:rect id="Rectangle 304" o:spid="_x0000_s1260" style="position:absolute;left:26130;top:16288;width:5188;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" filled="f" stroked="f">
                  <v:textbox style="mso-fit-shape-to-text:t" inset="0,0,0,0">
                    <w:txbxContent>
                      <w:p w14:paraId="7DDDA87A" w14:textId="77777777" w:rsidR="00541D23" w:rsidRDefault="00541D23" w:rsidP="004567F3">
                        <w:pPr>
                          <w:kinsoku w:val="0"/>
                          <w:overflowPunct w:val="0"/>
                          <w:textAlignment w:val="baseline"/>
                          <w:rPr>
                            <w:b/>
                            <w:bCs/>
                            <w:color w:val="FFFFFF"/>
                            <w:kern w:val="24"/>
                            <w:sz w:val="22"/>
                          </w:rPr>
                        </w:pPr>
                        <w:r>
                          <w:rPr>
                            <w:b/>
                            <w:bCs/>
                            <w:color w:val="FFFFFF"/>
                            <w:kern w:val="24"/>
                            <w:sz w:val="22"/>
                          </w:rPr>
                          <w:t xml:space="preserve">Company </w:t>
                        </w:r>
                      </w:p>
                    </w:txbxContent>
                  </v:textbox>
                </v:rect>
                <v:rect id="Rectangle 305" o:spid="_x0000_s1261" style="position:absolute;left:26130;top:17637;width:7950;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" filled="f" stroked="f">
                  <v:textbox style="mso-fit-shape-to-text:t" inset="0,0,0,0">
                    <w:txbxContent>
                      <w:p w14:paraId="6BA36663" w14:textId="77777777" w:rsidR="00541D23" w:rsidRDefault="00541D23" w:rsidP="004567F3">
                        <w:pPr>
                          <w:kinsoku w:val="0"/>
                          <w:overflowPunct w:val="0"/>
                          <w:textAlignment w:val="baseline"/>
                          <w:rPr>
                            <w:b/>
                            <w:bCs/>
                            <w:color w:val="FFFFFF"/>
                            <w:kern w:val="24"/>
                            <w:sz w:val="22"/>
                          </w:rPr>
                        </w:pPr>
                        <w:r>
                          <w:rPr>
                            <w:b/>
                            <w:bCs/>
                            <w:color w:val="FFFFFF"/>
                            <w:kern w:val="24"/>
                            <w:sz w:val="22"/>
                          </w:rPr>
                          <w:t>Developments</w:t>
                        </w:r>
                      </w:p>
                    </w:txbxContent>
                  </v:textbox>
                </v:rect>
                <v:rect id="Rectangle 306" o:spid="_x0000_s1262" style="position:absolute;left:48053;top:16288;width:4598;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" filled="f" stroked="f">
                  <v:textbox style="mso-fit-shape-to-text:t" inset="0,0,0,0">
                    <w:txbxContent>
                      <w:p w14:paraId="54AFC166" w14:textId="77777777" w:rsidR="00541D23" w:rsidRDefault="00541D23" w:rsidP="004567F3">
                        <w:pPr>
                          <w:kinsoku w:val="0"/>
                          <w:overflowPunct w:val="0"/>
                          <w:textAlignment w:val="baseline"/>
                          <w:rPr>
                            <w:b/>
                            <w:bCs/>
                            <w:color w:val="FFFFFF"/>
                            <w:kern w:val="24"/>
                            <w:sz w:val="22"/>
                          </w:rPr>
                        </w:pPr>
                        <w:r>
                          <w:rPr>
                            <w:b/>
                            <w:bCs/>
                            <w:color w:val="FFFFFF"/>
                            <w:kern w:val="24"/>
                            <w:sz w:val="22"/>
                          </w:rPr>
                          <w:t xml:space="preserve">Industry </w:t>
                        </w:r>
                      </w:p>
                    </w:txbxContent>
                  </v:textbox>
                </v:rect>
                <v:rect id="Rectangle 307" o:spid="_x0000_s1263" style="position:absolute;left:48053;top:17637;width:3905;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" filled="f" stroked="f">
                  <v:textbox style="mso-fit-shape-to-text:t" inset="0,0,0,0">
                    <w:txbxContent>
                      <w:p w14:paraId="6386DC7A" w14:textId="77777777" w:rsidR="00541D23" w:rsidRDefault="00541D23" w:rsidP="004567F3">
                        <w:pPr>
                          <w:kinsoku w:val="0"/>
                          <w:overflowPunct w:val="0"/>
                          <w:textAlignment w:val="baseline"/>
                          <w:rPr>
                            <w:b/>
                            <w:bCs/>
                            <w:color w:val="FFFFFF"/>
                            <w:kern w:val="24"/>
                            <w:sz w:val="22"/>
                          </w:rPr>
                        </w:pPr>
                        <w:r>
                          <w:rPr>
                            <w:b/>
                            <w:bCs/>
                            <w:color w:val="FFFFFF"/>
                            <w:kern w:val="24"/>
                            <w:sz w:val="22"/>
                          </w:rPr>
                          <w:t>Trends</w:t>
                        </w:r>
                      </w:p>
                    </w:txbxContent>
                  </v:textbox>
                </v:rect>
                <v:rect id="Rectangle 308" o:spid="_x0000_s1264" style="position:absolute;left:37195;top:16288;width:6305;height:3143;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" filled="f" stroked="f">
                  <v:textbox style="mso-fit-shape-to-text:t" inset="0,0,0,0">
                    <w:txbxContent>
                      <w:p w14:paraId="714963B2" w14:textId="77777777" w:rsidR="00541D23" w:rsidRDefault="00541D23" w:rsidP="004567F3">
                        <w:pPr>
                          <w:kinsoku w:val="0"/>
                          <w:overflowPunct w:val="0"/>
                          <w:textAlignment w:val="baseline"/>
                          <w:rPr>
                            <w:b/>
                            <w:bCs/>
                            <w:color w:val="FFFFFF"/>
                            <w:kern w:val="24"/>
                            <w:sz w:val="22"/>
                          </w:rPr>
                        </w:pPr>
                        <w:r>
                          <w:rPr>
                            <w:b/>
                            <w:bCs/>
                            <w:color w:val="FFFFFF"/>
                            <w:kern w:val="24"/>
                            <w:sz w:val="22"/>
                          </w:rPr>
                          <w:t xml:space="preserve">Influencing </w:t>
                        </w:r>
                      </w:p>
                    </w:txbxContent>
                  </v:textbox>
                </v:rect>
                <v:rect id="Rectangle 309" o:spid="_x0000_s1265" style="position:absolute;left:37195;top:17637;width:4191;height:3144;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" filled="f" stroked="f">
                  <v:textbox style="mso-fit-shape-to-text:t" inset="0,0,0,0">
                    <w:txbxContent>
                      <w:p w14:paraId="5A148A8C" w14:textId="77777777" w:rsidR="00541D23" w:rsidRDefault="00541D23" w:rsidP="004567F3">
                        <w:pPr>
                          <w:kinsoku w:val="0"/>
                          <w:overflowPunct w:val="0"/>
                          <w:textAlignment w:val="baseline"/>
                          <w:rPr>
                            <w:b/>
                            <w:bCs/>
                            <w:color w:val="FFFFFF"/>
                            <w:kern w:val="24"/>
                            <w:sz w:val="22"/>
                          </w:rPr>
                        </w:pPr>
                        <w:r>
                          <w:rPr>
                            <w:b/>
                            <w:bCs/>
                            <w:color w:val="FFFFFF"/>
                            <w:kern w:val="24"/>
                            <w:sz w:val="22"/>
                          </w:rPr>
                          <w:t>Factors</w:t>
                        </w:r>
                      </w:p>
                    </w:txbxContent>
                  </v:textbox>
                </v:rect>
                <v:shape id="Freeform 3483" o:spid="_x0000_s1266" style="position:absolute;left:19669;top:10575;width:1825;height:1826;visibility:visible;mso-wrap-style:square;v-text-anchor:top" coordsize="115,1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" path="m,115r115,l115,115r,-12l114,92,110,81,106,70,102,60,96,50,89,42,82,34,73,26,64,19,55,14,46,9,34,5,23,1,12,1,,,,115xm,115r,xe" stroked="f">
                  <v:path arrowok="t" o:connecttype="custom" o:connectlocs="0,182563;182563,182563;182563,182563;182563,163513;180975,146050;174625,128588;168275,111125;161925,95250;152400,79375;141288,66675;130175,53975;115888,41275;101600,30163;87313,22225;73025,14288;53975,7938;36513,1588;19050,1588;0,0;0,182563;0,182563;0,182563" o:connectangles="0,0,0,0,0,0,0,0,0,0,0,0,0,0,0,0,0,0,0,0,0,0"/>
                  <o:lock v:ext="edit" verticies="t"/>
                </v:shape>
                <v:shape id="Freeform 3484" o:spid="_x0000_s1267" style="position:absolute;left:17843;top:10575;width:3651;height:3747;visibility:visible;mso-wrap-style:square;v-text-anchor:top" coordsize="230,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" path="m102,132l102,r,l90,1,81,4,70,9,60,13r-8,5l44,25r-8,6l28,39r-6,9l17,55,11,66,8,74,4,84,1,96,,106r,11l,117r,13l2,141r2,11l9,164r4,10l19,184r7,9l33,201r9,8l51,217r9,6l70,227r11,5l91,234r13,2l116,236r,l127,236r10,-2l148,232r10,-4l167,224r8,-5l184,214r8,-8l200,199r6,-8l213,183r4,-9l222,164r4,-11l229,144r1,-12l102,132xm102,132r,xe" stroked="f">
                  <v:path arrowok="t" o:connecttype="custom" o:connectlocs="161925,209550;161925,0;161925,0;142875,1588;128588,6350;111125,14288;95250,20638;82550,28575;69850,39688;57150,49213;44450,61913;34925,76200;26988,87313;17463,104775;12700,117475;6350,133350;1588,152400;0,168275;0,185738;0,185738;0,206375;3175,223838;6350,241300;14288,260350;20638,276225;30163,292100;41275,306388;52388,319088;66675,331788;80963,344488;95250,354013;111125,360363;128588,368300;144463,371475;165100,374650;184151,374650;184151,374650;201613,374650;217488,371475;234951,368300;250826,361950;265113,355600;277813,347663;292101,339725;304801,327025;317501,315913;327026,303213;338138,290513;344488,276225;352426,260350;358776,242888;363538,228600;365126,209550;161925,209550;161925,209550;161925,209550" o:connectangles="0,0,0,0,0,0,0,0,0,0,0,0,0,0,0,0,0,0,0,0,0,0,0,0,0,0,0,0,0,0,0,0,0,0,0,0,0,0,0,0,0,0,0,0,0,0,0,0,0,0,0,0,0,0,0,0"/>
                  <o:lock v:ext="edit" verticies="t"/>
                </v:shape>
                <v:shape id="Freeform 3485" o:spid="_x0000_s1268" style="position:absolute;left:28098;top:10575;width:3937;height:3651;visibility:visible;mso-wrap-style:square;v-text-anchor:top" coordsize="248,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" path="m232,63l217,47r-82,86l135,133r-3,2l129,137r,l129,137r-5,-2l121,133,79,89,19,152r,l15,156r-4,l11,156r-5,l3,153r,l1,150,,146r1,-5l3,138,71,65r,l74,63r5,-1l79,62r,l82,63r4,2l129,110,201,32,186,18,248,,232,63xm11,170r,l4,169r,61l35,230r,-74l29,163r,l25,166r-4,2l15,170r-4,l11,170xm43,230r32,l75,114,43,148r,82xm110,143l82,113r,117l114,230r,-83l114,147r-4,-4l110,143xm129,151r,l121,150r,80l153,230r,-95l147,143r,l142,147r-4,2l133,150r-4,1l129,151xm160,129r,101l192,230r,-135l160,129xm217,68l200,87r,143l231,230r,-148l217,68xm217,68r,xe" stroked="f">
                  <v:path arrowok="t" o:connecttype="custom" o:connectlocs="344488,74613;214313,211138;204788,217488;204788,217488;192088,211138;30163,241300;23813,247650;17463,247650;4763,242888;1588,238125;1588,223838;112713,103188;117475,100013;125413,98425;130175,100013;204788,174625;295276,28575;368301,100013;17463,269875;6350,365125;55563,247650;46038,258763;33338,266700;17463,269875;68263,365125;119063,180975;68263,365125;130175,179388;180975,365125;180975,233363;174625,227013;204788,239713;192088,365125;242888,214313;233363,227013;219076,236538;204788,239713;254001,204788;304801,365125;254001,204788;317501,138113;366713,365125;344488,107950;344488,107950" o:connectangles="0,0,0,0,0,0,0,0,0,0,0,0,0,0,0,0,0,0,0,0,0,0,0,0,0,0,0,0,0,0,0,0,0,0,0,0,0,0,0,0,0,0,0,0"/>
                  <o:lock v:ext="edit" verticies="t"/>
                </v:shape>
                <v:shape id="Freeform 3486" o:spid="_x0000_s1269" style="position:absolute;left:39084;top:13401;width:1095;height:1191;visibility:visible;mso-wrap-style:square;v-text-anchor:top" coordsize="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" path="m,53l39,75,69,23,30,,,53xm,53r,xe" stroked="f">
                  <v:path arrowok="t" o:connecttype="custom" o:connectlocs="0,84138;61913,119063;109538,36513;47625,0;0,84138;0,84138;0,84138" o:connectangles="0,0,0,0,0,0,0"/>
                  <o:lock v:ext="edit" verticies="t"/>
                </v:shape>
                <v:shape id="Freeform 3487" o:spid="_x0000_s1270" style="position:absolute;left:39084;top:13401;width:1095;height:1191;visibility:visible;mso-wrap-style:square;v-text-anchor:top" coordsize="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" path="m,53l39,75,69,23,30,,,53xe" stroked="f">
                  <v:path arrowok="t" o:connecttype="custom" o:connectlocs="0,84138;61913,119063;109538,36513;47625,0;0,84138" o:connectangles="0,0,0,0,0"/>
                </v:shape>
                <v:shape id="Freeform 3488" o:spid="_x0000_s1271" style="position:absolute;left:38893;top:14417;width:731;height:460;visibility:visible;mso-wrap-style:square;v-text-anchor:top" coordsize="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" path="m13,26r,l15,27r2,1l19,28r3,1l24,29r3,l29,29r2,-1l34,28r2,-1l38,26r2,-1l42,24r2,-2l45,21r1,-2l4,r,l2,2,1,3r,2l,7,,9r,2l,13r1,2l2,16r1,2l4,20r1,1l7,22r2,2l10,25r3,1l13,26xm13,26r,xe" stroked="f">
                  <v:path arrowok="t" o:connecttype="custom" o:connectlocs="20638,41275;20638,41275;23813,42863;26988,44450;30163,44450;34925,46038;38100,46038;42863,46038;46038,46038;49213,44450;53975,44450;57150,42863;60325,41275;63500,39688;66675,38100;69850,34925;71438,33338;73025,30163;6350,0;6350,0;3175,3175;1588,4763;1588,7938;0,11113;0,14288;0,17463;0,20638;1588,23813;3175,25400;4763,28575;6350,31750;7938,33338;11113,34925;14288,38100;15875,39688;20638,41275;20638,41275;20638,41275;20638,41275" o:connectangles="0,0,0,0,0,0,0,0,0,0,0,0,0,0,0,0,0,0,0,0,0,0,0,0,0,0,0,0,0,0,0,0,0,0,0,0,0,0,0"/>
                  <o:lock v:ext="edit" verticies="t"/>
                </v:shape>
                <v:shape id="Freeform 3489" o:spid="_x0000_s1272" style="position:absolute;left:38893;top:14417;width:731;height:460;visibility:visible;mso-wrap-style:square;v-text-anchor:top" coordsize="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" path="m13,26r,l15,27r2,1l19,28r3,1l24,29r3,l29,29r2,-1l34,28r2,-1l38,26r2,-1l42,24r2,-2l45,21r1,-2l4,r,l2,2,1,3r,2l,7,,9r,2l,13r1,2l2,16r1,2l4,20r1,1l7,22r2,2l10,25r3,1l13,26xe" stroked="f">
                  <v:path arrowok="t" o:connecttype="custom" o:connectlocs="20638,41275;20638,41275;23813,42863;26988,44450;30163,44450;34925,46038;38100,46038;42863,46038;46038,46038;49213,44450;53975,44450;57150,42863;60325,41275;63500,39688;66675,38100;69850,34925;71438,33338;73025,30163;6350,0;6350,0;3175,3175;1588,4763;1588,7938;0,11113;0,14288;0,17463;0,20638;1588,23813;3175,25400;4763,28575;6350,31750;7938,33338;11113,34925;14288,38100;15875,39688;20638,41275;20638,41275" o:connectangles="0,0,0,0,0,0,0,0,0,0,0,0,0,0,0,0,0,0,0,0,0,0,0,0,0,0,0,0,0,0,0,0,0,0,0,0,0"/>
                </v:shape>
                <v:shape id="Freeform 3490" o:spid="_x0000_s1273" style="position:absolute;left:39163;top:10655;width:3763;height:3032;visibility:visible;mso-wrap-style:square;v-text-anchor:top" coordsize="237,1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" path="m179,31r20,6l181,56r,l177,49r-3,-6l169,37r-4,-5l160,26r-5,-4l149,17r-7,-4l142,13r-4,-2l134,9,129,7,125,5,120,4,116,3,111,2,107,1,102,,98,,93,,89,,84,1,80,2,75,3,71,4,66,5,62,6,58,8r-4,2l50,13r-4,1l42,17r-4,3l35,23r-4,3l28,29r-4,3l21,36r-3,4l16,44r-2,4l14,48r-3,4l9,57,7,61,5,66,4,70,3,75,2,79,1,84r,5l,93r,5l1,102r,5l2,111r1,5l4,120r1,5l7,129r2,4l10,137r2,5l15,146r2,4l20,153r3,4l26,160r3,4l32,167r4,3l40,173r4,3l48,178r,l52,181r5,2l61,185r5,1l70,187r5,1l79,190r5,l88,191r5,l97,191r5,l106,190r5,l115,189r5,-1l124,186r4,-1l133,183r4,-2l141,179r3,-2l148,174r4,-2l156,169r3,-3l162,163r4,-4l169,155r3,-4l174,147r3,-4l177,143r3,-6l183,131r2,-6l187,118r1,-6l189,105r1,-6l190,92r-17,13l173,105r,3l172,112r-1,4l170,120r-1,4l167,128r-2,4l164,135r,l161,139r-2,3l157,145r-3,3l151,151r-3,3l146,156r-3,3l139,161r-3,2l133,165r-4,2l126,169r-3,1l119,171r-4,1l112,173r-4,1l104,175r-3,l97,175r-4,l89,175r-4,-1l81,174r-3,-1l74,172r-4,-1l67,170r-4,-2l59,167r-3,-3l56,164r-4,-1l49,160r-3,-2l42,155r-2,-3l37,150r-2,-3l32,144r-2,-3l28,137r-2,-3l24,131r-1,-4l21,124r-1,-4l19,116r-1,-3l18,109r-1,-4l16,101r,-4l16,94r1,-4l17,86r1,-4l18,78r1,-4l20,71r2,-4l23,63r2,-4l27,56r,l29,52r2,-3l34,46r2,-3l39,40r3,-3l45,35r3,-3l51,30r3,-2l57,26r4,-1l64,23r3,-2l71,20r4,-1l79,18r3,-1l86,17r4,l93,16r4,l101,17r3,l109,17r3,1l116,19r4,1l124,21r3,2l131,25r3,2l134,27r6,4l146,35r5,4l155,44r4,6l163,56r3,5l169,67r-39,38l103,90,74,127,41,113r33,28l105,115r23,15l217,63r4,20l237,25r-58,6xm179,31r,xe" stroked="f">
                  <v:path arrowok="t" o:connecttype="custom" o:connectlocs="287338,88900;261938,50800;225425,20638;204788,11113;176213,3175;147638,0;119063,4763;92075,12700;66675,26988;44450,46038;25400,69850;14288,90488;4763,119063;0,147638;3175,176213;11113,204788;23813,231775;41275,254000;63500,274638;82550,287338;111125,296863;139700,303213;168275,301625;196850,295275;223838,284163;247650,268288;268288,246063;280988,227013;296863,187325;301625,146050;273050,177800;265113,203200;255588,220663;239713,239713;220663,255588;200025,268288;177800,274638;153988,277813;128588,276225;106363,269875;88900,260350;66675,246063;50800,228600;38100,207963;30163,184150;25400,160338;26988,136525;31750,112713;42863,88900;53975,73025;71438,55563;90488,41275;112713,31750;136525,26988;160338,26988;184150,30163;207963,39688;231775,55563;258763,88900;163513,142875;166688,182563;376238,39688" o:connectangles="0,0,0,0,0,0,0,0,0,0,0,0,0,0,0,0,0,0,0,0,0,0,0,0,0,0,0,0,0,0,0,0,0,0,0,0,0,0,0,0,0,0,0,0,0,0,0,0,0,0,0,0,0,0,0,0,0,0,0,0,0,0"/>
                  <o:lock v:ext="edit" verticies="t"/>
                </v:shape>
                <v:shape id="Freeform 3491" o:spid="_x0000_s1274" style="position:absolute;left:39163;top:10655;width:3763;height:3032;visibility:visible;mso-wrap-style:square;v-text-anchor:top" coordsize="237,1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" path="m179,31r20,6l181,56r,l177,49r-3,-6l169,37r-4,-5l160,26r-5,-4l149,17r-7,-4l142,13r-4,-2l134,9,129,7,125,5,120,4,116,3,111,2,107,1,102,,98,,93,,89,,84,1,80,2,75,3,71,4,66,5,62,6,58,8r-4,2l50,13r-4,1l42,17r-4,3l35,23r-4,3l28,29r-4,3l21,36r-3,4l16,44r-2,4l14,48r-3,4l9,57,7,61,5,66,4,70,3,75,2,79,1,84r,5l,93r,5l1,102r,5l2,111r1,5l4,120r1,5l7,129r2,4l10,137r2,5l15,146r2,4l20,153r3,4l26,160r3,4l32,167r4,3l40,173r4,3l48,178r,l52,181r5,2l61,185r5,1l70,187r5,1l79,190r5,l88,191r5,l97,191r5,l106,190r5,l115,189r5,-1l124,186r4,-1l133,183r4,-2l141,179r3,-2l148,174r4,-2l156,169r3,-3l162,163r4,-4l169,155r3,-4l174,147r3,-4l177,143r3,-6l183,131r2,-6l187,118r1,-6l189,105r1,-6l190,92r-17,13l173,105r,3l172,112r-1,4l170,120r-1,4l167,128r-2,4l164,135r,l161,139r-2,3l157,145r-3,3l151,151r-3,3l146,156r-3,3l139,161r-3,2l133,165r-4,2l126,169r-3,1l119,171r-4,1l112,173r-4,1l104,175r-3,l97,175r-4,l89,175r-4,-1l81,174r-3,-1l74,172r-4,-1l67,170r-4,-2l59,167r-3,-3l56,164r-4,-1l49,160r-3,-2l42,155r-2,-3l37,150r-2,-3l32,144r-2,-3l28,137r-2,-3l24,131r-1,-4l21,124r-1,-4l19,116r-1,-3l18,109r-1,-4l16,101r,-4l16,94r1,-4l17,86r1,-4l18,78r1,-4l20,71r2,-4l23,63r2,-4l27,56r,l29,52r2,-3l34,46r2,-3l39,40r3,-3l45,35r3,-3l51,30r3,-2l57,26r4,-1l64,23r3,-2l71,20r4,-1l79,18r3,-1l86,17r4,l93,16r4,l101,17r3,l109,17r3,1l116,19r4,1l124,21r3,2l131,25r3,2l134,27r6,4l146,35r5,4l155,44r4,6l163,56r3,5l169,67r-39,38l103,90,74,127,41,113r33,28l105,115r23,15l217,63r4,20l237,25r-58,6xe" stroked="f">
                  <v:path arrowok="t" o:connecttype="custom" o:connectlocs="287338,88900;261938,50800;225425,20638;204788,11113;176213,3175;147638,0;119063,4763;92075,12700;66675,26988;44450,46038;25400,69850;14288,90488;4763,119063;0,147638;3175,176213;11113,204788;23813,231775;41275,254000;63500,274638;82550,287338;111125,296863;139700,303213;168275,301625;196850,295275;223838,284163;247650,268288;268288,246063;280988,227013;296863,187325;301625,146050;273050,177800;265113,203200;255588,220663;239713,239713;220663,255588;200025,268288;177800,274638;153988,277813;128588,276225;106363,269875;88900,260350;66675,246063;50800,228600;38100,207963;30163,184150;25400,160338;26988,136525;31750,112713;42863,88900;53975,73025;71438,55563;90488,41275;112713,31750;136525,26988;160338,26988;184150,30163;207963,39688;231775,55563;258763,88900;163513,142875;166688,182563;376238,39688" o:connectangles="0,0,0,0,0,0,0,0,0,0,0,0,0,0,0,0,0,0,0,0,0,0,0,0,0,0,0,0,0,0,0,0,0,0,0,0,0,0,0,0,0,0,0,0,0,0,0,0,0,0,0,0,0,0,0,0,0,0,0,0,0,0"/>
                </v:shape>
                <v:shape id="Freeform 3492" o:spid="_x0000_s1275" style="position:absolute;left:48498;top:10575;width:4588;height:4572;visibility:visible;mso-wrap-style:square;v-text-anchor:top" coordsize="80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" path="m240,471v6,6,12,13,18,19c279,469,299,449,319,428,235,315,263,160,365,80,468,,611,9,702,100v90,91,98,233,18,335c640,537,486,565,371,480v-20,21,-40,41,-61,61c316,547,323,554,331,561,251,642,171,721,92,800,61,769,30,739,,709,80,630,159,551,240,471xm669,401c730,330,733,211,652,136,572,63,448,70,376,154v-67,78,-50,182,-12,230c364,358,364,333,364,308v,-2,2,-7,4,-8c384,292,399,285,415,279v10,-4,21,-5,31,-7c446,276,446,279,446,281v,30,,60,,90c446,397,446,422,447,447v,3,1,7,3,8c458,458,466,461,475,464v,-63,,-124,,-186c480,280,484,282,487,285v14,11,29,23,43,35c537,325,545,331,552,336v5,2,6,4,6,9c558,382,558,420,558,458v,2,,5,,9c566,464,572,462,579,461v6,-1,8,-4,8,-10c586,413,587,376,586,339v,-5,2,-7,5,-9c601,324,610,317,619,310v11,-8,20,-17,31,-25c655,281,661,279,669,275v,43,,83,,126xe" strokeweight="0">
                  <v:path arrowok="t" o:connecttype="custom" o:connectlocs="137636,269177;147959,280035;182942,244602;209322,45720;402586,57150;412909,248603;212763,274320;177780,309182;189824,320612;52761,457200;0,405194;137636,269177;383661,229172;373912,77724;215630,88011;208749,219456;208749,176022;211042,171450;237996,159449;255774,155448;255774,160592;255774,212027;256348,255461;258068,260033;272405,265176;272405,158877;279287,162878;303947,182880;316564,192024;320005,197168;320005,261747;320005,266891;332048,263462;336636,257747;336062,193739;338930,188595;354987,177165;372765,162878;383661,157163;383661,229172" o:connectangles="0,0,0,0,0,0,0,0,0,0,0,0,0,0,0,0,0,0,0,0,0,0,0,0,0,0,0,0,0,0,0,0,0,0,0,0,0,0,0,0"/>
                  <o:lock v:ext="edit" verticies="t"/>
                </v:shape>
                <w10:wrap anchorx="margin"/>
              </v:group>
            </w:pict>
          </mc:Fallback>
        </mc:AlternateContent>
      </w:r>
    </w:p>
    <w:p w14:paraId="56191CB6" w14:textId="77777777" w:rsidR="004567F3" w:rsidRDefault="004567F3" w:rsidP="007A06E7">
      <w:pPr>
        <w:pStyle w:val="MRF-Footerline1"/>
        <w:rPr>
          <w:lang w:eastAsia="en-IN"/>
        </w:rPr>
      </w:pPr>
    </w:p>
    <w:p w14:paraId="1C6F4D15" w14:textId="77777777" w:rsidR="004567F3" w:rsidRDefault="004567F3" w:rsidP="007A06E7">
      <w:pPr>
        <w:pStyle w:val="MRF-Footerline1"/>
        <w:rPr>
          <w:lang w:eastAsia="en-IN"/>
        </w:rPr>
      </w:pPr>
    </w:p>
    <w:p w14:paraId="74ECE5BC" w14:textId="77777777" w:rsidR="004567F3" w:rsidRDefault="004567F3" w:rsidP="007A06E7">
      <w:pPr>
        <w:pStyle w:val="MRF-Footerline1"/>
        <w:rPr>
          <w:lang w:eastAsia="en-IN"/>
        </w:rPr>
      </w:pPr>
    </w:p>
    <w:p w14:paraId="3F364599" w14:textId="77777777" w:rsidR="004567F3" w:rsidRDefault="004567F3" w:rsidP="007A06E7">
      <w:pPr>
        <w:pStyle w:val="MRF-Footerline1"/>
        <w:rPr>
          <w:lang w:eastAsia="en-IN"/>
        </w:rPr>
      </w:pPr>
    </w:p>
    <w:p w14:paraId="2018D26E" w14:textId="77777777" w:rsidR="004567F3" w:rsidRDefault="004567F3" w:rsidP="007A06E7">
      <w:pPr>
        <w:pStyle w:val="MRF-Footerline1"/>
        <w:rPr>
          <w:lang w:eastAsia="en-IN"/>
        </w:rPr>
      </w:pPr>
    </w:p>
    <w:p w14:paraId="734D8340" w14:textId="77777777" w:rsidR="004567F3" w:rsidRDefault="004567F3" w:rsidP="007A06E7">
      <w:pPr>
        <w:pStyle w:val="MRF-Footerline1"/>
        <w:rPr>
          <w:lang w:eastAsia="en-IN"/>
        </w:rPr>
      </w:pPr>
    </w:p>
    <w:p w14:paraId="7FB11E6A" w14:textId="77777777" w:rsidR="004567F3" w:rsidRDefault="004567F3" w:rsidP="007A06E7">
      <w:pPr>
        <w:pStyle w:val="MRF-Footerline1"/>
        <w:rPr>
          <w:lang w:eastAsia="en-IN"/>
        </w:rPr>
      </w:pPr>
    </w:p>
    <w:p w14:paraId="48E8C590" w14:textId="77777777" w:rsidR="004567F3" w:rsidRDefault="004567F3" w:rsidP="007A06E7">
      <w:pPr>
        <w:pStyle w:val="MRF-Footerline1"/>
        <w:rPr>
          <w:lang w:eastAsia="en-IN"/>
        </w:rPr>
      </w:pPr>
    </w:p>
    <w:p w14:paraId="24F0054C" w14:textId="77777777" w:rsidR="004567F3" w:rsidRDefault="004567F3" w:rsidP="007A06E7">
      <w:pPr>
        <w:pStyle w:val="MRF-Footerline1"/>
        <w:rPr>
          <w:lang w:eastAsia="en-IN"/>
        </w:rPr>
      </w:pPr>
    </w:p>
    <w:p w14:paraId="2708023D" w14:textId="77777777" w:rsidR="004567F3" w:rsidRDefault="004567F3" w:rsidP="007A06E7">
      <w:pPr>
        <w:pStyle w:val="MRF-Footerline1"/>
        <w:rPr>
          <w:lang w:eastAsia="en-IN"/>
        </w:rPr>
      </w:pPr>
    </w:p>
    <w:p w14:paraId="794A9887" w14:textId="77777777" w:rsidR="004567F3" w:rsidRDefault="004567F3" w:rsidP="007A06E7">
      <w:pPr>
        <w:pStyle w:val="MRF-Footerline1"/>
        <w:rPr>
          <w:lang w:eastAsia="en-IN"/>
        </w:rPr>
      </w:pPr>
    </w:p>
    <w:p w14:paraId="3DCA5FFD" w14:textId="77777777" w:rsidR="004567F3" w:rsidRDefault="004567F3" w:rsidP="007A06E7">
      <w:pPr>
        <w:pStyle w:val="MRF-Footerline1"/>
        <w:rPr>
          <w:lang w:eastAsia="en-IN"/>
        </w:rPr>
      </w:pPr>
    </w:p>
    <w:p w14:paraId="17D14AF3" w14:textId="77777777" w:rsidR="004567F3" w:rsidRDefault="004567F3" w:rsidP="007A06E7">
      <w:pPr>
        <w:pStyle w:val="MRF-Footerline1"/>
        <w:rPr>
          <w:lang w:eastAsia="en-IN"/>
        </w:rPr>
      </w:pPr>
    </w:p>
    <w:p w14:paraId="5334FE2E" w14:textId="77777777" w:rsidR="004567F3" w:rsidRDefault="004567F3" w:rsidP="007A06E7">
      <w:pPr>
        <w:pStyle w:val="MRF-Footerline1"/>
        <w:rPr>
          <w:lang w:eastAsia="en-IN"/>
        </w:rPr>
      </w:pPr>
    </w:p>
    <w:p w14:paraId="33080381" w14:textId="77777777" w:rsidR="004567F3" w:rsidRDefault="004567F3" w:rsidP="007A06E7">
      <w:pPr>
        <w:pStyle w:val="MRF-Footerline1"/>
        <w:rPr>
          <w:lang w:eastAsia="en-IN"/>
        </w:rPr>
      </w:pPr>
    </w:p>
    <w:p w14:paraId="557B28B4" w14:textId="77777777" w:rsidR="004567F3" w:rsidRDefault="004567F3" w:rsidP="007A06E7">
      <w:pPr>
        <w:pStyle w:val="MRF-Footerline1"/>
        <w:rPr>
          <w:lang w:eastAsia="en-IN"/>
        </w:rPr>
      </w:pPr>
    </w:p>
    <w:p w14:paraId="70D56E1C" w14:textId="77777777" w:rsidR="004567F3" w:rsidRDefault="004567F3" w:rsidP="007A06E7">
      <w:pPr>
        <w:pStyle w:val="MRF-Footerline1"/>
        <w:rPr>
          <w:lang w:eastAsia="en-IN"/>
        </w:rPr>
      </w:pPr>
    </w:p>
    <w:p w14:paraId="46EE1784" w14:textId="77777777" w:rsidR="004567F3" w:rsidRDefault="004567F3" w:rsidP="007A06E7">
      <w:pPr>
        <w:pStyle w:val="MRF-Footerline1"/>
        <w:rPr>
          <w:lang w:eastAsia="en-IN"/>
        </w:rPr>
      </w:pPr>
    </w:p>
    <w:p w14:paraId="3708F9CC" w14:textId="77777777" w:rsidR="004567F3" w:rsidRDefault="004567F3" w:rsidP="004567F3">
      <w:pPr>
        <w:pStyle w:val="MRF-Footerline1"/>
        <w:jc w:val="both"/>
        <w:rPr>
          <w:lang w:eastAsia="en-IN"/>
        </w:rPr>
      </w:pPr>
    </w:p>
    <w:p w14:paraId="6E63CE97" w14:textId="77777777" w:rsidR="004567F3" w:rsidRPr="00D97AE4" w:rsidRDefault="004567F3" w:rsidP="007A06E7">
      <w:pPr>
        <w:pStyle w:val="MRF-Footerline1"/>
        <w:rPr>
          <w:lang w:eastAsia="en-IN"/>
        </w:rPr>
      </w:pPr>
    </w:p>
    <w:p w14:paraId="05F95BA3" w14:textId="77777777" w:rsidR="000D4BAE" w:rsidRPr="00D97AE4" w:rsidRDefault="00CF7677" w:rsidP="000D4BAE">
      <w:pPr>
        <w:pStyle w:val="Footer"/>
      </w:pPr>
      <w:r w:rsidRPr="00A558DD">
        <w:rPr>
          <w:szCs w:val="14"/>
          <w:lang w:eastAsia="en-IN"/>
        </w:rPr>
        <w:t xml:space="preserve">Source: </w:t>
      </w:r>
      <w:r>
        <w:rPr>
          <w:szCs w:val="14"/>
          <w:lang w:eastAsia="en-IN"/>
        </w:rPr>
        <w:t>QR Research</w:t>
      </w:r>
    </w:p>
    <w:p w14:paraId="4A3D3B87" w14:textId="77777777" w:rsidR="000D4BAE" w:rsidRPr="00D97AE4" w:rsidRDefault="000D4BAE" w:rsidP="000D4BAE">
      <w:pPr>
        <w:pStyle w:val="Footer"/>
      </w:pPr>
    </w:p>
    <w:p w14:paraId="2A21968A" w14:textId="77777777" w:rsidR="000D4BAE" w:rsidRPr="00D97AE4" w:rsidRDefault="000D4BAE" w:rsidP="000D4BAE">
      <w:pPr>
        <w:spacing w:line="259" w:lineRule="auto"/>
        <w:jc w:val="left"/>
        <w:rPr>
          <w:rFonts w:eastAsia="Times New Roman" w:cs="Times New Roman"/>
          <w:color w:val="222A35" w:themeColor="text2" w:themeShade="80"/>
          <w:spacing w:val="-3"/>
          <w:sz w:val="26"/>
          <w:szCs w:val="20"/>
          <w:lang w:eastAsia="en-IN"/>
        </w:rPr>
      </w:pPr>
      <w:bookmarkStart w:id="75" w:name="_Toc497139261"/>
      <w:bookmarkStart w:id="76" w:name="_Toc473652473"/>
      <w:bookmarkStart w:id="77" w:name="_Toc469326264"/>
      <w:bookmarkStart w:id="78" w:name="_Toc481167535"/>
      <w:bookmarkStart w:id="79" w:name="_Toc483587253"/>
      <w:r w:rsidRPr="00D97AE4">
        <w:br w:type="page"/>
      </w:r>
    </w:p>
    <w:p w14:paraId="65990692" w14:textId="77777777" w:rsidR="000D4BAE" w:rsidRPr="001F5D8E" w:rsidRDefault="000D4BAE" w:rsidP="00774172">
      <w:pPr>
        <w:pStyle w:val="Head1"/>
      </w:pPr>
      <w:bookmarkStart w:id="80" w:name="_Toc14889775"/>
      <w:bookmarkStart w:id="81" w:name="_Toc214051644"/>
      <w:r w:rsidRPr="001F5D8E">
        <w:lastRenderedPageBreak/>
        <w:t>LIST OF ASSUMPTIONS</w:t>
      </w:r>
      <w:bookmarkEnd w:id="75"/>
      <w:bookmarkEnd w:id="76"/>
      <w:bookmarkEnd w:id="77"/>
      <w:bookmarkEnd w:id="78"/>
      <w:bookmarkEnd w:id="79"/>
      <w:bookmarkEnd w:id="80"/>
      <w:r w:rsidRPr="001F5D8E">
        <w:t>&amp; LIMITATIONS</w:t>
      </w:r>
      <w:bookmarkEnd w:id="81"/>
    </w:p>
    <w:p w14:paraId="3A9DF218" w14:textId="77777777" w:rsidR="000D4BAE" w:rsidRPr="00F02850" w:rsidRDefault="000D4BAE" w:rsidP="000D4BAE">
      <w:pPr>
        <w:pStyle w:val="TableTitle"/>
        <w:ind w:left="360" w:hanging="360"/>
      </w:pPr>
      <w:bookmarkStart w:id="82" w:name="_Toc496896762"/>
      <w:bookmarkStart w:id="83" w:name="_Toc14889855"/>
      <w:bookmarkStart w:id="84" w:name="_Toc214051874"/>
      <w:r w:rsidRPr="00D97AE4">
        <w:t>List of assumptions</w:t>
      </w:r>
      <w:bookmarkEnd w:id="82"/>
      <w:bookmarkEnd w:id="83"/>
      <w:r>
        <w:t>&amp; LIMITATIONS</w:t>
      </w:r>
      <w:bookmarkEnd w:id="84"/>
    </w:p>
    <w:tbl>
      <w:tblPr>
        <w:tblStyle w:val="ListTable2-Accent410"/>
        <w:tblW w:w="10080" w:type="dxa"/>
        <w:jc w:val="center"/>
        <w:tblLook w:val="04A0" w:firstRow="1" w:lastRow="0" w:firstColumn="1" w:lastColumn="0" w:noHBand="0" w:noVBand="1"/>
      </w:tblPr>
      <w:tblGrid>
        <w:gridCol w:w="3415"/>
        <w:gridCol w:w="6665"/>
      </w:tblGrid>
      <w:tr w:rsidR="000D4BAE" w:rsidRPr="00D97AE4" w14:paraId="6C5018EF" w14:textId="77777777" w:rsidTr="00DC7459">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3415" w:type="dxa"/>
            <w:noWrap/>
            <w:hideMark/>
          </w:tcPr>
          <w:p w14:paraId="585D6180" w14:textId="77777777" w:rsidR="000D4BAE" w:rsidRPr="00D97AE4" w:rsidRDefault="000D4BAE" w:rsidP="00DC7459">
            <w:pPr>
              <w:pStyle w:val="Table1RightCenter"/>
            </w:pPr>
            <w:r w:rsidRPr="00D97AE4">
              <w:t xml:space="preserve">Parameter </w:t>
            </w:r>
          </w:p>
        </w:tc>
        <w:tc>
          <w:tcPr>
            <w:tcW w:w="6665" w:type="dxa"/>
            <w:noWrap/>
            <w:hideMark/>
          </w:tcPr>
          <w:p w14:paraId="11726317" w14:textId="77777777" w:rsidR="000D4BAE" w:rsidRPr="00D97AE4" w:rsidRDefault="000D4BAE" w:rsidP="00DC7459">
            <w:pPr>
              <w:pStyle w:val="Table1RightCenter"/>
              <w:cnfStyle w:val="100000000000" w:firstRow="1" w:lastRow="0" w:firstColumn="0" w:lastColumn="0" w:oddVBand="0" w:evenVBand="0" w:oddHBand="0" w:evenHBand="0" w:firstRowFirstColumn="0" w:firstRowLastColumn="0" w:lastRowFirstColumn="0" w:lastRowLastColumn="0"/>
            </w:pPr>
            <w:r w:rsidRPr="00D97AE4">
              <w:t>Assumption &amp; Limitation</w:t>
            </w:r>
          </w:p>
        </w:tc>
      </w:tr>
      <w:tr w:rsidR="000D4BAE" w:rsidRPr="00D97AE4" w14:paraId="1E58A8F6" w14:textId="77777777" w:rsidTr="00DC7459">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3415" w:type="dxa"/>
            <w:hideMark/>
          </w:tcPr>
          <w:p w14:paraId="57D96FC6" w14:textId="77777777" w:rsidR="000D4BAE" w:rsidRPr="00D97AE4" w:rsidRDefault="000D4BAE" w:rsidP="00DC7459">
            <w:pPr>
              <w:pStyle w:val="Table2Left"/>
            </w:pPr>
            <w:r w:rsidRPr="00D97AE4">
              <w:t xml:space="preserve">Currency value </w:t>
            </w:r>
          </w:p>
        </w:tc>
        <w:tc>
          <w:tcPr>
            <w:tcW w:w="6665" w:type="dxa"/>
            <w:hideMark/>
          </w:tcPr>
          <w:p w14:paraId="4BA1EEF2" w14:textId="77777777" w:rsidR="000D4BAE" w:rsidRPr="00D97AE4" w:rsidRDefault="000D4BAE" w:rsidP="00DC7459">
            <w:pPr>
              <w:pStyle w:val="Table2Justify"/>
              <w:cnfStyle w:val="000000100000" w:firstRow="0" w:lastRow="0" w:firstColumn="0" w:lastColumn="0" w:oddVBand="0" w:evenVBand="0" w:oddHBand="1" w:evenHBand="0" w:firstRowFirstColumn="0" w:firstRowLastColumn="0" w:lastRowFirstColumn="0" w:lastRowLastColumn="0"/>
            </w:pPr>
            <w:r w:rsidRPr="00D97AE4">
              <w:t>All the forecasts are done with the revenue and volume calculated under the standard assumption that the globally accepted currency - the US Dollar's value remains constant over the next five years.</w:t>
            </w:r>
          </w:p>
        </w:tc>
      </w:tr>
      <w:tr w:rsidR="000D4BAE" w:rsidRPr="00D97AE4" w14:paraId="1AC68FC1" w14:textId="77777777" w:rsidTr="00DC7459">
        <w:trPr>
          <w:trHeight w:val="29"/>
          <w:jc w:val="center"/>
        </w:trPr>
        <w:tc>
          <w:tcPr>
            <w:cnfStyle w:val="001000000000" w:firstRow="0" w:lastRow="0" w:firstColumn="1" w:lastColumn="0" w:oddVBand="0" w:evenVBand="0" w:oddHBand="0" w:evenHBand="0" w:firstRowFirstColumn="0" w:firstRowLastColumn="0" w:lastRowFirstColumn="0" w:lastRowLastColumn="0"/>
            <w:tcW w:w="3415" w:type="dxa"/>
            <w:hideMark/>
          </w:tcPr>
          <w:p w14:paraId="4A56A030" w14:textId="77777777" w:rsidR="000D4BAE" w:rsidRPr="00D97AE4" w:rsidRDefault="000D4BAE" w:rsidP="00DC7459">
            <w:pPr>
              <w:pStyle w:val="Table2Left"/>
            </w:pPr>
            <w:r w:rsidRPr="00D97AE4">
              <w:t>Exchange rates and currency</w:t>
            </w:r>
          </w:p>
        </w:tc>
        <w:tc>
          <w:tcPr>
            <w:tcW w:w="6665" w:type="dxa"/>
            <w:vMerge w:val="restart"/>
            <w:hideMark/>
          </w:tcPr>
          <w:p w14:paraId="784C1B77" w14:textId="77777777" w:rsidR="000D4BAE" w:rsidRPr="00D97AE4" w:rsidRDefault="000D4BAE" w:rsidP="00DC7459">
            <w:pPr>
              <w:pStyle w:val="Table2Justify"/>
              <w:cnfStyle w:val="000000000000" w:firstRow="0" w:lastRow="0" w:firstColumn="0" w:lastColumn="0" w:oddVBand="0" w:evenVBand="0" w:oddHBand="0" w:evenHBand="0" w:firstRowFirstColumn="0" w:firstRowLastColumn="0" w:lastRowFirstColumn="0" w:lastRowLastColumn="0"/>
            </w:pPr>
            <w:r w:rsidRPr="00D97AE4">
              <w:t>For conversion of various currencies to USD, average historical exchange rates were used according to the year specified. For all historical and current exchange rates required for calculations &amp; currency conversions</w:t>
            </w:r>
            <w:r>
              <w:t>, the</w:t>
            </w:r>
            <w:r w:rsidRPr="00D97AE4">
              <w:t xml:space="preserve"> OANDA website was used. </w:t>
            </w:r>
          </w:p>
        </w:tc>
      </w:tr>
      <w:tr w:rsidR="000D4BAE" w:rsidRPr="00D97AE4" w14:paraId="28021BB2" w14:textId="77777777" w:rsidTr="00DC7459">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3415" w:type="dxa"/>
            <w:hideMark/>
          </w:tcPr>
          <w:p w14:paraId="4E85ABC4" w14:textId="77777777" w:rsidR="000D4BAE" w:rsidRPr="00D97AE4" w:rsidRDefault="000D4BAE" w:rsidP="00DC7459">
            <w:pPr>
              <w:pStyle w:val="Table2Left"/>
            </w:pPr>
            <w:r w:rsidRPr="00D97AE4">
              <w:t>Conversion</w:t>
            </w:r>
          </w:p>
        </w:tc>
        <w:tc>
          <w:tcPr>
            <w:tcW w:w="6665" w:type="dxa"/>
            <w:vMerge/>
            <w:hideMark/>
          </w:tcPr>
          <w:p w14:paraId="791B5112" w14:textId="77777777" w:rsidR="000D4BAE" w:rsidRPr="00D97AE4" w:rsidRDefault="000D4BAE" w:rsidP="00DC7459">
            <w:pPr>
              <w:pStyle w:val="Table2Justify"/>
              <w:cnfStyle w:val="000000100000" w:firstRow="0" w:lastRow="0" w:firstColumn="0" w:lastColumn="0" w:oddVBand="0" w:evenVBand="0" w:oddHBand="1" w:evenHBand="0" w:firstRowFirstColumn="0" w:firstRowLastColumn="0" w:lastRowFirstColumn="0" w:lastRowLastColumn="0"/>
            </w:pPr>
          </w:p>
        </w:tc>
      </w:tr>
      <w:tr w:rsidR="000D4BAE" w:rsidRPr="00D97AE4" w14:paraId="14CBC941" w14:textId="77777777" w:rsidTr="00DC7459">
        <w:trPr>
          <w:trHeight w:val="29"/>
          <w:jc w:val="center"/>
        </w:trPr>
        <w:tc>
          <w:tcPr>
            <w:cnfStyle w:val="001000000000" w:firstRow="0" w:lastRow="0" w:firstColumn="1" w:lastColumn="0" w:oddVBand="0" w:evenVBand="0" w:oddHBand="0" w:evenHBand="0" w:firstRowFirstColumn="0" w:firstRowLastColumn="0" w:lastRowFirstColumn="0" w:lastRowLastColumn="0"/>
            <w:tcW w:w="3415" w:type="dxa"/>
            <w:hideMark/>
          </w:tcPr>
          <w:p w14:paraId="73ED54C0" w14:textId="77777777" w:rsidR="000D4BAE" w:rsidRPr="00D97AE4" w:rsidRDefault="000D4BAE" w:rsidP="00DC7459">
            <w:pPr>
              <w:pStyle w:val="Table2Left"/>
            </w:pPr>
            <w:r w:rsidRPr="00D97AE4">
              <w:t>Niche market segments</w:t>
            </w:r>
          </w:p>
        </w:tc>
        <w:tc>
          <w:tcPr>
            <w:tcW w:w="6665" w:type="dxa"/>
            <w:hideMark/>
          </w:tcPr>
          <w:p w14:paraId="72D948D3" w14:textId="77777777" w:rsidR="000D4BAE" w:rsidRPr="00D97AE4" w:rsidRDefault="000D4BAE" w:rsidP="00DC7459">
            <w:pPr>
              <w:pStyle w:val="Table2Justify"/>
              <w:cnfStyle w:val="000000000000" w:firstRow="0" w:lastRow="0" w:firstColumn="0" w:lastColumn="0" w:oddVBand="0" w:evenVBand="0" w:oddHBand="0" w:evenHBand="0" w:firstRowFirstColumn="0" w:firstRowLastColumn="0" w:lastRowFirstColumn="0" w:lastRowLastColumn="0"/>
            </w:pPr>
            <w:r w:rsidRPr="00D97AE4">
              <w:t>For niche market segments where accurate data of the respective timeline was not available, the data w</w:t>
            </w:r>
            <w:r>
              <w:t>ere</w:t>
            </w:r>
            <w:r w:rsidRPr="00D97AE4">
              <w:t xml:space="preserve"> calculated using trend line analysis. In some instances, where mathematical and statistical models could not be applied to arrive at the number, generalization of specific related trends to that particular market was done</w:t>
            </w:r>
          </w:p>
        </w:tc>
      </w:tr>
      <w:tr w:rsidR="000D4BAE" w:rsidRPr="00D97AE4" w14:paraId="73D4A641" w14:textId="77777777" w:rsidTr="00DC7459">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3415" w:type="dxa"/>
            <w:hideMark/>
          </w:tcPr>
          <w:p w14:paraId="68F48D2A" w14:textId="77777777" w:rsidR="000D4BAE" w:rsidRPr="00D97AE4" w:rsidRDefault="000D4BAE" w:rsidP="00DC7459">
            <w:pPr>
              <w:pStyle w:val="Table2Left"/>
            </w:pPr>
            <w:r w:rsidRPr="00D97AE4">
              <w:t>Qualitative analysis</w:t>
            </w:r>
          </w:p>
        </w:tc>
        <w:tc>
          <w:tcPr>
            <w:tcW w:w="6665" w:type="dxa"/>
            <w:hideMark/>
          </w:tcPr>
          <w:p w14:paraId="08D87A33" w14:textId="77777777" w:rsidR="000D4BAE" w:rsidRPr="00D97AE4" w:rsidRDefault="000D4BAE" w:rsidP="00DC7459">
            <w:pPr>
              <w:pStyle w:val="Table2Justify"/>
              <w:cnfStyle w:val="000000100000" w:firstRow="0" w:lastRow="0" w:firstColumn="0" w:lastColumn="0" w:oddVBand="0" w:evenVBand="0" w:oddHBand="1" w:evenHBand="0" w:firstRowFirstColumn="0" w:firstRowLastColumn="0" w:lastRowFirstColumn="0" w:lastRowLastColumn="0"/>
            </w:pPr>
            <w:r w:rsidRPr="00D97AE4">
              <w:t>The qualitative analysis done from the quantitative data arrived at is solely based on the understanding of the market and its trends by the team of experts involved in making this report.</w:t>
            </w:r>
          </w:p>
        </w:tc>
      </w:tr>
      <w:tr w:rsidR="000D4BAE" w:rsidRPr="00D97AE4" w14:paraId="4410AB7B" w14:textId="77777777" w:rsidTr="00DC7459">
        <w:trPr>
          <w:trHeight w:val="29"/>
          <w:jc w:val="center"/>
        </w:trPr>
        <w:tc>
          <w:tcPr>
            <w:cnfStyle w:val="001000000000" w:firstRow="0" w:lastRow="0" w:firstColumn="1" w:lastColumn="0" w:oddVBand="0" w:evenVBand="0" w:oddHBand="0" w:evenHBand="0" w:firstRowFirstColumn="0" w:firstRowLastColumn="0" w:lastRowFirstColumn="0" w:lastRowLastColumn="0"/>
            <w:tcW w:w="3415" w:type="dxa"/>
            <w:hideMark/>
          </w:tcPr>
          <w:p w14:paraId="3FFB0080" w14:textId="77777777" w:rsidR="000D4BAE" w:rsidRPr="00D97AE4" w:rsidRDefault="000D4BAE" w:rsidP="00DC7459">
            <w:pPr>
              <w:pStyle w:val="Table2Left"/>
            </w:pPr>
            <w:r w:rsidRPr="00D97AE4">
              <w:t>Average Selling Prices (ASP)</w:t>
            </w:r>
          </w:p>
        </w:tc>
        <w:tc>
          <w:tcPr>
            <w:tcW w:w="6665" w:type="dxa"/>
            <w:hideMark/>
          </w:tcPr>
          <w:p w14:paraId="1B4F1621" w14:textId="77777777" w:rsidR="000D4BAE" w:rsidRPr="00D97AE4" w:rsidRDefault="000D4BAE" w:rsidP="00DC7459">
            <w:pPr>
              <w:pStyle w:val="Table2Justify"/>
              <w:cnfStyle w:val="000000000000" w:firstRow="0" w:lastRow="0" w:firstColumn="0" w:lastColumn="0" w:oddVBand="0" w:evenVBand="0" w:oddHBand="0" w:evenHBand="0" w:firstRowFirstColumn="0" w:firstRowLastColumn="0" w:lastRowFirstColumn="0" w:lastRowLastColumn="0"/>
            </w:pPr>
            <w:r w:rsidRPr="00D97AE4">
              <w:t>The ASPs, wherever applied, are calculated using all kinds of suitable statistical and mathematical methods and considering external qualitative factors affecting the prices. All the calculations interconnected between the tables are done considering the finalized ASPs.</w:t>
            </w:r>
          </w:p>
        </w:tc>
      </w:tr>
    </w:tbl>
    <w:p w14:paraId="4E8F7010" w14:textId="77777777" w:rsidR="000D4BAE" w:rsidRPr="00D97AE4" w:rsidRDefault="00CF7677" w:rsidP="000D4BAE">
      <w:pPr>
        <w:pStyle w:val="Footer"/>
      </w:pPr>
      <w:r w:rsidRPr="00A558DD">
        <w:rPr>
          <w:szCs w:val="14"/>
          <w:lang w:eastAsia="en-IN"/>
        </w:rPr>
        <w:t xml:space="preserve">Source: </w:t>
      </w:r>
      <w:r>
        <w:rPr>
          <w:szCs w:val="14"/>
          <w:lang w:eastAsia="en-IN"/>
        </w:rPr>
        <w:t>QR Research</w:t>
      </w:r>
    </w:p>
    <w:p w14:paraId="6FCB029B" w14:textId="77777777" w:rsidR="000D4BAE" w:rsidRDefault="000D4BAE" w:rsidP="000D4BAE">
      <w:pPr>
        <w:spacing w:line="259" w:lineRule="auto"/>
        <w:jc w:val="left"/>
        <w:rPr>
          <w:sz w:val="14"/>
          <w:lang w:eastAsia="en-IN"/>
        </w:rPr>
      </w:pPr>
    </w:p>
    <w:p w14:paraId="5A2FEA9E" w14:textId="77777777" w:rsidR="000D4BAE" w:rsidRDefault="000D4BAE" w:rsidP="000D4BAE">
      <w:pPr>
        <w:spacing w:line="259" w:lineRule="auto"/>
        <w:jc w:val="left"/>
        <w:rPr>
          <w:sz w:val="14"/>
          <w:lang w:eastAsia="en-IN"/>
        </w:rPr>
      </w:pPr>
    </w:p>
    <w:p w14:paraId="7B48A868" w14:textId="77777777" w:rsidR="000D4BAE" w:rsidRDefault="000D4BAE" w:rsidP="000D4BAE">
      <w:pPr>
        <w:spacing w:line="259" w:lineRule="auto"/>
        <w:jc w:val="left"/>
        <w:rPr>
          <w:sz w:val="14"/>
          <w:lang w:eastAsia="en-IN"/>
        </w:rPr>
      </w:pPr>
    </w:p>
    <w:p w14:paraId="2D718509" w14:textId="77777777" w:rsidR="000D4BAE" w:rsidRDefault="000D4BAE" w:rsidP="000D4BAE">
      <w:pPr>
        <w:spacing w:line="259" w:lineRule="auto"/>
        <w:jc w:val="left"/>
        <w:rPr>
          <w:sz w:val="14"/>
          <w:lang w:eastAsia="en-IN"/>
        </w:rPr>
      </w:pPr>
    </w:p>
    <w:p w14:paraId="7709696E" w14:textId="77777777" w:rsidR="000D4BAE" w:rsidRDefault="000D4BAE" w:rsidP="000D4BAE">
      <w:pPr>
        <w:spacing w:line="259" w:lineRule="auto"/>
        <w:jc w:val="left"/>
        <w:rPr>
          <w:sz w:val="14"/>
          <w:lang w:eastAsia="en-IN"/>
        </w:rPr>
      </w:pPr>
    </w:p>
    <w:p w14:paraId="3F1EA5E2" w14:textId="77777777" w:rsidR="000D4BAE" w:rsidRDefault="000D4BAE" w:rsidP="000D4BAE">
      <w:pPr>
        <w:spacing w:line="259" w:lineRule="auto"/>
        <w:jc w:val="left"/>
        <w:rPr>
          <w:sz w:val="14"/>
          <w:lang w:eastAsia="en-IN"/>
        </w:rPr>
      </w:pPr>
    </w:p>
    <w:p w14:paraId="15CEB1EF" w14:textId="77777777" w:rsidR="000D4BAE" w:rsidRDefault="000D4BAE" w:rsidP="000D4BAE">
      <w:pPr>
        <w:spacing w:line="259" w:lineRule="auto"/>
        <w:jc w:val="left"/>
        <w:rPr>
          <w:sz w:val="14"/>
          <w:lang w:eastAsia="en-IN"/>
        </w:rPr>
      </w:pPr>
    </w:p>
    <w:p w14:paraId="358CE7B4" w14:textId="77777777" w:rsidR="000D4BAE" w:rsidRDefault="000D4BAE" w:rsidP="000D4BAE">
      <w:pPr>
        <w:spacing w:line="259" w:lineRule="auto"/>
        <w:jc w:val="left"/>
        <w:rPr>
          <w:sz w:val="14"/>
          <w:lang w:eastAsia="en-IN"/>
        </w:rPr>
      </w:pPr>
    </w:p>
    <w:p w14:paraId="79A1C1F9" w14:textId="77777777" w:rsidR="000D4BAE" w:rsidRDefault="000D4BAE" w:rsidP="000D4BAE">
      <w:pPr>
        <w:spacing w:line="259" w:lineRule="auto"/>
        <w:jc w:val="left"/>
        <w:rPr>
          <w:sz w:val="14"/>
          <w:lang w:eastAsia="en-IN"/>
        </w:rPr>
      </w:pPr>
    </w:p>
    <w:p w14:paraId="4D9B68A3" w14:textId="77777777" w:rsidR="000D4BAE" w:rsidRDefault="000D4BAE" w:rsidP="000D4BAE">
      <w:pPr>
        <w:spacing w:line="259" w:lineRule="auto"/>
        <w:jc w:val="left"/>
        <w:rPr>
          <w:sz w:val="14"/>
          <w:lang w:eastAsia="en-IN"/>
        </w:rPr>
      </w:pPr>
    </w:p>
    <w:p w14:paraId="5E0A26BB" w14:textId="77777777" w:rsidR="000D4BAE" w:rsidRDefault="000D4BAE" w:rsidP="000D4BAE">
      <w:pPr>
        <w:spacing w:line="259" w:lineRule="auto"/>
        <w:jc w:val="left"/>
        <w:rPr>
          <w:sz w:val="14"/>
          <w:lang w:eastAsia="en-IN"/>
        </w:rPr>
      </w:pPr>
    </w:p>
    <w:p w14:paraId="467CB4E4" w14:textId="77777777" w:rsidR="000D4BAE" w:rsidRDefault="000D4BAE" w:rsidP="000D4BAE">
      <w:pPr>
        <w:spacing w:line="259" w:lineRule="auto"/>
        <w:jc w:val="left"/>
        <w:rPr>
          <w:sz w:val="14"/>
          <w:lang w:eastAsia="en-IN"/>
        </w:rPr>
      </w:pPr>
    </w:p>
    <w:p w14:paraId="39346A51" w14:textId="77777777" w:rsidR="000D4BAE" w:rsidRDefault="000D4BAE" w:rsidP="000D4BAE">
      <w:pPr>
        <w:spacing w:line="259" w:lineRule="auto"/>
        <w:jc w:val="left"/>
        <w:rPr>
          <w:sz w:val="14"/>
          <w:lang w:eastAsia="en-IN"/>
        </w:rPr>
      </w:pPr>
    </w:p>
    <w:p w14:paraId="2ADF76F3" w14:textId="77777777" w:rsidR="000D4BAE" w:rsidRDefault="000D4BAE" w:rsidP="000D4BAE">
      <w:pPr>
        <w:spacing w:line="259" w:lineRule="auto"/>
        <w:jc w:val="left"/>
        <w:rPr>
          <w:sz w:val="14"/>
          <w:lang w:eastAsia="en-IN"/>
        </w:rPr>
      </w:pPr>
    </w:p>
    <w:p w14:paraId="59E313BB" w14:textId="77777777" w:rsidR="000D4BAE" w:rsidRDefault="000D4BAE" w:rsidP="000D4BAE">
      <w:pPr>
        <w:spacing w:line="259" w:lineRule="auto"/>
        <w:jc w:val="left"/>
        <w:rPr>
          <w:sz w:val="14"/>
          <w:lang w:eastAsia="en-IN"/>
        </w:rPr>
      </w:pPr>
    </w:p>
    <w:p w14:paraId="7778C366" w14:textId="77777777" w:rsidR="000D4BAE" w:rsidRDefault="000D4BAE" w:rsidP="000D4BAE">
      <w:pPr>
        <w:spacing w:line="259" w:lineRule="auto"/>
        <w:jc w:val="left"/>
        <w:rPr>
          <w:sz w:val="14"/>
          <w:lang w:eastAsia="en-IN"/>
        </w:rPr>
      </w:pPr>
    </w:p>
    <w:p w14:paraId="6EED116B" w14:textId="77777777" w:rsidR="000D4BAE" w:rsidRDefault="000D4BAE" w:rsidP="000D4BAE">
      <w:pPr>
        <w:spacing w:line="259" w:lineRule="auto"/>
        <w:jc w:val="left"/>
        <w:rPr>
          <w:sz w:val="14"/>
          <w:lang w:eastAsia="en-IN"/>
        </w:rPr>
      </w:pPr>
    </w:p>
    <w:p w14:paraId="17C22F55" w14:textId="77777777" w:rsidR="000D4BAE" w:rsidRPr="000D4BAE" w:rsidRDefault="000D4BAE" w:rsidP="00916771">
      <w:pPr>
        <w:pStyle w:val="MainHeading"/>
      </w:pPr>
      <w:bookmarkStart w:id="85" w:name="_Toc214051645"/>
      <w:r w:rsidRPr="000D4BAE">
        <w:lastRenderedPageBreak/>
        <w:t>market dynamics</w:t>
      </w:r>
      <w:bookmarkEnd w:id="85"/>
    </w:p>
    <w:p w14:paraId="0F9E944B" w14:textId="77777777" w:rsidR="000D4BAE" w:rsidRPr="001F5D8E" w:rsidRDefault="000D4BAE" w:rsidP="00774172">
      <w:pPr>
        <w:pStyle w:val="Head1"/>
      </w:pPr>
      <w:bookmarkStart w:id="86" w:name="_Toc214051646"/>
      <w:r w:rsidRPr="001F5D8E">
        <w:t>introduction</w:t>
      </w:r>
      <w:bookmarkEnd w:id="86"/>
    </w:p>
    <w:p w14:paraId="4252599D" w14:textId="1AE8326C" w:rsidR="000D4BAE" w:rsidRDefault="005E62E7" w:rsidP="000D4BAE">
      <w:pPr>
        <w:rPr>
          <w:color w:val="auto"/>
        </w:rPr>
      </w:pPr>
      <w:r w:rsidRPr="005E62E7">
        <w:rPr>
          <w:color w:val="auto"/>
        </w:rPr>
        <w:t>The market dynamics of the Australia Elevating Work Platforms and Spider Lifts market are driven by rapid technological advancements, evolving safety standards, rising construction activity, and increasing adoption of energy-efficient equipment. As urban infrastructure expands and large-scale commercial projects accelerate, the need for reliable height-access solutions across construction, maintenance, utilities, and industrial sectors continues to grow. Elevated work platforms are no longer viewed as simple lifting tools but have become critical assets for ensuring productivity, worker safety, and operational efficiency. Advanced features such as electric and hybrid propulsion, telematics-enabled fleet management, and enhanced stability controls are reshaping buyer expectations. The shift toward sustainable equipment, combined with strict regulatory compliance requirements, is pushing industries to adopt modern platforms and spider lifts equipped with automation, compact mobility, and improved reach capabilities.</w:t>
      </w:r>
    </w:p>
    <w:p w14:paraId="6C44B233" w14:textId="77777777" w:rsidR="000D4BAE" w:rsidRPr="00F7305F" w:rsidRDefault="000D4BAE" w:rsidP="00F7305F">
      <w:pPr>
        <w:pStyle w:val="FigureTitle"/>
        <w:rPr>
          <w:rFonts w:eastAsiaTheme="minorHAnsi"/>
        </w:rPr>
      </w:pPr>
      <w:bookmarkStart w:id="87" w:name="_Toc214051914"/>
      <w:r w:rsidRPr="00F7305F">
        <w:rPr>
          <w:rFonts w:eastAsiaTheme="minorHAnsi"/>
        </w:rPr>
        <w:t>MARKET DYNAMICS OVERVIEW</w:t>
      </w:r>
      <w:bookmarkEnd w:id="87"/>
    </w:p>
    <w:p w14:paraId="462669E6" w14:textId="21ADBE75" w:rsidR="00247CC7" w:rsidRPr="00293656" w:rsidRDefault="005E62E7" w:rsidP="00C52D81">
      <w:pPr>
        <w:pStyle w:val="MRF-Footerline1"/>
        <w:jc w:val="both"/>
        <w:rPr>
          <w:lang w:eastAsia="en-IN"/>
        </w:rPr>
      </w:pPr>
      <w:r w:rsidRPr="005E62E7">
        <w:rPr>
          <w:lang w:eastAsia="en-IN"/>
        </w:rPr>
        <w:drawing>
          <wp:inline distT="0" distB="0" distL="0" distR="0" wp14:anchorId="217060DA" wp14:editId="742B3156">
            <wp:extent cx="6499860" cy="3617595"/>
            <wp:effectExtent l="0" t="0" r="2540" b="1905"/>
            <wp:docPr id="114088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80049" name=""/>
                    <pic:cNvPicPr/>
                  </pic:nvPicPr>
                  <pic:blipFill>
                    <a:blip r:embed="rId21"/>
                    <a:stretch>
                      <a:fillRect/>
                    </a:stretch>
                  </pic:blipFill>
                  <pic:spPr>
                    <a:xfrm>
                      <a:off x="0" y="0"/>
                      <a:ext cx="6499860" cy="3617595"/>
                    </a:xfrm>
                    <a:prstGeom prst="rect">
                      <a:avLst/>
                    </a:prstGeom>
                  </pic:spPr>
                </pic:pic>
              </a:graphicData>
            </a:graphic>
          </wp:inline>
        </w:drawing>
      </w:r>
    </w:p>
    <w:p w14:paraId="4AB96FE0" w14:textId="77777777" w:rsidR="000D4BAE" w:rsidRPr="00921D62" w:rsidRDefault="00CF7677" w:rsidP="000D4BAE">
      <w:pPr>
        <w:rPr>
          <w:lang w:eastAsia="en-IN"/>
        </w:rPr>
      </w:pPr>
      <w:r w:rsidRPr="00A558DD">
        <w:rPr>
          <w:szCs w:val="14"/>
          <w:lang w:eastAsia="en-IN"/>
        </w:rPr>
        <w:t xml:space="preserve">Source: </w:t>
      </w:r>
      <w:r>
        <w:rPr>
          <w:szCs w:val="14"/>
          <w:lang w:eastAsia="en-IN"/>
        </w:rPr>
        <w:t>QR Research</w:t>
      </w:r>
    </w:p>
    <w:p w14:paraId="4705BD9D" w14:textId="77777777" w:rsidR="000D4BAE" w:rsidRPr="001F5D8E" w:rsidRDefault="000D4BAE" w:rsidP="00774172">
      <w:pPr>
        <w:pStyle w:val="Head1"/>
      </w:pPr>
      <w:bookmarkStart w:id="88" w:name="_Toc214051647"/>
      <w:r w:rsidRPr="001F5D8E">
        <w:t>Drivers</w:t>
      </w:r>
      <w:bookmarkEnd w:id="88"/>
    </w:p>
    <w:p w14:paraId="3020FEA8" w14:textId="3CCB4121" w:rsidR="00BD25BF" w:rsidRDefault="005E62E7" w:rsidP="00BD25BF">
      <w:pPr>
        <w:pStyle w:val="Head2"/>
      </w:pPr>
      <w:bookmarkStart w:id="89" w:name="_Toc521100912"/>
      <w:bookmarkStart w:id="90" w:name="_Toc34073266"/>
      <w:bookmarkStart w:id="91" w:name="_Toc214051648"/>
      <w:r w:rsidRPr="005E62E7">
        <w:t>Rising construction activities increasing nationwide demand for advanced elevated access equipment</w:t>
      </w:r>
      <w:bookmarkEnd w:id="91"/>
    </w:p>
    <w:p w14:paraId="37AC645B" w14:textId="77777777" w:rsidR="00BD25BF" w:rsidRPr="00BD25BF" w:rsidRDefault="00BD25BF" w:rsidP="00BD25BF">
      <w:pPr>
        <w:rPr>
          <w:lang w:val="en-GB" w:eastAsia="en-IN"/>
        </w:rPr>
      </w:pPr>
      <w:r w:rsidRPr="00BD25BF">
        <w:rPr>
          <w:lang w:val="en-GB" w:eastAsia="en-IN"/>
        </w:rPr>
        <w:t xml:space="preserve">Australia’s construction sector has been expanding rapidly, driven by urbanization, infrastructure upgrades, housing demand, and government-funded megaprojects. This surge directly fuels the need for advanced elevating work platforms (EWPs) and spider lifts because traditional manual equipment simply cannot keep up with the scale, height, and safety expectations of modern projects. The industry is no longer operating in an era where ladders and scaffolding can handle diverse structural requirements. High-rise developments, transport corridor upgrades, commercial complexes, renewable energy installations, and industrial maintenance </w:t>
      </w:r>
      <w:r w:rsidRPr="00BD25BF">
        <w:rPr>
          <w:lang w:val="en-GB" w:eastAsia="en-IN"/>
        </w:rPr>
        <w:lastRenderedPageBreak/>
        <w:t>projects require elevated access equipment that provides precision, stability, and operational efficiency. That’s exactly why EWPs and spider lifts have become a strategic necessity rather than an optional convenience.</w:t>
      </w:r>
    </w:p>
    <w:p w14:paraId="7742DD4E" w14:textId="77777777" w:rsidR="00BD25BF" w:rsidRPr="00BD25BF" w:rsidRDefault="00BD25BF" w:rsidP="00BD25BF">
      <w:pPr>
        <w:rPr>
          <w:lang w:val="en-GB" w:eastAsia="en-IN"/>
        </w:rPr>
      </w:pPr>
      <w:r w:rsidRPr="00BD25BF">
        <w:rPr>
          <w:lang w:val="en-GB" w:eastAsia="en-IN"/>
        </w:rPr>
        <w:t>Another reality driving demand is the increasing architectural complexity of Australian buildings. Contemporary structures involve irregular facades, narrow access points, and multi-level work zones. Spider lifts, with their compact body, articulated booms, and low ground pressure, are uniquely suited for these constraints. Construction contractors are no longer willing to lose time navigating tight spaces manually or risk delays due to equipment limitations. Every hour lost translates to penalties, extended project timelines, and increased labor expenses. Firms that deploy advanced elevated access equipment complete tasks faster, operate with better accuracy, and improve workforce productivity—giving them a commercial edge in a highly competitive market.</w:t>
      </w:r>
    </w:p>
    <w:p w14:paraId="00A87778" w14:textId="77777777" w:rsidR="00BD25BF" w:rsidRPr="00BD25BF" w:rsidRDefault="00BD25BF" w:rsidP="00BD25BF">
      <w:pPr>
        <w:rPr>
          <w:lang w:val="en-GB" w:eastAsia="en-IN"/>
        </w:rPr>
      </w:pPr>
      <w:r w:rsidRPr="00BD25BF">
        <w:rPr>
          <w:lang w:val="en-GB" w:eastAsia="en-IN"/>
        </w:rPr>
        <w:t>The labor market situation further pushes demand. Australia has been facing skilled labor shortages in construction for years. When fewer workers are available, companies must rely more on mechanized, efficient systems that reduce manual intervention. Advanced EWPs allow a small crew to execute tasks that previously required large teams and complex scaffolding setups. Height-related tasks, façade work, glazing, insulation, mechanical fit-outs, and electrical line installations are all performed faster and with fewer hands using EWP machinery. Contractors are simply choosing the path that reduces dependency on labor and minimizes risk.</w:t>
      </w:r>
    </w:p>
    <w:p w14:paraId="32241122" w14:textId="77777777" w:rsidR="00BD25BF" w:rsidRPr="00BD25BF" w:rsidRDefault="00BD25BF" w:rsidP="00BD25BF">
      <w:pPr>
        <w:rPr>
          <w:lang w:val="en-GB" w:eastAsia="en-IN"/>
        </w:rPr>
      </w:pPr>
      <w:r w:rsidRPr="00BD25BF">
        <w:rPr>
          <w:lang w:val="en-GB" w:eastAsia="en-IN"/>
        </w:rPr>
        <w:t>Urban infrastructure upgrades also contribute significantly. Major government initiatives such as metro rail expansions, airport enhancements, renewable energy farms, bridges, tunnels, and highway upgrades require extensive elevated maintenance and installation activities. These projects often run under tight timelines and regulatory oversight, pushing contractors to adopt reliable, versatile platforms that maximize uptime. Spider lifts, due to their ability to navigate uneven terrain and confined locations, are particularly favored for road, rail, and energy corridor work.</w:t>
      </w:r>
    </w:p>
    <w:p w14:paraId="471BBB37" w14:textId="77777777" w:rsidR="00BD25BF" w:rsidRPr="00BD25BF" w:rsidRDefault="00BD25BF" w:rsidP="00BD25BF">
      <w:pPr>
        <w:rPr>
          <w:lang w:val="en-GB" w:eastAsia="en-IN"/>
        </w:rPr>
      </w:pPr>
      <w:r w:rsidRPr="00BD25BF">
        <w:rPr>
          <w:lang w:val="en-GB" w:eastAsia="en-IN"/>
        </w:rPr>
        <w:t>On top of all this, Australia’s harsh climate and environmental expectations drive the need for equipment engineered for durability, minimal emissions, and improved operational reliability. Construction firms prefer newer-generation EWPs because they reduce engine noise, lower emissions, and deliver longer operational cycles. Hybrid and electric models are increasingly adopted in urban and indoor projects.</w:t>
      </w:r>
    </w:p>
    <w:p w14:paraId="232A09D4" w14:textId="676D6871" w:rsidR="00BD25BF" w:rsidRPr="00BD25BF" w:rsidRDefault="00BD25BF" w:rsidP="00BD25BF">
      <w:pPr>
        <w:rPr>
          <w:lang w:val="en-GB" w:eastAsia="en-IN"/>
        </w:rPr>
      </w:pPr>
      <w:r w:rsidRPr="00BD25BF">
        <w:rPr>
          <w:lang w:val="en-GB" w:eastAsia="en-IN"/>
        </w:rPr>
        <w:t>In short, Australia’s expanding construction sector is not just increasing demand for elevated access equipment—it is reshaping what type of equipment the industry considers acceptable. Advanced EWPs and spider lifts have become essential for meeting project complexity, speed expectations, workforce challenges, and quality requirements.</w:t>
      </w:r>
    </w:p>
    <w:p w14:paraId="424816B0" w14:textId="5380395D" w:rsidR="000D4BAE" w:rsidRDefault="005E62E7" w:rsidP="005E62E7">
      <w:pPr>
        <w:pStyle w:val="Head2"/>
      </w:pPr>
      <w:bookmarkStart w:id="92" w:name="_Toc214051649"/>
      <w:r w:rsidRPr="005E62E7">
        <w:t>Strict safety regulations accelerating adoption of modern, compliant aerial work platforms</w:t>
      </w:r>
      <w:bookmarkEnd w:id="92"/>
    </w:p>
    <w:p w14:paraId="20676C97" w14:textId="77777777" w:rsidR="006E353C" w:rsidRPr="006E353C" w:rsidRDefault="006E353C" w:rsidP="006E353C">
      <w:pPr>
        <w:rPr>
          <w:lang w:val="en-GB" w:eastAsia="en-IN"/>
        </w:rPr>
      </w:pPr>
      <w:r w:rsidRPr="006E353C">
        <w:rPr>
          <w:lang w:val="en-GB" w:eastAsia="en-IN"/>
        </w:rPr>
        <w:t>Australian construction, maintenance, industrial, and utilities sectors operate under some of the world’s most stringent workplace safety regulations. These regulations are not optional guidelines—they’re enforced through mandatory standards, audits, penalties, insurance requirements, and employer obligations under WHS (Work Health and Safety) laws. Because working at heights remains one of the leading causes of workplace injuries and fatalities, regulators continue to tighten compliance expectations. This environment is pushing companies to abandon outdated access methods and adopt modern aerial work platforms and spider lifts that meet or exceed updated safety norms.</w:t>
      </w:r>
    </w:p>
    <w:p w14:paraId="117A8A70" w14:textId="77777777" w:rsidR="006E353C" w:rsidRDefault="006E353C" w:rsidP="006E353C">
      <w:pPr>
        <w:rPr>
          <w:lang w:val="en-GB" w:eastAsia="en-IN"/>
        </w:rPr>
      </w:pPr>
      <w:r w:rsidRPr="006E353C">
        <w:rPr>
          <w:lang w:val="en-GB" w:eastAsia="en-IN"/>
        </w:rPr>
        <w:t>Older equipment—scaffolding, rudimentary boom lifts, uncertified platforms, and homemade lifting solutions—simply cannot deliver the level of safety, stability, and risk mitigation required today. Insurance companies and contractors refuse to operate with equipment that lacks load sensors, tilt alarms, emergency descent systems, anti-entrapment features, and digital safety diagnostics. Modern EWPs are engineered with these features built-in, making them the default choice for any project that has strict oversight. In many cases, insurance premiums and compliance audits effectively force companies to adopt compliant equipment, because the penalty for non-compliance is significantly higher than the cost of upgrading machinery.</w:t>
      </w:r>
    </w:p>
    <w:p w14:paraId="5F687968" w14:textId="1295A228" w:rsidR="006E353C" w:rsidRPr="006E353C" w:rsidRDefault="006E353C" w:rsidP="006E353C">
      <w:pPr>
        <w:rPr>
          <w:lang w:val="en-GB" w:eastAsia="en-IN"/>
        </w:rPr>
      </w:pPr>
      <w:r w:rsidRPr="006E353C">
        <w:rPr>
          <w:lang w:val="en-GB" w:eastAsia="en-IN"/>
        </w:rPr>
        <w:t xml:space="preserve">A major regulatory driver is the requirement for risk assessments before working at height. Companies must demonstrate that they are using the safest reasonably practicable method. And in scenarios where EWPs are available, regulators expect businesses to </w:t>
      </w:r>
      <w:r w:rsidRPr="006E353C">
        <w:rPr>
          <w:lang w:val="en-GB" w:eastAsia="en-IN"/>
        </w:rPr>
        <w:lastRenderedPageBreak/>
        <w:t>choose them over less secure alternatives. This “hierarchy of control” puts aerial platforms at the top of preferred solutions. Spider lifts are favored for environments where ground stability, confined access, and uneven surfaces create additional risks. Their stabilizing outriggers, compact design, and advanced maneuverability significantly reduce accident probability.</w:t>
      </w:r>
    </w:p>
    <w:p w14:paraId="016575E0" w14:textId="77777777" w:rsidR="006E353C" w:rsidRPr="006E353C" w:rsidRDefault="006E353C" w:rsidP="006E353C">
      <w:pPr>
        <w:rPr>
          <w:lang w:val="en-GB" w:eastAsia="en-IN"/>
        </w:rPr>
      </w:pPr>
      <w:r w:rsidRPr="006E353C">
        <w:rPr>
          <w:lang w:val="en-GB" w:eastAsia="en-IN"/>
        </w:rPr>
        <w:t>Another factor accelerating adoption is the modernization of Australian WHS codes surrounding equipment inspection, certification, operator training, and maintenance. Routine inspections, logbook tracking, and strict operator competency requirements have made outdated machines inefficient to maintain. Newer EWP models come equipped with digital telematics, automated diagnostics, and easier compliance reporting—reducing administrative burdens while improving operational safety. Companies are realizing that compliant, modern equipment makes WHS inspections smoother and avoids costly downtime from compliance-related shutdowns.</w:t>
      </w:r>
    </w:p>
    <w:p w14:paraId="20F09278" w14:textId="77777777" w:rsidR="006E353C" w:rsidRPr="006E353C" w:rsidRDefault="006E353C" w:rsidP="006E353C">
      <w:pPr>
        <w:rPr>
          <w:lang w:val="en-GB" w:eastAsia="en-IN"/>
        </w:rPr>
      </w:pPr>
      <w:r w:rsidRPr="006E353C">
        <w:rPr>
          <w:lang w:val="en-GB" w:eastAsia="en-IN"/>
        </w:rPr>
        <w:t>The rise of zero-harm policies in large corporations and government projects also contributes to this shift. Major contractors—including those in mining, utilities, construction, and infrastructure—now require subcontractors to use certified EWPs that meet updated EN280 or AS/NZS standards. Non-compliant equipment simply disqualifies bidders.</w:t>
      </w:r>
    </w:p>
    <w:p w14:paraId="6DD0FB9F" w14:textId="77777777" w:rsidR="006E353C" w:rsidRPr="006E353C" w:rsidRDefault="006E353C" w:rsidP="006E353C">
      <w:pPr>
        <w:rPr>
          <w:lang w:val="en-GB" w:eastAsia="en-IN"/>
        </w:rPr>
      </w:pPr>
      <w:r w:rsidRPr="006E353C">
        <w:rPr>
          <w:lang w:val="en-GB" w:eastAsia="en-IN"/>
        </w:rPr>
        <w:t>Even rental companies play a role. Leading equipment rental firms prioritize newer, compliant machines because outdated fleets increase liability and reduce customer trust. This ensures wider availability of advanced EWPs and spider lifts across all regions in Australia.</w:t>
      </w:r>
    </w:p>
    <w:p w14:paraId="754A4E20" w14:textId="341DC85D" w:rsidR="006E353C" w:rsidRPr="006E353C" w:rsidRDefault="006E353C" w:rsidP="006E353C">
      <w:pPr>
        <w:rPr>
          <w:lang w:val="en-GB" w:eastAsia="en-IN"/>
        </w:rPr>
      </w:pPr>
      <w:r w:rsidRPr="006E353C">
        <w:rPr>
          <w:lang w:val="en-GB" w:eastAsia="en-IN"/>
        </w:rPr>
        <w:t>In short, strict safety regulations aren’t just increasing EWP adoption—they are redefining industry norms. Compliance, risk reduction, liability avoidance, and operational efficiency have turned modern aerial platforms into mandatory assets across the Australian market.</w:t>
      </w:r>
    </w:p>
    <w:p w14:paraId="4E2471FA" w14:textId="77777777" w:rsidR="000D4BAE" w:rsidRPr="00F7305F" w:rsidRDefault="000D4BAE" w:rsidP="00F7305F">
      <w:pPr>
        <w:pStyle w:val="FigureTitle"/>
      </w:pPr>
      <w:bookmarkStart w:id="93" w:name="_Toc214051915"/>
      <w:bookmarkEnd w:id="89"/>
      <w:bookmarkEnd w:id="90"/>
      <w:r w:rsidRPr="00F7305F">
        <w:rPr>
          <w:rFonts w:eastAsiaTheme="minorHAnsi"/>
        </w:rPr>
        <w:t>Drivers impact analysis</w:t>
      </w:r>
      <w:bookmarkEnd w:id="93"/>
    </w:p>
    <w:p w14:paraId="171D1527" w14:textId="78ADC1D9" w:rsidR="000D4BAE" w:rsidRDefault="00217265" w:rsidP="00A0381B">
      <w:pPr>
        <w:pStyle w:val="MRF-Footerline1"/>
        <w:jc w:val="both"/>
        <w:rPr>
          <w:lang w:eastAsia="en-IN"/>
        </w:rPr>
      </w:pPr>
      <w:r w:rsidRPr="00217265">
        <w:rPr>
          <w:lang w:eastAsia="en-IN"/>
        </w:rPr>
        <w:drawing>
          <wp:inline distT="0" distB="0" distL="0" distR="0" wp14:anchorId="3CF29C44" wp14:editId="2853E301">
            <wp:extent cx="6499860" cy="3388995"/>
            <wp:effectExtent l="0" t="0" r="2540" b="1905"/>
            <wp:docPr id="113777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73993" name=""/>
                    <pic:cNvPicPr/>
                  </pic:nvPicPr>
                  <pic:blipFill>
                    <a:blip r:embed="rId22"/>
                    <a:stretch>
                      <a:fillRect/>
                    </a:stretch>
                  </pic:blipFill>
                  <pic:spPr>
                    <a:xfrm>
                      <a:off x="0" y="0"/>
                      <a:ext cx="6499860" cy="3388995"/>
                    </a:xfrm>
                    <a:prstGeom prst="rect">
                      <a:avLst/>
                    </a:prstGeom>
                  </pic:spPr>
                </pic:pic>
              </a:graphicData>
            </a:graphic>
          </wp:inline>
        </w:drawing>
      </w:r>
    </w:p>
    <w:p w14:paraId="51C12440" w14:textId="77777777" w:rsidR="000D4BAE" w:rsidRPr="00CF7677" w:rsidRDefault="00CF7677" w:rsidP="000D4BAE">
      <w:pPr>
        <w:rPr>
          <w:sz w:val="14"/>
          <w:szCs w:val="14"/>
          <w:lang w:eastAsia="en-IN"/>
        </w:rPr>
      </w:pPr>
      <w:r w:rsidRPr="00CF7677">
        <w:rPr>
          <w:sz w:val="14"/>
          <w:szCs w:val="14"/>
          <w:lang w:eastAsia="en-IN"/>
        </w:rPr>
        <w:t>Source: QR Research</w:t>
      </w:r>
    </w:p>
    <w:p w14:paraId="10C4CB07" w14:textId="77777777" w:rsidR="000D4BAE" w:rsidRPr="008A31CF" w:rsidRDefault="000D4BAE" w:rsidP="000D4BAE">
      <w:pPr>
        <w:rPr>
          <w:sz w:val="14"/>
          <w:szCs w:val="14"/>
          <w:lang w:eastAsia="en-IN"/>
        </w:rPr>
      </w:pPr>
    </w:p>
    <w:p w14:paraId="68AD7A12" w14:textId="77777777" w:rsidR="000D4BAE" w:rsidRPr="001F5D8E" w:rsidRDefault="000D4BAE" w:rsidP="00774172">
      <w:pPr>
        <w:pStyle w:val="Head1"/>
      </w:pPr>
      <w:bookmarkStart w:id="94" w:name="_Toc214051650"/>
      <w:r w:rsidRPr="001F5D8E">
        <w:lastRenderedPageBreak/>
        <w:t>restraints</w:t>
      </w:r>
      <w:bookmarkEnd w:id="94"/>
    </w:p>
    <w:p w14:paraId="718B6F33" w14:textId="1166D322" w:rsidR="000D4BAE" w:rsidRDefault="00217265" w:rsidP="00AD7C72">
      <w:pPr>
        <w:pStyle w:val="Head2"/>
      </w:pPr>
      <w:bookmarkStart w:id="95" w:name="_Toc214051651"/>
      <w:r w:rsidRPr="00217265">
        <w:rPr>
          <w:lang w:val="en-US"/>
        </w:rPr>
        <w:t>High upfront equipment costs limiting adoption among small contractors and rental startups</w:t>
      </w:r>
      <w:bookmarkEnd w:id="95"/>
    </w:p>
    <w:p w14:paraId="148F0C79" w14:textId="77777777" w:rsidR="00562945" w:rsidRDefault="00562945" w:rsidP="00562945">
      <w:pPr>
        <w:rPr>
          <w:lang w:eastAsia="en-IN"/>
        </w:rPr>
      </w:pPr>
      <w:r>
        <w:rPr>
          <w:lang w:eastAsia="en-IN"/>
        </w:rPr>
        <w:t>The biggest and most persistent restraint in the Australia Elevating Work Platforms (EWP) and Spider Lifts market is the extremely high upfront cost of acquiring advanced elevated access machinery. These machines aren’t cheap tools — they are capital-intensive assets with price tags that can immediately shut small contractors and new rental businesses out of the market. A modern boom lift, scissor lift, or spider lift can cost anywhere from AUD 60,000 to over AUD 300,000 depending on height, reach, engine type, load capacity, and automation features. For a small business operating with tight margins, fluctuating revenue, and inconsistent project volume, this level of investment is not just uncomfortable — it’s often financially impossible.</w:t>
      </w:r>
    </w:p>
    <w:p w14:paraId="3ED30D36" w14:textId="77777777" w:rsidR="00562945" w:rsidRDefault="00562945" w:rsidP="00562945">
      <w:pPr>
        <w:rPr>
          <w:lang w:eastAsia="en-IN"/>
        </w:rPr>
      </w:pPr>
      <w:r>
        <w:rPr>
          <w:lang w:eastAsia="en-IN"/>
        </w:rPr>
        <w:t>Small contractors typically operate under high cash-flow pressure. They juggle unpredictable project timelines, delayed client payments, and rising labor and insurance costs. Committing to an expensive EWP asset locks up working capital they otherwise need to sustain their business. One economic disruption — like a delayed invoice, seasonal slowdown, or cost overrun — can make the loan repayment unaffordable. Because of this, many small operators avoid purchasing EWPs altogether, even if the equipment would technically improve their safety performance and productivity.</w:t>
      </w:r>
    </w:p>
    <w:p w14:paraId="623BD9CA" w14:textId="77777777" w:rsidR="00562945" w:rsidRDefault="00562945" w:rsidP="00562945">
      <w:pPr>
        <w:rPr>
          <w:lang w:eastAsia="en-IN"/>
        </w:rPr>
      </w:pPr>
      <w:r>
        <w:rPr>
          <w:lang w:eastAsia="en-IN"/>
        </w:rPr>
        <w:t>Another barrier is financing. Banks and leasing companies treat EWPs and spider lifts as specialized equipment with limited resale markets, meaning that interest rates and down payment requirements are higher compared to general-use machinery. Small contractors, especially new entrants without long credit histories or strong collateral, struggle to secure favorable financing terms. Even if financing is approved, the monthly repayment becomes a heavy fixed cost that reduces operational flexibility. During low-work periods, the equipment sits idle while the loan payments continue — a situation that small firms cannot risk.</w:t>
      </w:r>
    </w:p>
    <w:p w14:paraId="1AED3974" w14:textId="77777777" w:rsidR="00562945" w:rsidRDefault="00562945" w:rsidP="00562945">
      <w:pPr>
        <w:rPr>
          <w:lang w:eastAsia="en-IN"/>
        </w:rPr>
      </w:pPr>
      <w:r>
        <w:rPr>
          <w:lang w:eastAsia="en-IN"/>
        </w:rPr>
        <w:t>Rental startups face similar constraints but at a larger scale. Entering the rental market demands building a diverse inventory of machines with varying heights, reaches, and capabilities. A competitive rental fleet cannot survive with only one or two machines. But building a fleet requires millions of dollars in upfront investment, which new businesses rarely have. Established rental giants, with large existing fleets and easy access to capital, dominate the market and push rental rates down — making it even harder for small entrants to earn enough margin to justify buying expensive machines.</w:t>
      </w:r>
    </w:p>
    <w:p w14:paraId="3E49D5BF" w14:textId="77777777" w:rsidR="00562945" w:rsidRDefault="00562945" w:rsidP="00562945">
      <w:pPr>
        <w:rPr>
          <w:lang w:eastAsia="en-IN"/>
        </w:rPr>
      </w:pPr>
      <w:r>
        <w:rPr>
          <w:lang w:eastAsia="en-IN"/>
        </w:rPr>
        <w:t>The additional expenses tied to ownership also make adoption harder. EWPs and spider lifts require strict maintenance, annual inspections, safety certifications, spare parts, and trained technicians. These ongoing costs often catch small businesses off guard. A major repair, like a hydraulic failure or control system malfunction, can cost tens of thousands of dollars and take the machine out of operation for weeks. For a small contractor relying on a single lift, one breakdown can destroy profitability for an entire month.</w:t>
      </w:r>
    </w:p>
    <w:p w14:paraId="59AA1F78" w14:textId="77777777" w:rsidR="00562945" w:rsidRDefault="00562945" w:rsidP="00562945">
      <w:pPr>
        <w:rPr>
          <w:lang w:eastAsia="en-IN"/>
        </w:rPr>
      </w:pPr>
      <w:r>
        <w:rPr>
          <w:lang w:eastAsia="en-IN"/>
        </w:rPr>
        <w:t>Depreciation also worries small buyers. Technological advancements in hybrid, electric, telematics-enabled, and low-emission EWPs mean that older machines lose value faster. No small business wants to buy a machine today that becomes outdated or non-compliant in a few years. This fear of accelerated obsolescence further discourages adoption and pushes contractors toward renting instead of owning.</w:t>
      </w:r>
    </w:p>
    <w:p w14:paraId="00B28545" w14:textId="6C74D8B2" w:rsidR="00AD7C72" w:rsidRDefault="00562945" w:rsidP="00562945">
      <w:pPr>
        <w:rPr>
          <w:lang w:eastAsia="en-IN"/>
        </w:rPr>
      </w:pPr>
      <w:r>
        <w:rPr>
          <w:lang w:eastAsia="en-IN"/>
        </w:rPr>
        <w:t>Altogether, these financial pressures create an uneven playing field. Large contractors and big rental companies expand easily, while small players are locked out due to high upfront and ownership costs. As a result, the market sees slower overall penetration of advanced EWPs and spider lifts among the bottom tier of the industry, limiting full-scale adoption.</w:t>
      </w:r>
    </w:p>
    <w:p w14:paraId="7399ADE9" w14:textId="77777777" w:rsidR="00562945" w:rsidRDefault="00562945" w:rsidP="00AD7C72">
      <w:pPr>
        <w:rPr>
          <w:lang w:eastAsia="en-IN"/>
        </w:rPr>
      </w:pPr>
    </w:p>
    <w:p w14:paraId="7F3AAC7F" w14:textId="18C56560" w:rsidR="00AD7C72" w:rsidRPr="00F7305F" w:rsidRDefault="00AD7C72" w:rsidP="00AD7C72">
      <w:pPr>
        <w:pStyle w:val="FigureTitle"/>
      </w:pPr>
      <w:bookmarkStart w:id="96" w:name="_Toc214051916"/>
      <w:r>
        <w:rPr>
          <w:rFonts w:eastAsiaTheme="minorHAnsi"/>
        </w:rPr>
        <w:t>restraints</w:t>
      </w:r>
      <w:r w:rsidRPr="00F7305F">
        <w:rPr>
          <w:rFonts w:eastAsiaTheme="minorHAnsi"/>
        </w:rPr>
        <w:t xml:space="preserve"> impact analysis</w:t>
      </w:r>
      <w:bookmarkEnd w:id="96"/>
    </w:p>
    <w:p w14:paraId="08F88C5C" w14:textId="674B118C" w:rsidR="00AD7C72" w:rsidRDefault="00217265" w:rsidP="00AD7C72">
      <w:pPr>
        <w:pStyle w:val="MRF-Footerline1"/>
        <w:jc w:val="both"/>
        <w:rPr>
          <w:lang w:eastAsia="en-IN"/>
        </w:rPr>
      </w:pPr>
      <w:r w:rsidRPr="00217265">
        <w:rPr>
          <w:lang w:eastAsia="en-IN"/>
        </w:rPr>
        <w:lastRenderedPageBreak/>
        <w:drawing>
          <wp:inline distT="0" distB="0" distL="0" distR="0" wp14:anchorId="45ED243E" wp14:editId="35942615">
            <wp:extent cx="6413500" cy="2400300"/>
            <wp:effectExtent l="0" t="0" r="0" b="0"/>
            <wp:docPr id="86555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51065" name=""/>
                    <pic:cNvPicPr/>
                  </pic:nvPicPr>
                  <pic:blipFill>
                    <a:blip r:embed="rId23"/>
                    <a:stretch>
                      <a:fillRect/>
                    </a:stretch>
                  </pic:blipFill>
                  <pic:spPr>
                    <a:xfrm>
                      <a:off x="0" y="0"/>
                      <a:ext cx="6413500" cy="2400300"/>
                    </a:xfrm>
                    <a:prstGeom prst="rect">
                      <a:avLst/>
                    </a:prstGeom>
                  </pic:spPr>
                </pic:pic>
              </a:graphicData>
            </a:graphic>
          </wp:inline>
        </w:drawing>
      </w:r>
    </w:p>
    <w:p w14:paraId="422D6171" w14:textId="77777777" w:rsidR="00AD7C72" w:rsidRPr="00CF7677" w:rsidRDefault="00AD7C72" w:rsidP="00AD7C72">
      <w:pPr>
        <w:rPr>
          <w:sz w:val="14"/>
          <w:szCs w:val="14"/>
          <w:lang w:eastAsia="en-IN"/>
        </w:rPr>
      </w:pPr>
      <w:r w:rsidRPr="00CF7677">
        <w:rPr>
          <w:sz w:val="14"/>
          <w:szCs w:val="14"/>
          <w:lang w:eastAsia="en-IN"/>
        </w:rPr>
        <w:t>Source: QR Research</w:t>
      </w:r>
    </w:p>
    <w:p w14:paraId="48080518" w14:textId="77777777" w:rsidR="00AD7C72" w:rsidRDefault="00AD7C72" w:rsidP="00AD7C72">
      <w:pPr>
        <w:rPr>
          <w:lang w:eastAsia="en-IN"/>
        </w:rPr>
      </w:pPr>
    </w:p>
    <w:p w14:paraId="55F56A6B" w14:textId="77777777" w:rsidR="00AD7C72" w:rsidRPr="00AD7C72" w:rsidRDefault="00AD7C72" w:rsidP="00AD7C72">
      <w:pPr>
        <w:rPr>
          <w:lang w:eastAsia="en-IN"/>
        </w:rPr>
      </w:pPr>
    </w:p>
    <w:p w14:paraId="0D35F08A" w14:textId="77777777" w:rsidR="000D4BAE" w:rsidRPr="001F5D8E" w:rsidRDefault="000D4BAE" w:rsidP="00774172">
      <w:pPr>
        <w:pStyle w:val="Head1"/>
      </w:pPr>
      <w:bookmarkStart w:id="97" w:name="_Toc214051652"/>
      <w:r w:rsidRPr="001F5D8E">
        <w:t>opportunities</w:t>
      </w:r>
      <w:bookmarkEnd w:id="97"/>
    </w:p>
    <w:p w14:paraId="69599F18" w14:textId="570869CF" w:rsidR="000D4BAE" w:rsidRDefault="00217265" w:rsidP="001F5D8E">
      <w:pPr>
        <w:pStyle w:val="Head2"/>
      </w:pPr>
      <w:bookmarkStart w:id="98" w:name="_Toc214051653"/>
      <w:r w:rsidRPr="00217265">
        <w:rPr>
          <w:lang w:val="en-US"/>
        </w:rPr>
        <w:t>Growing demand for eco-efficient electric platforms opening wide market expansion potential</w:t>
      </w:r>
      <w:bookmarkEnd w:id="98"/>
    </w:p>
    <w:p w14:paraId="3BA0EE81" w14:textId="77777777" w:rsidR="00281776" w:rsidRPr="00281776" w:rsidRDefault="00281776" w:rsidP="00281776">
      <w:pPr>
        <w:rPr>
          <w:lang w:val="en-GB" w:eastAsia="en-IN"/>
        </w:rPr>
      </w:pPr>
      <w:r w:rsidRPr="00281776">
        <w:rPr>
          <w:lang w:val="en-GB" w:eastAsia="en-IN"/>
        </w:rPr>
        <w:t>One of the most significant restraints shaping the Australia Elevating Work Platforms (EWP) and Spider Lifts market is the prohibitively high upfront cost of acquiring advanced elevated access machinery. The price of modern EWPs—whether scissor lifts, boom lifts, or articulated spider lifts—has increased due to improved safety features, hybrid/electric drivetrains, advanced sensors, and higher material costs. This makes initial investment a substantial financial burden, particularly for small construction contractors, maintenance firms, arborists, façade installers, and new rental startups that operate with limited working capital.</w:t>
      </w:r>
    </w:p>
    <w:p w14:paraId="6C7324F4" w14:textId="77777777" w:rsidR="00281776" w:rsidRPr="00281776" w:rsidRDefault="00281776" w:rsidP="00281776">
      <w:pPr>
        <w:rPr>
          <w:lang w:val="en-GB" w:eastAsia="en-IN"/>
        </w:rPr>
      </w:pPr>
      <w:r w:rsidRPr="00281776">
        <w:rPr>
          <w:lang w:val="en-GB" w:eastAsia="en-IN"/>
        </w:rPr>
        <w:t>For small contractors, the decision to purchase an EWP involves more than just the sticker price. A basic compact lift can cost AUD 40,000–60,000, while larger booms and high-reach spider lifts exceed AUD 150,000–300,000. These businesses typically work with thin margins and inconsistent cash flow, where any major capital expenditure introduces financial risk. Even if the equipment would improve productivity and reduce reliance on subcontracted rentals, many small operators avoid purchasing due to fear of loan obligations, long payback periods, and potential downtime that could interrupt returns.</w:t>
      </w:r>
    </w:p>
    <w:p w14:paraId="587347B4" w14:textId="77777777" w:rsidR="00281776" w:rsidRPr="00281776" w:rsidRDefault="00281776" w:rsidP="00281776">
      <w:pPr>
        <w:rPr>
          <w:lang w:val="en-GB" w:eastAsia="en-IN"/>
        </w:rPr>
      </w:pPr>
      <w:r w:rsidRPr="00281776">
        <w:rPr>
          <w:lang w:val="en-GB" w:eastAsia="en-IN"/>
        </w:rPr>
        <w:t>Access to financing adds another layer of difficulty. Banks and lease providers consider EWPs specialized assets with limited resale liquidity. This results in higher interest rates, strict credit assessments, and substantial down payments. New entrants without strong financial history often struggle to secure approval. For those who do qualify, monthly repayments become a fixed operational cost that must be managed even during periods with fewer projects, making the investment unattractive. Small contractors prefer variable, project-based rental expenses over long-term debt exposure.</w:t>
      </w:r>
    </w:p>
    <w:p w14:paraId="6BD80C0E" w14:textId="77777777" w:rsidR="00281776" w:rsidRPr="00281776" w:rsidRDefault="00281776" w:rsidP="00281776">
      <w:pPr>
        <w:rPr>
          <w:lang w:val="en-GB" w:eastAsia="en-IN"/>
        </w:rPr>
      </w:pPr>
      <w:r w:rsidRPr="00281776">
        <w:rPr>
          <w:lang w:val="en-GB" w:eastAsia="en-IN"/>
        </w:rPr>
        <w:t>Rental startups face an even steeper barrier. Entering the rental industry requires a fleet that covers multiple height categories, power types, and platform configurations. Purchasing only one or two units is not enough to compete with established rental giants like Coates, Kennards Hire, or United Rentals-equivalent players in Australia. A competitive fleet requires millions in initial investment, and the slow return-on-investment timeline discourages new businesses from entering the market. This limits market diversity and slows innovation adoption at the lower end of the sector.</w:t>
      </w:r>
    </w:p>
    <w:p w14:paraId="4E1251B4" w14:textId="77777777" w:rsidR="00281776" w:rsidRPr="00281776" w:rsidRDefault="00281776" w:rsidP="00281776">
      <w:pPr>
        <w:rPr>
          <w:lang w:val="en-GB" w:eastAsia="en-IN"/>
        </w:rPr>
      </w:pPr>
      <w:r w:rsidRPr="00281776">
        <w:rPr>
          <w:lang w:val="en-GB" w:eastAsia="en-IN"/>
        </w:rPr>
        <w:t xml:space="preserve">Additionally, the ownership cost extends far beyond the initial purchase. EWPs require routine inspections, annual certifications, preventive maintenance, hydraulic servicing, and specialized repairs. Breakdowns can be expensive, with replacements for control </w:t>
      </w:r>
      <w:r w:rsidRPr="00281776">
        <w:rPr>
          <w:lang w:val="en-GB" w:eastAsia="en-IN"/>
        </w:rPr>
        <w:lastRenderedPageBreak/>
        <w:t>systems, hydraulic cylinders, or stabilization components costing thousands of dollars. Small contractors who rely on a single machine risk major financial setbacks if a breakdown occurs during a project.</w:t>
      </w:r>
    </w:p>
    <w:p w14:paraId="21A69946" w14:textId="77777777" w:rsidR="00281776" w:rsidRPr="00281776" w:rsidRDefault="00281776" w:rsidP="00281776">
      <w:pPr>
        <w:rPr>
          <w:lang w:val="en-GB" w:eastAsia="en-IN"/>
        </w:rPr>
      </w:pPr>
      <w:r w:rsidRPr="00281776">
        <w:rPr>
          <w:lang w:val="en-GB" w:eastAsia="en-IN"/>
        </w:rPr>
        <w:t>Technology turnover creates another restraint. As manufacturers introduce newer models with improved energy efficiency, automation, and telematics, older machines become outdated more quickly. Small buyers fear accelerated depreciation, where a machine purchased today may lose value rapidly or fail to meet future standards.</w:t>
      </w:r>
    </w:p>
    <w:p w14:paraId="6A9C52BD" w14:textId="655B6AB3" w:rsidR="00281776" w:rsidRPr="00281776" w:rsidRDefault="00281776" w:rsidP="00281776">
      <w:pPr>
        <w:rPr>
          <w:lang w:val="en-GB" w:eastAsia="en-IN"/>
        </w:rPr>
      </w:pPr>
      <w:r w:rsidRPr="00281776">
        <w:rPr>
          <w:lang w:val="en-GB" w:eastAsia="en-IN"/>
        </w:rPr>
        <w:t>Economic uncertainty exacerbates the problem. Fluctuating construction activity, rising material costs, inflation, and project delays make long-term investments riskier for small operators. Many choose short-term rentals instead of ownership, slowing overall market penetration of new EWP technologies.</w:t>
      </w:r>
    </w:p>
    <w:p w14:paraId="3EAB7D12" w14:textId="0A1F1453" w:rsidR="00BE72E3" w:rsidRDefault="00281776" w:rsidP="00281776">
      <w:pPr>
        <w:rPr>
          <w:lang w:val="en-GB" w:eastAsia="en-IN"/>
        </w:rPr>
      </w:pPr>
      <w:r w:rsidRPr="00281776">
        <w:rPr>
          <w:lang w:val="en-GB" w:eastAsia="en-IN"/>
        </w:rPr>
        <w:t>In summary, the high upfront cost of EWPs and spider lifts creates a barrier that disproportionately affects small contractors and rental startups. This restricts market growth, reduces competitive participation, and slows the transition toward modern, safer, and more efficient access equipment across Australia’s construction and maintenance ecosystem.</w:t>
      </w:r>
    </w:p>
    <w:p w14:paraId="07384C87" w14:textId="3672C400" w:rsidR="006F5DD6" w:rsidRPr="001F5D8E" w:rsidRDefault="007D10FC" w:rsidP="006F5DD6">
      <w:pPr>
        <w:pStyle w:val="Head1"/>
      </w:pPr>
      <w:bookmarkStart w:id="99" w:name="_Toc214051654"/>
      <w:r>
        <w:t>challenges</w:t>
      </w:r>
      <w:bookmarkEnd w:id="99"/>
    </w:p>
    <w:p w14:paraId="15DC78D7" w14:textId="7A705D01" w:rsidR="006F5DD6" w:rsidRDefault="00217265" w:rsidP="006F5DD6">
      <w:pPr>
        <w:pStyle w:val="Head2"/>
      </w:pPr>
      <w:bookmarkStart w:id="100" w:name="_Toc214051655"/>
      <w:r w:rsidRPr="00217265">
        <w:t>Skilled operator shortage reducing utilization efficiency and increasing operational safety risks</w:t>
      </w:r>
      <w:bookmarkEnd w:id="100"/>
    </w:p>
    <w:p w14:paraId="71D9C472" w14:textId="77777777" w:rsidR="006E53DD" w:rsidRPr="006E53DD" w:rsidRDefault="006E53DD" w:rsidP="006E53DD">
      <w:pPr>
        <w:rPr>
          <w:lang w:val="en-GB" w:eastAsia="en-IN"/>
        </w:rPr>
      </w:pPr>
      <w:r w:rsidRPr="006E53DD">
        <w:rPr>
          <w:lang w:val="en-GB" w:eastAsia="en-IN"/>
        </w:rPr>
        <w:t>A major challenge restricting the growth and effective deployment of Elevating Work Platforms (EWPs) and spider lifts across Australia is the persistent shortage of skilled, certified operators. As construction volumes rise and infrastructure projects expand nationwide, the demand for trained personnel capable of safely handling elevated access equipment has outpaced supply. This mismatch creates operational inefficiencies, safety concerns, and costly downtime—directly undermining the broader adoption and optimal utilization of advanced access machinery.</w:t>
      </w:r>
    </w:p>
    <w:p w14:paraId="4F414234" w14:textId="77777777" w:rsidR="006E53DD" w:rsidRPr="006E53DD" w:rsidRDefault="006E53DD" w:rsidP="006E53DD">
      <w:pPr>
        <w:rPr>
          <w:lang w:val="en-GB" w:eastAsia="en-IN"/>
        </w:rPr>
      </w:pPr>
      <w:r w:rsidRPr="006E53DD">
        <w:rPr>
          <w:lang w:val="en-GB" w:eastAsia="en-IN"/>
        </w:rPr>
        <w:t>Operating EWPs is not a basic task. It requires accredited training, hands-on practical experience, risk assessment capability, and strict adherence to Australian Work Health and Safety (WHS) regulations. However, many contractors—especially small and mid-size firms—struggle to recruit or retain operators with the required High-Risk Work Licence (WP class) or equivalent competency certifications. The result is simple: machines remain idle, underutilized, or operated by insufficiently trained workers, which dramatically increases accident risk.</w:t>
      </w:r>
    </w:p>
    <w:p w14:paraId="28111C71" w14:textId="77777777" w:rsidR="006E53DD" w:rsidRPr="006E53DD" w:rsidRDefault="006E53DD" w:rsidP="006E53DD">
      <w:pPr>
        <w:rPr>
          <w:lang w:val="en-GB" w:eastAsia="en-IN"/>
        </w:rPr>
      </w:pPr>
      <w:r w:rsidRPr="006E53DD">
        <w:rPr>
          <w:lang w:val="en-GB" w:eastAsia="en-IN"/>
        </w:rPr>
        <w:t>The shortage is driven by several factors. First, Australia’s construction labour market has been strained for years due to an ageing workforce, lower apprentice intake, and high turnover rates. Younger workers prefer less physically demanding or more flexible job roles, leaving fewer entrants willing to pursue specialized heavy-equipment skills. Second, the increased complexity of modern EWPs—featuring electronic controls, stabilization systems, telematics, and automation—demands more advanced training than older equipment did. Many workers are intimidated by sophisticated controls or avoid the licensing process due to its cost and time commitment.</w:t>
      </w:r>
    </w:p>
    <w:p w14:paraId="5D7E8B64" w14:textId="77777777" w:rsidR="006E53DD" w:rsidRDefault="006E53DD" w:rsidP="006E53DD">
      <w:pPr>
        <w:rPr>
          <w:lang w:val="en-GB" w:eastAsia="en-IN"/>
        </w:rPr>
      </w:pPr>
      <w:r w:rsidRPr="006E53DD">
        <w:rPr>
          <w:lang w:val="en-GB" w:eastAsia="en-IN"/>
        </w:rPr>
        <w:t>This shortage directly reduces utilization efficiency. Contractors often delay projects while waiting for certified operators to become available, especially in peak seasons. Idle equipment leads to wasted rental payments, lost productivity, and scheduling disruptions that ripple across entire project timelines. In cases where operators must be brought in from other regions, travel costs and logistical delays further inflate expenses. For rental companies, operator shortages also reduce fleet turnover, as customers return equipment later than planned due to manpower constraints.</w:t>
      </w:r>
    </w:p>
    <w:p w14:paraId="23239649" w14:textId="57F7EE51" w:rsidR="006E53DD" w:rsidRPr="006E53DD" w:rsidRDefault="006E53DD" w:rsidP="006E53DD">
      <w:pPr>
        <w:rPr>
          <w:lang w:val="en-GB" w:eastAsia="en-IN"/>
        </w:rPr>
      </w:pPr>
      <w:r w:rsidRPr="006E53DD">
        <w:rPr>
          <w:lang w:val="en-GB" w:eastAsia="en-IN"/>
        </w:rPr>
        <w:t>The safety implications are even more concerning. Inadequately trained workers attempting to operate EWPs pose serious risks to themselves and others. Common consequences include tip-overs, entrapment incidents, collisions with structures, and improper stabilizer deployment. These accidents result in injuries, regulatory penalties, insurance claims, and site shutdowns. Companies then face audits, investigations, and compliance reviews that disrupt operations and damage reputation.</w:t>
      </w:r>
    </w:p>
    <w:p w14:paraId="3F41DBED" w14:textId="77777777" w:rsidR="006E53DD" w:rsidRPr="006E53DD" w:rsidRDefault="006E53DD" w:rsidP="006E53DD">
      <w:pPr>
        <w:rPr>
          <w:lang w:val="en-GB" w:eastAsia="en-IN"/>
        </w:rPr>
      </w:pPr>
      <w:r w:rsidRPr="006E53DD">
        <w:rPr>
          <w:lang w:val="en-GB" w:eastAsia="en-IN"/>
        </w:rPr>
        <w:lastRenderedPageBreak/>
        <w:t>Strict WHS requirements intensify the challenge. Australian regulations mandate competency verification, routine re-training, and adherence to safe operating procedures. Businesses lacking certified operators face legal exposure if incidents occur. As a result, many companies avoid using advanced EWPs altogether, opting for less efficient manual methods or subcontracting tasks—both of which limit industry-wide uptake of modern equipment.</w:t>
      </w:r>
    </w:p>
    <w:p w14:paraId="55BB5E77" w14:textId="77777777" w:rsidR="006E53DD" w:rsidRPr="006E53DD" w:rsidRDefault="006E53DD" w:rsidP="006E53DD">
      <w:pPr>
        <w:rPr>
          <w:lang w:val="en-GB" w:eastAsia="en-IN"/>
        </w:rPr>
      </w:pPr>
      <w:r w:rsidRPr="006E53DD">
        <w:rPr>
          <w:lang w:val="en-GB" w:eastAsia="en-IN"/>
        </w:rPr>
        <w:t>The operator shortage also worsens cost pressures. Certified operators command higher wages, and competitive hiring has pushed labour costs upward. Small contractors, already constrained by equipment costs, struggle to absorb these wage premiums. Consequently, they may underutilize the EWPs they own or rent, reducing ROI and discouraging further investment.</w:t>
      </w:r>
    </w:p>
    <w:p w14:paraId="4B2D5424" w14:textId="77777777" w:rsidR="006E53DD" w:rsidRPr="006E53DD" w:rsidRDefault="006E53DD" w:rsidP="006E53DD">
      <w:pPr>
        <w:rPr>
          <w:lang w:val="en-GB" w:eastAsia="en-IN"/>
        </w:rPr>
      </w:pPr>
      <w:r w:rsidRPr="006E53DD">
        <w:rPr>
          <w:lang w:val="en-GB" w:eastAsia="en-IN"/>
        </w:rPr>
        <w:t>Long term, this challenge slows adoption of new technologies. Manufacturers introduce safer, smarter machines, but without trained operators, the industry cannot fully exploit their capabilities. Rental companies and contractors hesitate to expand fleets, fearing underutilization due to manpower gaps.</w:t>
      </w:r>
    </w:p>
    <w:p w14:paraId="17520225" w14:textId="4E85CFB7" w:rsidR="006F5DD6" w:rsidRPr="00BE72E3" w:rsidRDefault="006E53DD" w:rsidP="006E53DD">
      <w:pPr>
        <w:rPr>
          <w:lang w:val="en-GB" w:eastAsia="en-IN"/>
        </w:rPr>
      </w:pPr>
      <w:r w:rsidRPr="006E53DD">
        <w:rPr>
          <w:lang w:val="en-GB" w:eastAsia="en-IN"/>
        </w:rPr>
        <w:t>In summary, the shortage of skilled EWP operators in Australia is more than a labour problem—it is a structural challenge that reduces equipment utilization, increases safety risks, raises operational costs, and slows overall market maturation.</w:t>
      </w:r>
    </w:p>
    <w:p w14:paraId="2D0F684D" w14:textId="77777777" w:rsidR="000D4BAE" w:rsidRPr="000D4BAE" w:rsidRDefault="000D4BAE" w:rsidP="00916771">
      <w:pPr>
        <w:pStyle w:val="MainHeading"/>
      </w:pPr>
      <w:bookmarkStart w:id="101" w:name="_Toc214051656"/>
      <w:r w:rsidRPr="000D4BAE">
        <w:lastRenderedPageBreak/>
        <w:t>Market factor analysis</w:t>
      </w:r>
      <w:bookmarkEnd w:id="101"/>
    </w:p>
    <w:p w14:paraId="432112A3" w14:textId="77777777" w:rsidR="000D4BAE" w:rsidRPr="001F5D8E" w:rsidRDefault="000D4BAE" w:rsidP="00774172">
      <w:pPr>
        <w:pStyle w:val="Head1"/>
      </w:pPr>
      <w:bookmarkStart w:id="102" w:name="_Toc214051657"/>
      <w:r w:rsidRPr="001F5D8E">
        <w:t>supply chain analysis</w:t>
      </w:r>
      <w:bookmarkEnd w:id="102"/>
    </w:p>
    <w:p w14:paraId="66D4C7B0" w14:textId="7BDF2C1A" w:rsidR="000D4BAE" w:rsidRPr="00A20160" w:rsidRDefault="000D4BAE" w:rsidP="000D4BAE">
      <w:pPr>
        <w:rPr>
          <w:lang w:eastAsia="en-IN"/>
        </w:rPr>
      </w:pPr>
      <w:r w:rsidRPr="00A20160">
        <w:rPr>
          <w:lang w:eastAsia="en-IN"/>
        </w:rPr>
        <w:t xml:space="preserve">The supply chain analysis enables the reader to comprehend the steps and stakeholders involved in </w:t>
      </w:r>
      <w:r>
        <w:rPr>
          <w:lang w:eastAsia="en-IN"/>
        </w:rPr>
        <w:t>producing and distributing</w:t>
      </w:r>
      <w:r w:rsidR="00BE72E3">
        <w:rPr>
          <w:lang w:eastAsia="en-IN"/>
        </w:rPr>
        <w:t xml:space="preserve"> </w:t>
      </w:r>
      <w:r w:rsidR="005E62E7">
        <w:t>Elevating Work Platforms and Spider Lifts</w:t>
      </w:r>
      <w:r w:rsidRPr="00A20160">
        <w:rPr>
          <w:lang w:eastAsia="en-IN"/>
        </w:rPr>
        <w:t xml:space="preserve">. The </w:t>
      </w:r>
      <w:r w:rsidR="005E62E7">
        <w:t>Elevating Work Platforms and Spider Lifts</w:t>
      </w:r>
      <w:r w:rsidR="00BE72E3">
        <w:t xml:space="preserve"> </w:t>
      </w:r>
      <w:r w:rsidRPr="00A20160">
        <w:rPr>
          <w:lang w:eastAsia="en-IN"/>
        </w:rPr>
        <w:t xml:space="preserve">supply chain includes </w:t>
      </w:r>
      <w:r>
        <w:rPr>
          <w:lang w:eastAsia="en-IN"/>
        </w:rPr>
        <w:t>raw materials &amp; suppliers, producers</w:t>
      </w:r>
      <w:r w:rsidRPr="00A20160">
        <w:rPr>
          <w:lang w:eastAsia="en-IN"/>
        </w:rPr>
        <w:t xml:space="preserve">, distribution &amp; sales channels, and </w:t>
      </w:r>
      <w:r w:rsidR="00C41DAF">
        <w:rPr>
          <w:color w:val="auto"/>
          <w:lang w:eastAsia="en-IN"/>
        </w:rPr>
        <w:t>application</w:t>
      </w:r>
      <w:r w:rsidRPr="0011683E">
        <w:rPr>
          <w:color w:val="auto"/>
          <w:lang w:eastAsia="en-IN"/>
        </w:rPr>
        <w:t xml:space="preserve">. </w:t>
      </w:r>
    </w:p>
    <w:p w14:paraId="0BFD87ED" w14:textId="4A7B4061" w:rsidR="000D4BAE" w:rsidRPr="00F7305F" w:rsidRDefault="000D4BAE" w:rsidP="00F7305F">
      <w:pPr>
        <w:pStyle w:val="FigureTitle"/>
      </w:pPr>
      <w:bookmarkStart w:id="103" w:name="_Toc214051917"/>
      <w:r w:rsidRPr="00F7305F">
        <w:t xml:space="preserve">SUPPLY CHAIN ANALYSIS FOR </w:t>
      </w:r>
      <w:r w:rsidR="005E62E7">
        <w:t>ELEVATING WORK PLATFORMS AND SPIDER LIFTS</w:t>
      </w:r>
      <w:r w:rsidRPr="00F7305F">
        <w:t xml:space="preserve"> MARKET</w:t>
      </w:r>
      <w:bookmarkEnd w:id="103"/>
    </w:p>
    <w:p w14:paraId="29E3BDE3" w14:textId="77777777" w:rsidR="00AD26B3" w:rsidRDefault="00AD26B3" w:rsidP="00A0381B">
      <w:pPr>
        <w:pStyle w:val="MRF-Footerline1"/>
        <w:jc w:val="both"/>
      </w:pPr>
    </w:p>
    <w:p w14:paraId="20F8861B" w14:textId="4E10967D" w:rsidR="00AD26B3" w:rsidRDefault="00217265" w:rsidP="00A0381B">
      <w:pPr>
        <w:pStyle w:val="MRF-Footerline1"/>
        <w:jc w:val="both"/>
      </w:pPr>
      <w:r w:rsidRPr="00217265">
        <w:drawing>
          <wp:inline distT="0" distB="0" distL="0" distR="0" wp14:anchorId="6D6A13B2" wp14:editId="6AF03DAA">
            <wp:extent cx="6499860" cy="4538980"/>
            <wp:effectExtent l="0" t="0" r="2540" b="0"/>
            <wp:docPr id="168318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6433" name=""/>
                    <pic:cNvPicPr/>
                  </pic:nvPicPr>
                  <pic:blipFill>
                    <a:blip r:embed="rId24"/>
                    <a:stretch>
                      <a:fillRect/>
                    </a:stretch>
                  </pic:blipFill>
                  <pic:spPr>
                    <a:xfrm>
                      <a:off x="0" y="0"/>
                      <a:ext cx="6499860" cy="4538980"/>
                    </a:xfrm>
                    <a:prstGeom prst="rect">
                      <a:avLst/>
                    </a:prstGeom>
                  </pic:spPr>
                </pic:pic>
              </a:graphicData>
            </a:graphic>
          </wp:inline>
        </w:drawing>
      </w:r>
    </w:p>
    <w:p w14:paraId="793D8F13" w14:textId="77777777" w:rsidR="000D4BAE" w:rsidRDefault="000D4BAE" w:rsidP="00B47E6D">
      <w:pPr>
        <w:pStyle w:val="Footer"/>
        <w:rPr>
          <w:lang w:eastAsia="en-IN"/>
        </w:rPr>
      </w:pPr>
      <w:r w:rsidRPr="00A20160">
        <w:rPr>
          <w:lang w:eastAsia="en-IN"/>
        </w:rPr>
        <w:t xml:space="preserve">Source: </w:t>
      </w:r>
      <w:r w:rsidR="00361CCD" w:rsidRPr="00A558DD">
        <w:rPr>
          <w:szCs w:val="14"/>
          <w:lang w:eastAsia="en-IN"/>
        </w:rPr>
        <w:t xml:space="preserve">Source: </w:t>
      </w:r>
      <w:r w:rsidR="00361CCD">
        <w:rPr>
          <w:szCs w:val="14"/>
          <w:lang w:eastAsia="en-IN"/>
        </w:rPr>
        <w:t>QR Research</w:t>
      </w:r>
    </w:p>
    <w:p w14:paraId="49A6C0DD" w14:textId="77777777" w:rsidR="000D4BAE" w:rsidRDefault="000D4BAE" w:rsidP="00B47E6D">
      <w:pPr>
        <w:pStyle w:val="Footer"/>
        <w:rPr>
          <w:lang w:eastAsia="en-IN"/>
        </w:rPr>
      </w:pPr>
    </w:p>
    <w:p w14:paraId="1D41CCF5" w14:textId="77777777" w:rsidR="000D4BAE" w:rsidRDefault="000D4BAE" w:rsidP="001F5D8E">
      <w:pPr>
        <w:pStyle w:val="Head2"/>
      </w:pPr>
      <w:bookmarkStart w:id="104" w:name="_Toc214051658"/>
      <w:r w:rsidRPr="001F5D8E">
        <w:t>Raw MATERIAL SUPPLIERS</w:t>
      </w:r>
      <w:bookmarkEnd w:id="104"/>
    </w:p>
    <w:p w14:paraId="1E1A5C1D" w14:textId="77777777" w:rsidR="00C8144D" w:rsidRPr="00C8144D" w:rsidRDefault="00C8144D" w:rsidP="00C8144D">
      <w:pPr>
        <w:rPr>
          <w:lang w:val="en-GB" w:eastAsia="en-IN"/>
        </w:rPr>
      </w:pPr>
      <w:r w:rsidRPr="00C8144D">
        <w:rPr>
          <w:lang w:val="en-GB" w:eastAsia="en-IN"/>
        </w:rPr>
        <w:t>The supply chain for Australia’s Elevating Work Platforms (EWPs) and spider lifts begins with raw material suppliers, who provide the core components required for manufacturing safe, durable, and high-performance access equipment. These materials mainly include high-strength steel, structural aluminum, hydraulic cylinders, electric motors, lithium-ion batteries, rubber tracks, fasteners, control electronics, and safety sensors. Since EWPs operate under high load stress, height pressure, and strict WHS requirements, manufacturers depend heavily on suppliers capable of delivering certified, consistent, and mechanically robust materials.</w:t>
      </w:r>
    </w:p>
    <w:p w14:paraId="744C7B4E" w14:textId="77777777" w:rsidR="00C8144D" w:rsidRPr="00C8144D" w:rsidRDefault="00C8144D" w:rsidP="00C8144D">
      <w:pPr>
        <w:rPr>
          <w:lang w:val="en-GB" w:eastAsia="en-IN"/>
        </w:rPr>
      </w:pPr>
    </w:p>
    <w:p w14:paraId="35235713" w14:textId="77777777" w:rsidR="00C8144D" w:rsidRPr="00C8144D" w:rsidRDefault="00C8144D" w:rsidP="00C8144D">
      <w:pPr>
        <w:rPr>
          <w:lang w:val="en-GB" w:eastAsia="en-IN"/>
        </w:rPr>
      </w:pPr>
      <w:r w:rsidRPr="00C8144D">
        <w:rPr>
          <w:lang w:val="en-GB" w:eastAsia="en-IN"/>
        </w:rPr>
        <w:lastRenderedPageBreak/>
        <w:t>Most of these raw materials are sourced internationally from regions with strong metallurgical and industrial capabilities—such as China, South Korea, Japan, the US, and parts of Europe. Imported high-strength steel accounts for a significant portion of total production cost. Any global disruption—such as supply-chain bottlenecks, geopolitical constraints, shipping delays, or commodity price fluctuations—directly affects manufacturing costs and delivery timelines in Australia. Domestic suppliers exist but are limited, making global sourcing essential for maintaining quality and scale.</w:t>
      </w:r>
    </w:p>
    <w:p w14:paraId="7904B494" w14:textId="77777777" w:rsidR="00C8144D" w:rsidRPr="00C8144D" w:rsidRDefault="00C8144D" w:rsidP="00C8144D">
      <w:pPr>
        <w:rPr>
          <w:lang w:val="en-GB" w:eastAsia="en-IN"/>
        </w:rPr>
      </w:pPr>
      <w:r w:rsidRPr="00C8144D">
        <w:rPr>
          <w:lang w:val="en-GB" w:eastAsia="en-IN"/>
        </w:rPr>
        <w:t>This supplier stage also includes providers of electronic components such as telematics systems, stabilizer sensors, tilt alarms, proximity detectors, and integrated safety modules. As modern EWPs become increasingly digitized, reliance on advanced electronic suppliers has grown. However, semiconductor availability issues can affect production flows.</w:t>
      </w:r>
    </w:p>
    <w:p w14:paraId="76E6C3BD" w14:textId="77777777" w:rsidR="00C8144D" w:rsidRPr="00C8144D" w:rsidRDefault="00C8144D" w:rsidP="00C8144D">
      <w:pPr>
        <w:rPr>
          <w:lang w:val="en-GB" w:eastAsia="en-IN"/>
        </w:rPr>
      </w:pPr>
      <w:r w:rsidRPr="00C8144D">
        <w:rPr>
          <w:lang w:val="en-GB" w:eastAsia="en-IN"/>
        </w:rPr>
        <w:t>Hydraulic systems, which are critical for lift stability and precision, require specialized suppliers capable of meeting strict tolerances. Component failure risks push OEMs to maintain deep quality audits with suppliers.</w:t>
      </w:r>
    </w:p>
    <w:p w14:paraId="6EC252CF" w14:textId="4EB71529" w:rsidR="00BE72E3" w:rsidRPr="00BE72E3" w:rsidRDefault="00C8144D" w:rsidP="00C8144D">
      <w:pPr>
        <w:rPr>
          <w:lang w:val="en-GB" w:eastAsia="en-IN"/>
        </w:rPr>
      </w:pPr>
      <w:r w:rsidRPr="00C8144D">
        <w:rPr>
          <w:lang w:val="en-GB" w:eastAsia="en-IN"/>
        </w:rPr>
        <w:t>Overall, raw material suppliers form the foundation of the entire EWP value chain. Their cost structures, delivery reliability, and material compliance directly influence manufacturing efficiency, product pricing, and the final reliability of EWPs and spider lifts in the Australian market.</w:t>
      </w:r>
    </w:p>
    <w:p w14:paraId="3ABA6FC6" w14:textId="4DA77D7E" w:rsidR="00B47E6D" w:rsidRDefault="005E62E7" w:rsidP="00B47E6D">
      <w:pPr>
        <w:pStyle w:val="Head2"/>
      </w:pPr>
      <w:bookmarkStart w:id="105" w:name="_Toc214051659"/>
      <w:r>
        <w:t>Elevating Work Platforms and Spider Lifts</w:t>
      </w:r>
      <w:r w:rsidR="000D4BAE" w:rsidRPr="001F5D8E">
        <w:t xml:space="preserve"> MANUFACTURERS</w:t>
      </w:r>
      <w:bookmarkEnd w:id="105"/>
    </w:p>
    <w:p w14:paraId="56B5F55B" w14:textId="77777777" w:rsidR="00C8144D" w:rsidRPr="00C8144D" w:rsidRDefault="00C8144D" w:rsidP="00C8144D">
      <w:pPr>
        <w:rPr>
          <w:lang w:val="en-GB" w:eastAsia="en-IN"/>
        </w:rPr>
      </w:pPr>
      <w:r w:rsidRPr="00C8144D">
        <w:rPr>
          <w:lang w:val="en-GB" w:eastAsia="en-IN"/>
        </w:rPr>
        <w:t>Manufacturers represent the core of the Australia EWP and spider lifts supply chain. Their role involves engineering, designing, assembling, testing, and certifying machinery that meets stringent safety and performance standards. Major global brands supplying Australia include Genie, JLG, Haulotte, Snorkel, CTE, Palazzani, Teupen, and Niftylift. These OEMs produce a wide portfolio—scissor lifts, articulated booms, telescopic booms, vertical mast lifts, truck-mounted lifts, and compact spider lifts.</w:t>
      </w:r>
    </w:p>
    <w:p w14:paraId="1798B65E" w14:textId="77777777" w:rsidR="00C8144D" w:rsidRPr="00C8144D" w:rsidRDefault="00C8144D" w:rsidP="00C8144D">
      <w:pPr>
        <w:rPr>
          <w:lang w:val="en-GB" w:eastAsia="en-IN"/>
        </w:rPr>
      </w:pPr>
      <w:r w:rsidRPr="00C8144D">
        <w:rPr>
          <w:lang w:val="en-GB" w:eastAsia="en-IN"/>
        </w:rPr>
        <w:t>Manufacturing involves multiple stages: structural fabrication, welding, boom arm assembly, hydraulic system integration, electronic control module installation, telematics integration, and final testing. Since Australia enforces strict WHS compliance and AS/NZS standards, manufacturers must ensure equipment includes mandatory features such as overload sensors, emergency lowering systems, anti-entrapment technology, stabilizer monitoring, and platform guardrails.</w:t>
      </w:r>
    </w:p>
    <w:p w14:paraId="7F6D5A9A" w14:textId="77777777" w:rsidR="00C8144D" w:rsidRPr="00C8144D" w:rsidRDefault="00C8144D" w:rsidP="00C8144D">
      <w:pPr>
        <w:rPr>
          <w:lang w:val="en-GB" w:eastAsia="en-IN"/>
        </w:rPr>
      </w:pPr>
      <w:r w:rsidRPr="00C8144D">
        <w:rPr>
          <w:lang w:val="en-GB" w:eastAsia="en-IN"/>
        </w:rPr>
        <w:t>Many manufacturers operate global production facilities and supply finished units into Australia through imports. Local assembly is limited, but service and customization centers exist to adapt machines for Australia’s terrain, climate, and compliance requirements. Manufacturers are also responsible for R&amp;D—introducing electric and hybrid EWPs, improving energy efficiency, reducing emissions, and integrating advanced automation to reduce operator error.</w:t>
      </w:r>
    </w:p>
    <w:p w14:paraId="3DFB0E01" w14:textId="77777777" w:rsidR="00C8144D" w:rsidRPr="00C8144D" w:rsidRDefault="00C8144D" w:rsidP="00C8144D">
      <w:pPr>
        <w:rPr>
          <w:lang w:val="en-GB" w:eastAsia="en-IN"/>
        </w:rPr>
      </w:pPr>
      <w:r w:rsidRPr="00C8144D">
        <w:rPr>
          <w:lang w:val="en-GB" w:eastAsia="en-IN"/>
        </w:rPr>
        <w:t>Production efficiency and innovation directly affect market competitiveness. High-quality manufacturing reduces long-term maintenance cost and increases fleet uptime, making certain brands preferred by rental companies. Manufacturers also offer after-sales support, training modules, spare part supply chains, and maintenance packages, which significantly impact equipment lifecycle performance.</w:t>
      </w:r>
    </w:p>
    <w:p w14:paraId="5A67A7F9" w14:textId="511F47A0" w:rsidR="00BE72E3" w:rsidRPr="00BE72E3" w:rsidRDefault="00C8144D" w:rsidP="00C8144D">
      <w:pPr>
        <w:rPr>
          <w:lang w:val="en-GB" w:eastAsia="en-IN"/>
        </w:rPr>
      </w:pPr>
      <w:r w:rsidRPr="00C8144D">
        <w:rPr>
          <w:lang w:val="en-GB" w:eastAsia="en-IN"/>
        </w:rPr>
        <w:t>Overall, OEMs are central in shaping equipment availability, safety standards, pricing trends, and technological adoption across the Australian EWP industry. Their performance determines the pace at which new-generation equipment penetrates the local market.</w:t>
      </w:r>
    </w:p>
    <w:p w14:paraId="1D5EC1D3" w14:textId="77777777" w:rsidR="000D4BAE" w:rsidRDefault="000D4BAE" w:rsidP="001F5D8E">
      <w:pPr>
        <w:pStyle w:val="Head2"/>
      </w:pPr>
      <w:bookmarkStart w:id="106" w:name="_Toc214051660"/>
      <w:r w:rsidRPr="001F5D8E">
        <w:t>Distribution &amp; Sales channel</w:t>
      </w:r>
      <w:bookmarkEnd w:id="106"/>
    </w:p>
    <w:p w14:paraId="508D1902" w14:textId="77777777" w:rsidR="00387407" w:rsidRPr="00387407" w:rsidRDefault="00387407" w:rsidP="00387407">
      <w:pPr>
        <w:rPr>
          <w:lang w:val="en-GB" w:eastAsia="en-IN"/>
        </w:rPr>
      </w:pPr>
      <w:r w:rsidRPr="00387407">
        <w:rPr>
          <w:lang w:val="en-GB" w:eastAsia="en-IN"/>
        </w:rPr>
        <w:t>The distribution and sales channel is crucial for bridging the gap between global manufacturers and end users across Australia’s dispersed geography. This stage involves authorized distributors, rental companies, dealers, import agencies, and direct sales teams responsible for delivering equipment to contractors, infrastructure companies, and industrial users.</w:t>
      </w:r>
    </w:p>
    <w:p w14:paraId="251DBBBC" w14:textId="701CDE45" w:rsidR="00387407" w:rsidRPr="00387407" w:rsidRDefault="00387407" w:rsidP="00387407">
      <w:pPr>
        <w:rPr>
          <w:lang w:val="en-GB" w:eastAsia="en-IN"/>
        </w:rPr>
      </w:pPr>
      <w:r w:rsidRPr="00387407">
        <w:rPr>
          <w:lang w:val="en-GB" w:eastAsia="en-IN"/>
        </w:rPr>
        <w:t>Authorized distributors handle product importation, certification, PDI (pre-delivery inspection), local customization, spare parts inventory, and warranty service. They maintain relationships with OEMs and adhere to strict quality standards. In Australia, distribution networks often specialize in specific regions due to the country’s vast geography—ensuring that customers in both metropolitan and remote construction zones can access equipment.</w:t>
      </w:r>
    </w:p>
    <w:p w14:paraId="00B7EE66" w14:textId="77777777" w:rsidR="00387407" w:rsidRPr="00387407" w:rsidRDefault="00387407" w:rsidP="00387407">
      <w:pPr>
        <w:rPr>
          <w:lang w:val="en-GB" w:eastAsia="en-IN"/>
        </w:rPr>
      </w:pPr>
      <w:r w:rsidRPr="00387407">
        <w:rPr>
          <w:lang w:val="en-GB" w:eastAsia="en-IN"/>
        </w:rPr>
        <w:lastRenderedPageBreak/>
        <w:t>Rental companies form a dominant part of the distribution chain. Large players such as Coates, Kennards Hire, and other national rental fleets act as high-volume buyers from manufacturers. Their demand patterns heavily influence overall market trends. Rental companies help small contractors avoid high upfront costs, making them the most critical channel for market penetration. They also support training, maintenance, and emergency replacement during breakdowns.</w:t>
      </w:r>
    </w:p>
    <w:p w14:paraId="059AA233" w14:textId="77777777" w:rsidR="00387407" w:rsidRPr="00387407" w:rsidRDefault="00387407" w:rsidP="00387407">
      <w:pPr>
        <w:rPr>
          <w:lang w:val="en-GB" w:eastAsia="en-IN"/>
        </w:rPr>
      </w:pPr>
      <w:r w:rsidRPr="00387407">
        <w:rPr>
          <w:lang w:val="en-GB" w:eastAsia="en-IN"/>
        </w:rPr>
        <w:t>Direct sales channels exist primarily for large construction firms, mining companies, utilities, and government agencies that prefer owning high-use equipment. These sales often involve long-term agreements, fleet management programs, telematics-based monitoring, and scheduled servicing.</w:t>
      </w:r>
    </w:p>
    <w:p w14:paraId="65320A35" w14:textId="77777777" w:rsidR="00387407" w:rsidRPr="00387407" w:rsidRDefault="00387407" w:rsidP="00387407">
      <w:pPr>
        <w:rPr>
          <w:lang w:val="en-GB" w:eastAsia="en-IN"/>
        </w:rPr>
      </w:pPr>
      <w:r w:rsidRPr="00387407">
        <w:rPr>
          <w:lang w:val="en-GB" w:eastAsia="en-IN"/>
        </w:rPr>
        <w:t>Dealers also play a strong role in providing demo equipment, regional service support, operator training, and financing partnerships. Many distributors collaborate with banks and leasing companies to offer tailored payment options.</w:t>
      </w:r>
    </w:p>
    <w:p w14:paraId="295D9C15" w14:textId="691BF1EC" w:rsidR="00BE72E3" w:rsidRPr="00BE72E3" w:rsidRDefault="00387407" w:rsidP="00387407">
      <w:pPr>
        <w:rPr>
          <w:lang w:val="en-GB" w:eastAsia="en-IN"/>
        </w:rPr>
      </w:pPr>
      <w:r w:rsidRPr="00387407">
        <w:rPr>
          <w:lang w:val="en-GB" w:eastAsia="en-IN"/>
        </w:rPr>
        <w:t>In short, the distribution and sales channel determines how efficiently EWPs and spider lifts reach customers, how well they’re maintained, and how quickly new technology spreads across the Australian market.</w:t>
      </w:r>
    </w:p>
    <w:p w14:paraId="724707D2" w14:textId="7976008F" w:rsidR="000D4BAE" w:rsidRDefault="000D4BAE" w:rsidP="001F5D8E">
      <w:pPr>
        <w:pStyle w:val="Head2"/>
      </w:pPr>
      <w:bookmarkStart w:id="107" w:name="_Toc214051661"/>
      <w:r w:rsidRPr="001F5D8E">
        <w:t>end use</w:t>
      </w:r>
      <w:bookmarkEnd w:id="107"/>
    </w:p>
    <w:p w14:paraId="253621B9" w14:textId="77777777" w:rsidR="002745BE" w:rsidRPr="002745BE" w:rsidRDefault="002745BE" w:rsidP="002745BE">
      <w:pPr>
        <w:rPr>
          <w:lang w:val="en-GB" w:eastAsia="en-IN"/>
        </w:rPr>
      </w:pPr>
      <w:r w:rsidRPr="002745BE">
        <w:rPr>
          <w:lang w:val="en-GB" w:eastAsia="en-IN"/>
        </w:rPr>
        <w:t>The final stage of the supply chain is the end-use segment, where EWPs and spider lifts are deployed across various industries. In Australia, major end-user sectors include construction, infrastructure development, mining, utilities, facility maintenance, arboriculture, warehousing, airports, shipyards, and commercial real estate maintenance. Each industry has distinct equipment requirements, influencing product demand and fleet preferences.</w:t>
      </w:r>
    </w:p>
    <w:p w14:paraId="4B21D20A" w14:textId="77777777" w:rsidR="002745BE" w:rsidRPr="002745BE" w:rsidRDefault="002745BE" w:rsidP="002745BE">
      <w:pPr>
        <w:rPr>
          <w:lang w:val="en-GB" w:eastAsia="en-IN"/>
        </w:rPr>
      </w:pPr>
      <w:r w:rsidRPr="002745BE">
        <w:rPr>
          <w:lang w:val="en-GB" w:eastAsia="en-IN"/>
        </w:rPr>
        <w:t>Construction remains the largest consumer due to the rising number of commercial buildings, residential towers, industrial installations, and public infrastructure projects. EWPs are required for façade work, glazing, electrical installations, mechanical fit-outs, insulation, painting, and structural repairs. High-rise construction increasingly demands advanced booms and spider lifts capable of navigating tight urban spaces.</w:t>
      </w:r>
    </w:p>
    <w:p w14:paraId="35F7B58D" w14:textId="77777777" w:rsidR="002745BE" w:rsidRPr="002745BE" w:rsidRDefault="002745BE" w:rsidP="002745BE">
      <w:pPr>
        <w:rPr>
          <w:lang w:val="en-GB" w:eastAsia="en-IN"/>
        </w:rPr>
      </w:pPr>
      <w:r w:rsidRPr="002745BE">
        <w:rPr>
          <w:lang w:val="en-GB" w:eastAsia="en-IN"/>
        </w:rPr>
        <w:t>Mining and resources sectors require rugged, heavy-duty machines capable of operating in harsh terrain. Spider lifts with low ground pressure are often used for plant maintenance and inspection. Utilities and energy companies rely heavily on articulated and telescopic booms for powerline maintenance, wind turbine access, and substation work.</w:t>
      </w:r>
    </w:p>
    <w:p w14:paraId="49CAE5E2" w14:textId="77777777" w:rsidR="002745BE" w:rsidRPr="002745BE" w:rsidRDefault="002745BE" w:rsidP="002745BE">
      <w:pPr>
        <w:rPr>
          <w:lang w:val="en-GB" w:eastAsia="en-IN"/>
        </w:rPr>
      </w:pPr>
      <w:r w:rsidRPr="002745BE">
        <w:rPr>
          <w:lang w:val="en-GB" w:eastAsia="en-IN"/>
        </w:rPr>
        <w:t>Facility management and commercial maintenance use compact vertical lifts and small spider lifts for indoor repairs, HVAC access, and cleaning. Airports and ports deploy EWPs for lighting maintenance, aircraft servicing, and cargo infrastructure upkeep.</w:t>
      </w:r>
    </w:p>
    <w:p w14:paraId="03EE11FB" w14:textId="77777777" w:rsidR="002745BE" w:rsidRPr="002745BE" w:rsidRDefault="002745BE" w:rsidP="002745BE">
      <w:pPr>
        <w:rPr>
          <w:lang w:val="en-GB" w:eastAsia="en-IN"/>
        </w:rPr>
      </w:pPr>
      <w:r w:rsidRPr="002745BE">
        <w:rPr>
          <w:lang w:val="en-GB" w:eastAsia="en-IN"/>
        </w:rPr>
        <w:t>End users prioritize safety, reliability, lifecycle cost, and after-sales support. Many sectors operate under strict WHS guidelines, making modern, compliant EWPs essential. Operator shortages, maintenance needs, and rental availability significantly influence adoption patterns within each segment.</w:t>
      </w:r>
    </w:p>
    <w:p w14:paraId="67610CDC" w14:textId="7C104AB3" w:rsidR="00BE72E3" w:rsidRPr="00BE72E3" w:rsidRDefault="002745BE" w:rsidP="002745BE">
      <w:pPr>
        <w:rPr>
          <w:lang w:val="en-GB" w:eastAsia="en-IN"/>
        </w:rPr>
      </w:pPr>
      <w:r w:rsidRPr="002745BE">
        <w:rPr>
          <w:lang w:val="en-GB" w:eastAsia="en-IN"/>
        </w:rPr>
        <w:t>Overall, end-use industries drive the functional requirements, fleet composition, and technological direction of the Australian EWP and spider lift market.</w:t>
      </w:r>
    </w:p>
    <w:p w14:paraId="0FB99278" w14:textId="77777777" w:rsidR="00BE72E3" w:rsidRPr="00BE72E3" w:rsidRDefault="00BE72E3" w:rsidP="00BE72E3">
      <w:pPr>
        <w:rPr>
          <w:lang w:val="en-GB" w:eastAsia="en-IN"/>
        </w:rPr>
      </w:pPr>
    </w:p>
    <w:p w14:paraId="46EE26D6" w14:textId="77777777" w:rsidR="000D4BAE" w:rsidRPr="001F5D8E" w:rsidRDefault="000D4BAE" w:rsidP="00774172">
      <w:pPr>
        <w:pStyle w:val="Head1"/>
      </w:pPr>
      <w:bookmarkStart w:id="108" w:name="_Toc214051662"/>
      <w:r w:rsidRPr="001F5D8E">
        <w:t>Porter's Five Forces Analysis</w:t>
      </w:r>
      <w:bookmarkEnd w:id="108"/>
    </w:p>
    <w:p w14:paraId="3954B41D" w14:textId="0FCA0F9F" w:rsidR="000D4BAE" w:rsidRPr="00A20160" w:rsidRDefault="000D4BAE" w:rsidP="000D4BAE">
      <w:pPr>
        <w:rPr>
          <w:lang w:eastAsia="en-IN"/>
        </w:rPr>
      </w:pPr>
      <w:r w:rsidRPr="00A20160">
        <w:rPr>
          <w:lang w:eastAsia="en-IN"/>
        </w:rPr>
        <w:t>Michael Porter</w:t>
      </w:r>
      <w:r>
        <w:rPr>
          <w:lang w:eastAsia="en-IN"/>
        </w:rPr>
        <w:t>'</w:t>
      </w:r>
      <w:r w:rsidRPr="00A20160">
        <w:rPr>
          <w:lang w:eastAsia="en-IN"/>
        </w:rPr>
        <w:t xml:space="preserve">s Five Forces model offers a framework to study the </w:t>
      </w:r>
      <w:r w:rsidR="005C3C81">
        <w:rPr>
          <w:lang w:eastAsia="en-IN"/>
        </w:rPr>
        <w:t>Australia Elevating Work Platforms and Spider Lifts</w:t>
      </w:r>
      <w:r>
        <w:rPr>
          <w:lang w:eastAsia="en-IN"/>
        </w:rPr>
        <w:t xml:space="preserve"> market</w:t>
      </w:r>
      <w:r w:rsidRPr="00A20160">
        <w:rPr>
          <w:lang w:eastAsia="en-IN"/>
        </w:rPr>
        <w:t xml:space="preserve">. Business managers trying to gain a competitive edge for their brands over peers in the market can utilize this model to comprehend better the industry in which the firm operates. The components of each of the forces and the degree of impact of each component in the context of the </w:t>
      </w:r>
      <w:r w:rsidR="005C3C81">
        <w:rPr>
          <w:lang w:eastAsia="en-IN"/>
        </w:rPr>
        <w:t>Australia Elevating Work Platforms and Spider Lifts</w:t>
      </w:r>
      <w:r>
        <w:rPr>
          <w:lang w:eastAsia="en-IN"/>
        </w:rPr>
        <w:t xml:space="preserve"> market</w:t>
      </w:r>
      <w:r w:rsidRPr="00A20160">
        <w:rPr>
          <w:lang w:eastAsia="en-IN"/>
        </w:rPr>
        <w:t xml:space="preserve"> have been broken down and analyzed.  </w:t>
      </w:r>
    </w:p>
    <w:p w14:paraId="0827CAC6" w14:textId="2A344445" w:rsidR="003C13BC" w:rsidRDefault="000D4BAE" w:rsidP="00B328D6">
      <w:pPr>
        <w:pStyle w:val="FigureTitle"/>
      </w:pPr>
      <w:bookmarkStart w:id="109" w:name="_Toc214051918"/>
      <w:r w:rsidRPr="00F7305F">
        <w:rPr>
          <w:rFonts w:eastAsiaTheme="majorEastAsia"/>
        </w:rPr>
        <w:t xml:space="preserve">PORTER'S FIVE FORCES ANALYSIS OF THE </w:t>
      </w:r>
      <w:r w:rsidR="005C3C81">
        <w:rPr>
          <w:rFonts w:eastAsiaTheme="majorEastAsia"/>
        </w:rPr>
        <w:t>AUSTRALIA ELEVATING WORK PLATFORMS AND SPIDER LIFTS</w:t>
      </w:r>
      <w:r w:rsidRPr="00F7305F">
        <w:rPr>
          <w:rFonts w:eastAsiaTheme="majorEastAsia"/>
        </w:rPr>
        <w:t xml:space="preserve"> MARKET</w:t>
      </w:r>
      <w:bookmarkEnd w:id="109"/>
    </w:p>
    <w:p w14:paraId="401A4E8A" w14:textId="3704038E" w:rsidR="003C13BC" w:rsidRDefault="00AD7F19" w:rsidP="00B328D6">
      <w:pPr>
        <w:pStyle w:val="MRF-Footerline1"/>
        <w:jc w:val="both"/>
        <w:rPr>
          <w:sz w:val="14"/>
          <w:szCs w:val="14"/>
          <w:lang w:eastAsia="en-IN"/>
        </w:rPr>
      </w:pPr>
      <w:r w:rsidRPr="00AD7F19">
        <w:rPr>
          <w:sz w:val="14"/>
          <w:szCs w:val="14"/>
          <w:lang w:eastAsia="en-IN"/>
        </w:rPr>
        <w:lastRenderedPageBreak/>
        <w:drawing>
          <wp:inline distT="0" distB="0" distL="0" distR="0" wp14:anchorId="30091F40" wp14:editId="3F9CE6ED">
            <wp:extent cx="6499860" cy="4004310"/>
            <wp:effectExtent l="0" t="0" r="2540" b="0"/>
            <wp:docPr id="82159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8071" name=""/>
                    <pic:cNvPicPr/>
                  </pic:nvPicPr>
                  <pic:blipFill>
                    <a:blip r:embed="rId25"/>
                    <a:stretch>
                      <a:fillRect/>
                    </a:stretch>
                  </pic:blipFill>
                  <pic:spPr>
                    <a:xfrm>
                      <a:off x="0" y="0"/>
                      <a:ext cx="6499860" cy="4004310"/>
                    </a:xfrm>
                    <a:prstGeom prst="rect">
                      <a:avLst/>
                    </a:prstGeom>
                  </pic:spPr>
                </pic:pic>
              </a:graphicData>
            </a:graphic>
          </wp:inline>
        </w:drawing>
      </w:r>
    </w:p>
    <w:p w14:paraId="4C43EC0F" w14:textId="77777777" w:rsidR="000D4BAE" w:rsidRDefault="000D4BAE" w:rsidP="00C12648">
      <w:pPr>
        <w:pStyle w:val="Footer"/>
        <w:rPr>
          <w:lang w:eastAsia="en-IN"/>
        </w:rPr>
      </w:pPr>
      <w:r w:rsidRPr="00A20160">
        <w:rPr>
          <w:lang w:eastAsia="en-IN"/>
        </w:rPr>
        <w:t xml:space="preserve">Source: </w:t>
      </w:r>
      <w:r w:rsidR="007A2EBD" w:rsidRPr="00A558DD">
        <w:rPr>
          <w:szCs w:val="14"/>
          <w:lang w:eastAsia="en-IN"/>
        </w:rPr>
        <w:t xml:space="preserve">Source: </w:t>
      </w:r>
      <w:r w:rsidR="007A2EBD">
        <w:rPr>
          <w:szCs w:val="14"/>
          <w:lang w:eastAsia="en-IN"/>
        </w:rPr>
        <w:t>QR Research</w:t>
      </w:r>
    </w:p>
    <w:p w14:paraId="64C3D2D0" w14:textId="77777777" w:rsidR="00C12648" w:rsidRPr="00A20160" w:rsidRDefault="00C12648" w:rsidP="00C12648">
      <w:pPr>
        <w:pStyle w:val="Footer"/>
        <w:rPr>
          <w:lang w:eastAsia="en-IN"/>
        </w:rPr>
      </w:pPr>
    </w:p>
    <w:p w14:paraId="477B6DD3" w14:textId="77777777" w:rsidR="000D4BAE" w:rsidRDefault="000D4BAE" w:rsidP="001F5D8E">
      <w:pPr>
        <w:pStyle w:val="Head2"/>
      </w:pPr>
      <w:bookmarkStart w:id="110" w:name="_Toc214051663"/>
      <w:r w:rsidRPr="001F5D8E">
        <w:t>threat of new entrants</w:t>
      </w:r>
      <w:bookmarkEnd w:id="110"/>
    </w:p>
    <w:p w14:paraId="7BDC864F" w14:textId="77777777" w:rsidR="004F659A" w:rsidRPr="004F659A" w:rsidRDefault="004F659A" w:rsidP="004F659A">
      <w:pPr>
        <w:rPr>
          <w:lang w:val="en-GB" w:eastAsia="en-IN"/>
        </w:rPr>
      </w:pPr>
      <w:r w:rsidRPr="004F659A">
        <w:rPr>
          <w:lang w:val="en-GB" w:eastAsia="en-IN"/>
        </w:rPr>
        <w:t>The threat of new entrants in the Australian EWP market stands at a moderate level. On one hand, the industry requires significant capital investment, advanced engineering capabilities, and adherence to strict safety certification processes. These factors naturally deter inexperienced companies from entering.</w:t>
      </w:r>
    </w:p>
    <w:p w14:paraId="2A37D8AC" w14:textId="77777777" w:rsidR="004F659A" w:rsidRPr="004F659A" w:rsidRDefault="004F659A" w:rsidP="004F659A">
      <w:pPr>
        <w:rPr>
          <w:lang w:val="en-GB" w:eastAsia="en-IN"/>
        </w:rPr>
      </w:pPr>
      <w:r w:rsidRPr="004F659A">
        <w:rPr>
          <w:lang w:val="en-GB" w:eastAsia="en-IN"/>
        </w:rPr>
        <w:t>On the other hand, the market’s increasing reliance on imported machinery lowers the barrier for international manufacturers. Rather than establishing local factories, new entrants can enter through distribution partnerships or rental fleet collaborations. This reduces traditional entry barriers such as production scale and local infrastructure investment.</w:t>
      </w:r>
    </w:p>
    <w:p w14:paraId="006B1FEC" w14:textId="394F3B10" w:rsidR="00BE72E3" w:rsidRPr="00BE72E3" w:rsidRDefault="004F659A" w:rsidP="004F659A">
      <w:pPr>
        <w:rPr>
          <w:lang w:val="en-GB" w:eastAsia="en-IN"/>
        </w:rPr>
      </w:pPr>
      <w:r w:rsidRPr="004F659A">
        <w:rPr>
          <w:lang w:val="en-GB" w:eastAsia="en-IN"/>
        </w:rPr>
        <w:t>Still, new players face a steep challenge in overcoming the entrenched presence of global brands like Genie, JLG, Haulotte, and Niftylift. Their long-standing dealer networks, service infrastructure, and brand credibility act as natural barriers. Therefore, while entry is possible, success requires substantial financial strength and technical expertise, keeping the threat at a moderate level.</w:t>
      </w:r>
    </w:p>
    <w:p w14:paraId="128A72F0" w14:textId="52DF26F4" w:rsidR="000D4BAE" w:rsidRDefault="000D4BAE" w:rsidP="001F5D8E">
      <w:pPr>
        <w:pStyle w:val="Head2"/>
      </w:pPr>
      <w:bookmarkStart w:id="111" w:name="_Toc214051664"/>
      <w:r w:rsidRPr="001F5D8E">
        <w:t>bargaining power of suppliers</w:t>
      </w:r>
      <w:bookmarkEnd w:id="111"/>
    </w:p>
    <w:p w14:paraId="2CE40856" w14:textId="77777777" w:rsidR="003E59E8" w:rsidRPr="003E59E8" w:rsidRDefault="003E59E8" w:rsidP="003E59E8">
      <w:pPr>
        <w:rPr>
          <w:lang w:val="en-GB" w:eastAsia="en-IN"/>
        </w:rPr>
      </w:pPr>
      <w:r w:rsidRPr="003E59E8">
        <w:rPr>
          <w:lang w:val="en-GB" w:eastAsia="en-IN"/>
        </w:rPr>
        <w:t>The bargaining power of suppliers in this market remains decisively high, driven by the critical nature of components used in EWPs and spider lifts. Manufacturers depend on specialized raw materials, certified hydraulics, advanced control systems, and proprietary electronics that cannot be sourced from generic vendors. This high material differentiation gives suppliers significant leverage in pricing and delivery schedules.</w:t>
      </w:r>
    </w:p>
    <w:p w14:paraId="534DAC20" w14:textId="77777777" w:rsidR="003E59E8" w:rsidRPr="003E59E8" w:rsidRDefault="003E59E8" w:rsidP="003E59E8">
      <w:pPr>
        <w:rPr>
          <w:lang w:val="en-GB" w:eastAsia="en-IN"/>
        </w:rPr>
      </w:pPr>
      <w:r w:rsidRPr="003E59E8">
        <w:rPr>
          <w:lang w:val="en-GB" w:eastAsia="en-IN"/>
        </w:rPr>
        <w:t>Additionally, Australia’s stringent safety requirements under AS/NZS standards restrict manufacturers from using lower-cost alternatives or experimenting with substitute materials. This regulatory pressure, combined with a supply chain heavily reliant on international OEMs, reduces switching flexibility. Transport delays, global steel price fluctuations, and component shortages further reinforce supplier dominance.</w:t>
      </w:r>
    </w:p>
    <w:p w14:paraId="7F75B14C" w14:textId="218514D9" w:rsidR="00BE72E3" w:rsidRPr="00BE72E3" w:rsidRDefault="003E59E8" w:rsidP="003E59E8">
      <w:pPr>
        <w:rPr>
          <w:lang w:val="en-GB" w:eastAsia="en-IN"/>
        </w:rPr>
      </w:pPr>
      <w:r w:rsidRPr="003E59E8">
        <w:rPr>
          <w:lang w:val="en-GB" w:eastAsia="en-IN"/>
        </w:rPr>
        <w:lastRenderedPageBreak/>
        <w:t>In essence, suppliers operate from a position of strength because manufacturers must prioritize quality, certification, and reliability over cost. This dependency makes supplier power not just high, but a structural constraint in the market’s profitability.</w:t>
      </w:r>
    </w:p>
    <w:p w14:paraId="0A043761" w14:textId="77777777" w:rsidR="00C12648" w:rsidRDefault="00C12648" w:rsidP="00C12648">
      <w:pPr>
        <w:pStyle w:val="Footer"/>
      </w:pPr>
    </w:p>
    <w:p w14:paraId="5ECD3803" w14:textId="77777777" w:rsidR="000D4BAE" w:rsidRDefault="000D4BAE" w:rsidP="001F5D8E">
      <w:pPr>
        <w:pStyle w:val="Head2"/>
      </w:pPr>
      <w:bookmarkStart w:id="112" w:name="_Toc214051665"/>
      <w:r w:rsidRPr="001F5D8E">
        <w:t>threat of substitutes</w:t>
      </w:r>
      <w:bookmarkEnd w:id="112"/>
    </w:p>
    <w:p w14:paraId="35D70779" w14:textId="77777777" w:rsidR="00E41872" w:rsidRPr="00E41872" w:rsidRDefault="00E41872" w:rsidP="00E41872">
      <w:pPr>
        <w:rPr>
          <w:lang w:val="en-GB" w:eastAsia="en-IN"/>
        </w:rPr>
      </w:pPr>
      <w:r w:rsidRPr="00E41872">
        <w:rPr>
          <w:lang w:val="en-GB" w:eastAsia="en-IN"/>
        </w:rPr>
        <w:t>The threat of substitutes for EWPs and spider lifts is distinctly low. These machines serve highly specialized applications where safety, precision, reach, and mobility are essential. Alternatives such as scaffolding or ladders are impractical for most commercial and industrial tasks, especially within Australia’s stringent safety framework.</w:t>
      </w:r>
    </w:p>
    <w:p w14:paraId="4CBC9CA5" w14:textId="77777777" w:rsidR="00E41872" w:rsidRPr="00E41872" w:rsidRDefault="00E41872" w:rsidP="00E41872">
      <w:pPr>
        <w:rPr>
          <w:lang w:val="en-GB" w:eastAsia="en-IN"/>
        </w:rPr>
      </w:pPr>
      <w:r w:rsidRPr="00E41872">
        <w:rPr>
          <w:lang w:val="en-GB" w:eastAsia="en-IN"/>
        </w:rPr>
        <w:t>Cranes with man baskets or rope access systems can, in theory, perform certain elevation tasks, but they are often slower, more expensive, and less safe. Regulatory bodies heavily restrict their routine use compared to certified EWPs. The inherent efficiency of scissor lifts, boom lifts, and spider lifts in terms of maneuverability and deployment speed makes substitutes commercially unviable for most operations.</w:t>
      </w:r>
    </w:p>
    <w:p w14:paraId="6505A049" w14:textId="6EF6EC8D" w:rsidR="00BE72E3" w:rsidRPr="00BE72E3" w:rsidRDefault="00E41872" w:rsidP="00E41872">
      <w:pPr>
        <w:rPr>
          <w:lang w:val="en-GB" w:eastAsia="en-IN"/>
        </w:rPr>
      </w:pPr>
      <w:r w:rsidRPr="00E41872">
        <w:rPr>
          <w:lang w:val="en-GB" w:eastAsia="en-IN"/>
        </w:rPr>
        <w:t>Buyers show minimal willingness to adopt substitute solutions because doing so increases project risk and compliance challenges. Consequently, substitute pressure is low and does not significantly influence market pricing or strategy.</w:t>
      </w:r>
    </w:p>
    <w:p w14:paraId="10BC8AFE" w14:textId="77777777" w:rsidR="000D4BAE" w:rsidRDefault="000D4BAE" w:rsidP="001F5D8E">
      <w:pPr>
        <w:pStyle w:val="Head2"/>
      </w:pPr>
      <w:bookmarkStart w:id="113" w:name="_Toc214051666"/>
      <w:r w:rsidRPr="001F5D8E">
        <w:t>bargaining power of buyers</w:t>
      </w:r>
      <w:bookmarkEnd w:id="113"/>
    </w:p>
    <w:p w14:paraId="30F52AD4" w14:textId="77777777" w:rsidR="008D2261" w:rsidRPr="008D2261" w:rsidRDefault="008D2261" w:rsidP="008D2261">
      <w:pPr>
        <w:rPr>
          <w:lang w:val="en-GB" w:eastAsia="en-IN"/>
        </w:rPr>
      </w:pPr>
      <w:r w:rsidRPr="008D2261">
        <w:rPr>
          <w:lang w:val="en-GB" w:eastAsia="en-IN"/>
        </w:rPr>
        <w:t>Buyers in the Australian EWP and spider lift market possess a moderate level of influence. The primary customers — rental fleet operators, construction contractors, infrastructure firms, maintenance service providers, and government agencies — typically purchase in medium to high volumes, giving them some negotiation capacity.</w:t>
      </w:r>
    </w:p>
    <w:p w14:paraId="5BB6B883" w14:textId="77777777" w:rsidR="008D2261" w:rsidRPr="008D2261" w:rsidRDefault="008D2261" w:rsidP="008D2261">
      <w:pPr>
        <w:rPr>
          <w:lang w:val="en-GB" w:eastAsia="en-IN"/>
        </w:rPr>
      </w:pPr>
      <w:r w:rsidRPr="008D2261">
        <w:rPr>
          <w:lang w:val="en-GB" w:eastAsia="en-IN"/>
        </w:rPr>
        <w:t>However, their power is limited by the importance of brand trust and product reliability. Safety and uptime are non-negotiable in elevation work, which means buyers gravitate toward reputable brands. Established OEMs maintain loyalty through proven performance, durable designs, and strong after-sales support. This reduces the ease with which buyers can switch between competitors solely based on price.</w:t>
      </w:r>
    </w:p>
    <w:p w14:paraId="2FB93D04" w14:textId="53816277" w:rsidR="00BE72E3" w:rsidRPr="00BE72E3" w:rsidRDefault="008D2261" w:rsidP="008D2261">
      <w:pPr>
        <w:rPr>
          <w:lang w:val="en-GB" w:eastAsia="en-IN"/>
        </w:rPr>
      </w:pPr>
      <w:r w:rsidRPr="008D2261">
        <w:rPr>
          <w:lang w:val="en-GB" w:eastAsia="en-IN"/>
        </w:rPr>
        <w:t>Product differentiation remains moderate, and while buyers frequently compare specifications, they cannot easily downgrade to unknown brands without risking operational disruptions or compliance failures. Thus, buyer power remains balanced — strong enough to push for competitive pricing, but not strong enough to reshape industry dynamics</w:t>
      </w:r>
      <w:r w:rsidR="00E965B6" w:rsidRPr="00E965B6">
        <w:rPr>
          <w:lang w:val="en-GB" w:eastAsia="en-IN"/>
        </w:rPr>
        <w:t>.</w:t>
      </w:r>
    </w:p>
    <w:p w14:paraId="50B07158" w14:textId="77777777" w:rsidR="00C12648" w:rsidRPr="00635E51" w:rsidRDefault="00C12648" w:rsidP="00C12648">
      <w:pPr>
        <w:pStyle w:val="Footer"/>
        <w:rPr>
          <w:lang w:eastAsia="en-IN"/>
        </w:rPr>
      </w:pPr>
    </w:p>
    <w:p w14:paraId="1BF9262C" w14:textId="77777777" w:rsidR="000D4BAE" w:rsidRDefault="000D4BAE" w:rsidP="001F5D8E">
      <w:pPr>
        <w:pStyle w:val="Head2"/>
      </w:pPr>
      <w:bookmarkStart w:id="114" w:name="_Toc214051667"/>
      <w:r w:rsidRPr="001F5D8E">
        <w:t>intensity of rivalry</w:t>
      </w:r>
      <w:bookmarkEnd w:id="114"/>
    </w:p>
    <w:p w14:paraId="5181591D" w14:textId="77777777" w:rsidR="00E41872" w:rsidRPr="00E41872" w:rsidRDefault="00E41872" w:rsidP="00E41872">
      <w:pPr>
        <w:rPr>
          <w:lang w:val="en-GB" w:eastAsia="en-IN"/>
        </w:rPr>
      </w:pPr>
      <w:r w:rsidRPr="00E41872">
        <w:rPr>
          <w:lang w:val="en-GB" w:eastAsia="en-IN"/>
        </w:rPr>
        <w:t>Competition in the Australian EWP and spider lifts market is intense, making industry rivalry a high force. Multiple global brands compete aggressively through product innovation, improved safety features, and rapid service networks. Price competition is common, especially in the mid-range product categories used heavily by rental companies.</w:t>
      </w:r>
    </w:p>
    <w:p w14:paraId="640148EA" w14:textId="77777777" w:rsidR="00E41872" w:rsidRPr="00E41872" w:rsidRDefault="00E41872" w:rsidP="00E41872">
      <w:pPr>
        <w:rPr>
          <w:lang w:val="en-GB" w:eastAsia="en-IN"/>
        </w:rPr>
      </w:pPr>
      <w:r w:rsidRPr="00E41872">
        <w:rPr>
          <w:lang w:val="en-GB" w:eastAsia="en-IN"/>
        </w:rPr>
        <w:t>The overall demand is growing due to construction activity, commercial maintenance, and infrastructure expansion. However, growth alone does not dilute rivalry, because new models, technology upgrades, and rental fleet expansions continuously raise the competitive bar. Product differentiation remains moderate — most manufacturers offer similar reach heights, lift capacities, and control systems — which fuels price-based competition.</w:t>
      </w:r>
    </w:p>
    <w:p w14:paraId="18166F33" w14:textId="4891B3F6" w:rsidR="00E41872" w:rsidRPr="00BE72E3" w:rsidRDefault="00E41872" w:rsidP="00E41872">
      <w:pPr>
        <w:rPr>
          <w:lang w:val="en-GB" w:eastAsia="en-IN"/>
        </w:rPr>
      </w:pPr>
      <w:r w:rsidRPr="00E41872">
        <w:rPr>
          <w:lang w:val="en-GB" w:eastAsia="en-IN"/>
        </w:rPr>
        <w:t>Service packages, financing options, rental partnerships, and after-sales performance are now key differentiators. Companies lacking strong local support struggle to maintain market share. With global players, emerging Asian manufacturers, and established rental fleets all trying to strengthen their foothold, rivalry remains unquestionably high.</w:t>
      </w:r>
    </w:p>
    <w:p w14:paraId="57574C62" w14:textId="77777777" w:rsidR="00C12648" w:rsidRPr="006368A2" w:rsidRDefault="00C12648" w:rsidP="00C12648">
      <w:pPr>
        <w:pStyle w:val="Footer"/>
      </w:pPr>
    </w:p>
    <w:p w14:paraId="1835D322" w14:textId="1B08BBD5" w:rsidR="004473D8" w:rsidRPr="000D4BAE" w:rsidRDefault="005C3C81" w:rsidP="004473D8">
      <w:pPr>
        <w:pStyle w:val="MainHeading"/>
      </w:pPr>
      <w:bookmarkStart w:id="115" w:name="_Toc500959257"/>
      <w:bookmarkStart w:id="116" w:name="_Hlk49356254"/>
      <w:bookmarkStart w:id="117" w:name="OLE_LINK1"/>
      <w:bookmarkStart w:id="118" w:name="_Toc214051668"/>
      <w:r>
        <w:lastRenderedPageBreak/>
        <w:t>Australia Elevating Work Platforms and Spider Lifts</w:t>
      </w:r>
      <w:r w:rsidR="004473D8" w:rsidRPr="00AD6F6D">
        <w:t xml:space="preserve"> Market</w:t>
      </w:r>
      <w:r w:rsidR="004473D8" w:rsidRPr="000D4BAE">
        <w:t xml:space="preserve">, BY </w:t>
      </w:r>
      <w:r>
        <w:t>Equipment Type</w:t>
      </w:r>
      <w:bookmarkEnd w:id="118"/>
    </w:p>
    <w:p w14:paraId="63F1784C" w14:textId="77777777" w:rsidR="004473D8" w:rsidRDefault="004473D8" w:rsidP="004473D8">
      <w:pPr>
        <w:pStyle w:val="Head1"/>
      </w:pPr>
      <w:bookmarkStart w:id="119" w:name="_Toc214051669"/>
      <w:r w:rsidRPr="000A5A56">
        <w:t>Introduction</w:t>
      </w:r>
      <w:bookmarkEnd w:id="119"/>
    </w:p>
    <w:p w14:paraId="41A0D73F" w14:textId="7AA7D339" w:rsidR="004473D8" w:rsidRPr="000A5A56" w:rsidRDefault="004473D8" w:rsidP="005C3C81">
      <w:pPr>
        <w:rPr>
          <w:lang w:eastAsia="en-IN"/>
        </w:rPr>
      </w:pPr>
      <w:r w:rsidRPr="006254DC">
        <w:rPr>
          <w:lang w:eastAsia="en-IN"/>
        </w:rPr>
        <w:t xml:space="preserve">Based on </w:t>
      </w:r>
      <w:r w:rsidR="005C3C81">
        <w:rPr>
          <w:lang w:eastAsia="en-IN"/>
        </w:rPr>
        <w:t>Equipment Type</w:t>
      </w:r>
      <w:r w:rsidRPr="006254DC">
        <w:rPr>
          <w:lang w:eastAsia="en-IN"/>
        </w:rPr>
        <w:t xml:space="preserve">, the </w:t>
      </w:r>
      <w:r w:rsidR="005E62E7">
        <w:rPr>
          <w:lang w:eastAsia="en-IN"/>
        </w:rPr>
        <w:t>Elevating Work Platforms and Spider Lifts</w:t>
      </w:r>
      <w:r w:rsidRPr="006254DC">
        <w:rPr>
          <w:lang w:eastAsia="en-IN"/>
        </w:rPr>
        <w:t xml:space="preserve"> market has been segmented into </w:t>
      </w:r>
      <w:r w:rsidR="005C3C81">
        <w:rPr>
          <w:lang w:eastAsia="en-IN"/>
        </w:rPr>
        <w:t>Spider Lifts, Truck, Mounted Elevated Platforms, Trailer-Mounted Platforms, Self-Propelled Aerial Work Platforms, Vertical Mast Lifts and Others</w:t>
      </w:r>
      <w:r w:rsidRPr="007523D6">
        <w:rPr>
          <w:lang w:eastAsia="en-IN"/>
        </w:rPr>
        <w:t>.</w:t>
      </w:r>
    </w:p>
    <w:p w14:paraId="526E6B58" w14:textId="001D1670" w:rsidR="004473D8" w:rsidRDefault="005C3C81" w:rsidP="004473D8">
      <w:pPr>
        <w:pStyle w:val="FigureTitle"/>
      </w:pPr>
      <w:bookmarkStart w:id="120" w:name="_Toc214051919"/>
      <w:r>
        <w:t>Australia Elevating Work Platforms and Spider Lifts</w:t>
      </w:r>
      <w:r w:rsidR="004473D8" w:rsidRPr="00F7305F">
        <w:t xml:space="preserve"> MARKET, BY </w:t>
      </w:r>
      <w:r>
        <w:t>Equipment Type</w:t>
      </w:r>
      <w:r w:rsidR="004473D8" w:rsidRPr="00F7305F">
        <w:t>, 2020–2030 (USD Million)</w:t>
      </w:r>
      <w:bookmarkEnd w:id="120"/>
    </w:p>
    <w:p w14:paraId="0EF294B2" w14:textId="1FB9D5CE" w:rsidR="00EC4CFD" w:rsidRPr="00EC4CFD" w:rsidRDefault="00EC4CFD" w:rsidP="00EC4CFD">
      <w:pPr>
        <w:rPr>
          <w:lang w:val="en-IN" w:eastAsia="en-IN"/>
        </w:rPr>
      </w:pPr>
    </w:p>
    <w:p w14:paraId="7118F88A" w14:textId="629741C3" w:rsidR="004473D8" w:rsidRDefault="004473D8" w:rsidP="004473D8">
      <w:pPr>
        <w:pStyle w:val="MRF-Footerline1"/>
      </w:pPr>
    </w:p>
    <w:p w14:paraId="6603C3B6" w14:textId="43DF9395" w:rsidR="004473D8" w:rsidRDefault="00462DF1" w:rsidP="00EC4CFD">
      <w:pPr>
        <w:pStyle w:val="MRF-Footerline1"/>
        <w:jc w:val="both"/>
      </w:pPr>
      <w:r>
        <w:drawing>
          <wp:inline distT="0" distB="0" distL="0" distR="0" wp14:anchorId="732D95CA" wp14:editId="36D85E58">
            <wp:extent cx="4229100" cy="3784600"/>
            <wp:effectExtent l="0" t="0" r="0" b="0"/>
            <wp:docPr id="66546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63884" name=""/>
                    <pic:cNvPicPr/>
                  </pic:nvPicPr>
                  <pic:blipFill>
                    <a:blip r:embed="rId26"/>
                    <a:stretch>
                      <a:fillRect/>
                    </a:stretch>
                  </pic:blipFill>
                  <pic:spPr>
                    <a:xfrm>
                      <a:off x="0" y="0"/>
                      <a:ext cx="4229100" cy="3784600"/>
                    </a:xfrm>
                    <a:prstGeom prst="rect">
                      <a:avLst/>
                    </a:prstGeom>
                  </pic:spPr>
                </pic:pic>
              </a:graphicData>
            </a:graphic>
          </wp:inline>
        </w:drawing>
      </w:r>
    </w:p>
    <w:p w14:paraId="53B6F2F0" w14:textId="77777777" w:rsidR="00462DF1" w:rsidRDefault="00462DF1" w:rsidP="00EC4CFD">
      <w:pPr>
        <w:pStyle w:val="MRF-Footerline1"/>
        <w:jc w:val="both"/>
      </w:pPr>
    </w:p>
    <w:p w14:paraId="5A8EA5EA" w14:textId="03F4D7AF" w:rsidR="00462DF1" w:rsidRPr="000A5A56" w:rsidRDefault="001642E5" w:rsidP="00EC4CFD">
      <w:pPr>
        <w:pStyle w:val="MRF-Footerline1"/>
        <w:jc w:val="both"/>
      </w:pPr>
      <w:r>
        <w:lastRenderedPageBreak/>
        <w:drawing>
          <wp:inline distT="0" distB="0" distL="0" distR="0" wp14:anchorId="6302FD09" wp14:editId="590887E8">
            <wp:extent cx="5168472" cy="3024788"/>
            <wp:effectExtent l="0" t="0" r="13335" b="10795"/>
            <wp:docPr id="1661021097" name="Chart 1">
              <a:extLst xmlns:a="http://schemas.openxmlformats.org/drawingml/2006/main">
                <a:ext uri="{FF2B5EF4-FFF2-40B4-BE49-F238E27FC236}">
                  <a16:creationId xmlns:a16="http://schemas.microsoft.com/office/drawing/2014/main" id="{5A89F896-0127-FC4A-BF33-89AE7AE45D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9780771" w14:textId="77777777" w:rsidR="004473D8" w:rsidRPr="000A5A56" w:rsidRDefault="004473D8" w:rsidP="004473D8">
      <w:pPr>
        <w:pStyle w:val="Footer"/>
      </w:pPr>
      <w:r>
        <w:rPr>
          <w:rStyle w:val="normaltextrun"/>
          <w:color w:val="000000"/>
          <w:szCs w:val="14"/>
          <w:shd w:val="clear" w:color="auto" w:fill="FFFFFF"/>
        </w:rPr>
        <w:t> </w:t>
      </w:r>
    </w:p>
    <w:p w14:paraId="4CC24A39" w14:textId="77777777" w:rsidR="004473D8" w:rsidRDefault="004473D8" w:rsidP="004473D8">
      <w:pPr>
        <w:spacing w:line="259" w:lineRule="auto"/>
        <w:jc w:val="left"/>
        <w:rPr>
          <w:rFonts w:eastAsia="Times New Roman" w:cs="Times New Roman"/>
          <w:caps/>
          <w:color w:val="auto"/>
          <w:spacing w:val="-3"/>
          <w:sz w:val="22"/>
          <w:szCs w:val="20"/>
          <w:lang w:eastAsia="en-IN"/>
        </w:rPr>
      </w:pPr>
    </w:p>
    <w:p w14:paraId="54A6542F" w14:textId="3A71077C" w:rsidR="004473D8" w:rsidRPr="002F48EA" w:rsidRDefault="005C3C81" w:rsidP="004473D8">
      <w:pPr>
        <w:pStyle w:val="TableTitle"/>
      </w:pPr>
      <w:bookmarkStart w:id="121" w:name="_Toc214051875"/>
      <w:r>
        <w:t>Australia Elevating Work Platforms and Spider Lifts</w:t>
      </w:r>
      <w:r w:rsidR="004473D8" w:rsidRPr="002F48EA">
        <w:t xml:space="preserve">, BY </w:t>
      </w:r>
      <w:r>
        <w:t>Equipment Type</w:t>
      </w:r>
      <w:r w:rsidR="004473D8" w:rsidRPr="002F48EA">
        <w:t>, 2020–2030 (USD Million)</w:t>
      </w:r>
      <w:bookmarkEnd w:id="121"/>
    </w:p>
    <w:tbl>
      <w:tblPr>
        <w:tblStyle w:val="ListTable3-Accent11"/>
        <w:tblW w:w="10080" w:type="dxa"/>
        <w:tblLook w:val="04A0" w:firstRow="1" w:lastRow="0" w:firstColumn="1" w:lastColumn="0" w:noHBand="0" w:noVBand="1"/>
      </w:tblPr>
      <w:tblGrid>
        <w:gridCol w:w="2448"/>
        <w:gridCol w:w="1440"/>
        <w:gridCol w:w="1440"/>
        <w:gridCol w:w="1440"/>
        <w:gridCol w:w="1440"/>
        <w:gridCol w:w="1872"/>
      </w:tblGrid>
      <w:tr w:rsidR="004473D8" w:rsidRPr="00757A26" w14:paraId="18C484CA" w14:textId="77777777" w:rsidTr="00B049CC">
        <w:trPr>
          <w:cnfStyle w:val="100000000000" w:firstRow="1" w:lastRow="0" w:firstColumn="0" w:lastColumn="0" w:oddVBand="0" w:evenVBand="0" w:oddHBand="0" w:evenHBand="0" w:firstRowFirstColumn="0" w:firstRowLastColumn="0" w:lastRowFirstColumn="0" w:lastRowLastColumn="0"/>
          <w:trHeight w:val="29"/>
        </w:trPr>
        <w:tc>
          <w:tcPr>
            <w:cnfStyle w:val="001000000100" w:firstRow="0" w:lastRow="0" w:firstColumn="1" w:lastColumn="0" w:oddVBand="0" w:evenVBand="0" w:oddHBand="0" w:evenHBand="0" w:firstRowFirstColumn="1" w:firstRowLastColumn="0" w:lastRowFirstColumn="0" w:lastRowLastColumn="0"/>
            <w:tcW w:w="2448" w:type="dxa"/>
            <w:noWrap/>
            <w:hideMark/>
          </w:tcPr>
          <w:p w14:paraId="0BF862FF" w14:textId="310B2FA0" w:rsidR="004473D8" w:rsidRPr="007A30AF" w:rsidRDefault="005C3C81" w:rsidP="00B049CC">
            <w:pPr>
              <w:pStyle w:val="TableHeader1"/>
              <w:rPr>
                <w:szCs w:val="20"/>
                <w:lang w:eastAsia="en-IN" w:bidi="hi-IN"/>
              </w:rPr>
            </w:pPr>
            <w:r>
              <w:rPr>
                <w:szCs w:val="20"/>
                <w:lang w:eastAsia="en-IN" w:bidi="hi-IN"/>
              </w:rPr>
              <w:t>Equipment Type</w:t>
            </w:r>
          </w:p>
        </w:tc>
        <w:tc>
          <w:tcPr>
            <w:tcW w:w="1440" w:type="dxa"/>
            <w:noWrap/>
            <w:hideMark/>
          </w:tcPr>
          <w:p w14:paraId="52FA94E5" w14:textId="77777777" w:rsidR="004473D8" w:rsidRPr="007A30AF" w:rsidRDefault="004473D8" w:rsidP="00B049CC">
            <w:pPr>
              <w:pStyle w:val="TableHeader1"/>
              <w:cnfStyle w:val="100000000000" w:firstRow="1" w:lastRow="0" w:firstColumn="0" w:lastColumn="0" w:oddVBand="0" w:evenVBand="0" w:oddHBand="0" w:evenHBand="0" w:firstRowFirstColumn="0" w:firstRowLastColumn="0" w:lastRowFirstColumn="0" w:lastRowLastColumn="0"/>
              <w:rPr>
                <w:szCs w:val="20"/>
                <w:lang w:eastAsia="en-IN" w:bidi="hi-IN"/>
              </w:rPr>
            </w:pPr>
            <w:r w:rsidRPr="007A30AF">
              <w:rPr>
                <w:szCs w:val="20"/>
                <w:lang w:eastAsia="en-IN" w:bidi="hi-IN"/>
              </w:rPr>
              <w:t>2020</w:t>
            </w:r>
          </w:p>
        </w:tc>
        <w:tc>
          <w:tcPr>
            <w:tcW w:w="1440" w:type="dxa"/>
            <w:noWrap/>
            <w:hideMark/>
          </w:tcPr>
          <w:p w14:paraId="722F013C" w14:textId="77777777" w:rsidR="004473D8" w:rsidRPr="007A30AF" w:rsidRDefault="004473D8" w:rsidP="00B049CC">
            <w:pPr>
              <w:pStyle w:val="TableHeader1"/>
              <w:cnfStyle w:val="100000000000" w:firstRow="1" w:lastRow="0" w:firstColumn="0" w:lastColumn="0" w:oddVBand="0" w:evenVBand="0" w:oddHBand="0" w:evenHBand="0" w:firstRowFirstColumn="0" w:firstRowLastColumn="0" w:lastRowFirstColumn="0" w:lastRowLastColumn="0"/>
              <w:rPr>
                <w:szCs w:val="20"/>
                <w:lang w:eastAsia="en-IN" w:bidi="hi-IN"/>
              </w:rPr>
            </w:pPr>
            <w:r w:rsidRPr="007A30AF">
              <w:rPr>
                <w:szCs w:val="20"/>
                <w:lang w:eastAsia="en-IN" w:bidi="hi-IN"/>
              </w:rPr>
              <w:t>2021</w:t>
            </w:r>
          </w:p>
        </w:tc>
        <w:tc>
          <w:tcPr>
            <w:tcW w:w="1440" w:type="dxa"/>
            <w:noWrap/>
            <w:hideMark/>
          </w:tcPr>
          <w:p w14:paraId="104F5828" w14:textId="77777777" w:rsidR="004473D8" w:rsidRPr="007A30AF" w:rsidRDefault="004473D8" w:rsidP="00B049CC">
            <w:pPr>
              <w:pStyle w:val="TableHeader1"/>
              <w:cnfStyle w:val="100000000000" w:firstRow="1" w:lastRow="0" w:firstColumn="0" w:lastColumn="0" w:oddVBand="0" w:evenVBand="0" w:oddHBand="0" w:evenHBand="0" w:firstRowFirstColumn="0" w:firstRowLastColumn="0" w:lastRowFirstColumn="0" w:lastRowLastColumn="0"/>
              <w:rPr>
                <w:szCs w:val="20"/>
                <w:lang w:eastAsia="en-IN" w:bidi="hi-IN"/>
              </w:rPr>
            </w:pPr>
            <w:r w:rsidRPr="007A30AF">
              <w:rPr>
                <w:szCs w:val="20"/>
                <w:lang w:eastAsia="en-IN" w:bidi="hi-IN"/>
              </w:rPr>
              <w:t>2024</w:t>
            </w:r>
          </w:p>
        </w:tc>
        <w:tc>
          <w:tcPr>
            <w:tcW w:w="1440" w:type="dxa"/>
            <w:noWrap/>
            <w:hideMark/>
          </w:tcPr>
          <w:p w14:paraId="4EF5A5A9" w14:textId="77777777" w:rsidR="004473D8" w:rsidRPr="007A30AF" w:rsidRDefault="004473D8" w:rsidP="00B049CC">
            <w:pPr>
              <w:pStyle w:val="TableHeader1"/>
              <w:cnfStyle w:val="100000000000" w:firstRow="1" w:lastRow="0" w:firstColumn="0" w:lastColumn="0" w:oddVBand="0" w:evenVBand="0" w:oddHBand="0" w:evenHBand="0" w:firstRowFirstColumn="0" w:firstRowLastColumn="0" w:lastRowFirstColumn="0" w:lastRowLastColumn="0"/>
              <w:rPr>
                <w:szCs w:val="20"/>
                <w:lang w:eastAsia="en-IN" w:bidi="hi-IN"/>
              </w:rPr>
            </w:pPr>
            <w:r w:rsidRPr="007A30AF">
              <w:rPr>
                <w:szCs w:val="20"/>
                <w:lang w:eastAsia="en-IN" w:bidi="hi-IN"/>
              </w:rPr>
              <w:t>2030</w:t>
            </w:r>
          </w:p>
        </w:tc>
        <w:tc>
          <w:tcPr>
            <w:tcW w:w="1872" w:type="dxa"/>
            <w:noWrap/>
            <w:hideMark/>
          </w:tcPr>
          <w:p w14:paraId="40E127E6" w14:textId="77777777" w:rsidR="004473D8" w:rsidRPr="007A30AF" w:rsidRDefault="004473D8" w:rsidP="00B049CC">
            <w:pPr>
              <w:pStyle w:val="TableHeader1"/>
              <w:cnfStyle w:val="100000000000" w:firstRow="1" w:lastRow="0" w:firstColumn="0" w:lastColumn="0" w:oddVBand="0" w:evenVBand="0" w:oddHBand="0" w:evenHBand="0" w:firstRowFirstColumn="0" w:firstRowLastColumn="0" w:lastRowFirstColumn="0" w:lastRowLastColumn="0"/>
              <w:rPr>
                <w:szCs w:val="20"/>
                <w:lang w:eastAsia="en-IN" w:bidi="hi-IN"/>
              </w:rPr>
            </w:pPr>
            <w:r w:rsidRPr="007A30AF">
              <w:rPr>
                <w:szCs w:val="20"/>
                <w:lang w:eastAsia="en-IN" w:bidi="hi-IN"/>
              </w:rPr>
              <w:t>CAGR (2024-2030)</w:t>
            </w:r>
          </w:p>
        </w:tc>
      </w:tr>
      <w:tr w:rsidR="00E77454" w:rsidRPr="00BD6D69" w14:paraId="3ACD3427" w14:textId="77777777" w:rsidTr="00B049CC">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4626F1E1" w14:textId="1E9F0D61" w:rsidR="00E77454" w:rsidRPr="007A30AF" w:rsidRDefault="00E77454" w:rsidP="00E77454">
            <w:pPr>
              <w:pStyle w:val="Table1Left"/>
              <w:rPr>
                <w:b w:val="0"/>
              </w:rPr>
            </w:pPr>
            <w:r w:rsidRPr="007C20DB">
              <w:t>Spider Lifts</w:t>
            </w:r>
          </w:p>
        </w:tc>
        <w:tc>
          <w:tcPr>
            <w:tcW w:w="1440" w:type="dxa"/>
            <w:noWrap/>
            <w:hideMark/>
          </w:tcPr>
          <w:p w14:paraId="5F1A1CED" w14:textId="7566038C"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 xml:space="preserve"> 89.48 </w:t>
            </w:r>
          </w:p>
        </w:tc>
        <w:tc>
          <w:tcPr>
            <w:tcW w:w="1440" w:type="dxa"/>
            <w:noWrap/>
            <w:hideMark/>
          </w:tcPr>
          <w:p w14:paraId="07D4A849" w14:textId="38106E91"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 xml:space="preserve"> 93.01 </w:t>
            </w:r>
          </w:p>
        </w:tc>
        <w:tc>
          <w:tcPr>
            <w:tcW w:w="1440" w:type="dxa"/>
            <w:noWrap/>
            <w:hideMark/>
          </w:tcPr>
          <w:p w14:paraId="0448B97D" w14:textId="4E32793D"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 xml:space="preserve"> 107.88 </w:t>
            </w:r>
          </w:p>
        </w:tc>
        <w:tc>
          <w:tcPr>
            <w:tcW w:w="1440" w:type="dxa"/>
            <w:noWrap/>
            <w:hideMark/>
          </w:tcPr>
          <w:p w14:paraId="75009007" w14:textId="291551BF"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 xml:space="preserve"> 167.07 </w:t>
            </w:r>
          </w:p>
        </w:tc>
        <w:tc>
          <w:tcPr>
            <w:tcW w:w="1872" w:type="dxa"/>
            <w:noWrap/>
            <w:hideMark/>
          </w:tcPr>
          <w:p w14:paraId="31A24F69" w14:textId="0CA95323"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6.45%</w:t>
            </w:r>
          </w:p>
        </w:tc>
      </w:tr>
      <w:tr w:rsidR="00E77454" w:rsidRPr="00BD6D69" w14:paraId="63E7FCD2" w14:textId="77777777" w:rsidTr="00B049CC">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6D56A12B" w14:textId="2B100C67" w:rsidR="00E77454" w:rsidRPr="007A30AF" w:rsidRDefault="00E77454" w:rsidP="00E77454">
            <w:pPr>
              <w:pStyle w:val="Table1Left"/>
              <w:rPr>
                <w:b w:val="0"/>
              </w:rPr>
            </w:pPr>
            <w:r w:rsidRPr="007C20DB">
              <w:t>Truck-Mounted Elevated Platforms</w:t>
            </w:r>
          </w:p>
        </w:tc>
        <w:tc>
          <w:tcPr>
            <w:tcW w:w="1440" w:type="dxa"/>
            <w:noWrap/>
            <w:hideMark/>
          </w:tcPr>
          <w:p w14:paraId="2F71E921" w14:textId="7CF3150F"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 xml:space="preserve"> 53.85 </w:t>
            </w:r>
          </w:p>
        </w:tc>
        <w:tc>
          <w:tcPr>
            <w:tcW w:w="1440" w:type="dxa"/>
            <w:noWrap/>
            <w:hideMark/>
          </w:tcPr>
          <w:p w14:paraId="4009703A" w14:textId="6BD70155"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 xml:space="preserve"> 55.69 </w:t>
            </w:r>
          </w:p>
        </w:tc>
        <w:tc>
          <w:tcPr>
            <w:tcW w:w="1440" w:type="dxa"/>
            <w:noWrap/>
            <w:hideMark/>
          </w:tcPr>
          <w:p w14:paraId="452347B9" w14:textId="6C40C695"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 xml:space="preserve"> 63.61 </w:t>
            </w:r>
          </w:p>
        </w:tc>
        <w:tc>
          <w:tcPr>
            <w:tcW w:w="1440" w:type="dxa"/>
            <w:noWrap/>
            <w:hideMark/>
          </w:tcPr>
          <w:p w14:paraId="75835833" w14:textId="3EE6BA45"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 xml:space="preserve"> 95.40 </w:t>
            </w:r>
          </w:p>
        </w:tc>
        <w:tc>
          <w:tcPr>
            <w:tcW w:w="1872" w:type="dxa"/>
            <w:noWrap/>
            <w:hideMark/>
          </w:tcPr>
          <w:p w14:paraId="4ADB8E1E" w14:textId="6284037B"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5.96%</w:t>
            </w:r>
          </w:p>
        </w:tc>
      </w:tr>
      <w:tr w:rsidR="00E77454" w:rsidRPr="00BD6D69" w14:paraId="61A61374" w14:textId="77777777" w:rsidTr="00B049CC">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55DB0205" w14:textId="40476D93" w:rsidR="00E77454" w:rsidRPr="007A30AF" w:rsidRDefault="00E77454" w:rsidP="00E77454">
            <w:pPr>
              <w:pStyle w:val="Table1Left"/>
              <w:rPr>
                <w:b w:val="0"/>
              </w:rPr>
            </w:pPr>
            <w:r w:rsidRPr="007C20DB">
              <w:t>Trailer-Mounted Platforms</w:t>
            </w:r>
          </w:p>
        </w:tc>
        <w:tc>
          <w:tcPr>
            <w:tcW w:w="1440" w:type="dxa"/>
            <w:noWrap/>
            <w:hideMark/>
          </w:tcPr>
          <w:p w14:paraId="4DE94BB6" w14:textId="283EFB84"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 xml:space="preserve"> 50.41 </w:t>
            </w:r>
          </w:p>
        </w:tc>
        <w:tc>
          <w:tcPr>
            <w:tcW w:w="1440" w:type="dxa"/>
            <w:noWrap/>
            <w:hideMark/>
          </w:tcPr>
          <w:p w14:paraId="0A0A736A" w14:textId="28C82EC9"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 xml:space="preserve"> 51.96 </w:t>
            </w:r>
          </w:p>
        </w:tc>
        <w:tc>
          <w:tcPr>
            <w:tcW w:w="1440" w:type="dxa"/>
            <w:noWrap/>
            <w:hideMark/>
          </w:tcPr>
          <w:p w14:paraId="4DFA6B5F" w14:textId="7A07133F"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 xml:space="preserve"> 58.77 </w:t>
            </w:r>
          </w:p>
        </w:tc>
        <w:tc>
          <w:tcPr>
            <w:tcW w:w="1440" w:type="dxa"/>
            <w:noWrap/>
            <w:hideMark/>
          </w:tcPr>
          <w:p w14:paraId="1AF5E864" w14:textId="7E63E726"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 xml:space="preserve"> 86.25 </w:t>
            </w:r>
          </w:p>
        </w:tc>
        <w:tc>
          <w:tcPr>
            <w:tcW w:w="1872" w:type="dxa"/>
            <w:noWrap/>
            <w:hideMark/>
          </w:tcPr>
          <w:p w14:paraId="66E105BD" w14:textId="0CEBF6BD"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C6412B">
              <w:t>5.63%</w:t>
            </w:r>
          </w:p>
        </w:tc>
      </w:tr>
      <w:tr w:rsidR="00E77454" w:rsidRPr="00BD6D69" w14:paraId="3EB96360" w14:textId="77777777" w:rsidTr="00B049CC">
        <w:trPr>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3B452348" w14:textId="2C8FB8DC" w:rsidR="00E77454" w:rsidRPr="007A30AF" w:rsidRDefault="00E77454" w:rsidP="00E77454">
            <w:pPr>
              <w:pStyle w:val="Table1Left"/>
              <w:rPr>
                <w:b w:val="0"/>
              </w:rPr>
            </w:pPr>
            <w:r w:rsidRPr="007C20DB">
              <w:t>Self-Propelled Aerial Work Platforms</w:t>
            </w:r>
          </w:p>
        </w:tc>
        <w:tc>
          <w:tcPr>
            <w:tcW w:w="1440" w:type="dxa"/>
            <w:noWrap/>
          </w:tcPr>
          <w:p w14:paraId="66674856" w14:textId="72DC4E9A"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 xml:space="preserve"> 291.25 </w:t>
            </w:r>
          </w:p>
        </w:tc>
        <w:tc>
          <w:tcPr>
            <w:tcW w:w="1440" w:type="dxa"/>
            <w:noWrap/>
          </w:tcPr>
          <w:p w14:paraId="234EFA83" w14:textId="55AFC844"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 xml:space="preserve"> 304.91 </w:t>
            </w:r>
          </w:p>
        </w:tc>
        <w:tc>
          <w:tcPr>
            <w:tcW w:w="1440" w:type="dxa"/>
            <w:noWrap/>
          </w:tcPr>
          <w:p w14:paraId="27ED4351" w14:textId="22FEB7CD"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 xml:space="preserve"> 361.37 </w:t>
            </w:r>
          </w:p>
        </w:tc>
        <w:tc>
          <w:tcPr>
            <w:tcW w:w="1440" w:type="dxa"/>
            <w:noWrap/>
          </w:tcPr>
          <w:p w14:paraId="543C3817" w14:textId="7DD1D459"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 xml:space="preserve"> 583.99 </w:t>
            </w:r>
          </w:p>
        </w:tc>
        <w:tc>
          <w:tcPr>
            <w:tcW w:w="1872" w:type="dxa"/>
            <w:noWrap/>
          </w:tcPr>
          <w:p w14:paraId="2540B701" w14:textId="3C01E835"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lang w:eastAsia="en-IN" w:bidi="hi-IN"/>
              </w:rPr>
            </w:pPr>
            <w:r w:rsidRPr="00C6412B">
              <w:t>7.10%</w:t>
            </w:r>
          </w:p>
        </w:tc>
      </w:tr>
      <w:tr w:rsidR="00E77454" w:rsidRPr="00BD6D69" w14:paraId="5497C273" w14:textId="77777777" w:rsidTr="00B049CC">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16F9D6CE" w14:textId="20B38D84" w:rsidR="00E77454" w:rsidRPr="00C337CE" w:rsidRDefault="00E77454" w:rsidP="00E77454">
            <w:pPr>
              <w:pStyle w:val="Table1Left"/>
            </w:pPr>
            <w:r w:rsidRPr="007C20DB">
              <w:t>Vertical Mast Lifts</w:t>
            </w:r>
          </w:p>
        </w:tc>
        <w:tc>
          <w:tcPr>
            <w:tcW w:w="1440" w:type="dxa"/>
            <w:noWrap/>
          </w:tcPr>
          <w:p w14:paraId="09B26C0A" w14:textId="2747BD38"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rPr>
            </w:pPr>
            <w:r w:rsidRPr="00C6412B">
              <w:t xml:space="preserve"> 122.29 </w:t>
            </w:r>
          </w:p>
        </w:tc>
        <w:tc>
          <w:tcPr>
            <w:tcW w:w="1440" w:type="dxa"/>
            <w:noWrap/>
          </w:tcPr>
          <w:p w14:paraId="1CE76EE3" w14:textId="656F3AB3"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rPr>
            </w:pPr>
            <w:r w:rsidRPr="00C6412B">
              <w:t xml:space="preserve"> 127.66 </w:t>
            </w:r>
          </w:p>
        </w:tc>
        <w:tc>
          <w:tcPr>
            <w:tcW w:w="1440" w:type="dxa"/>
            <w:noWrap/>
          </w:tcPr>
          <w:p w14:paraId="7595B73B" w14:textId="661207A0"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rPr>
            </w:pPr>
            <w:r w:rsidRPr="00C6412B">
              <w:t xml:space="preserve"> 150.05 </w:t>
            </w:r>
          </w:p>
        </w:tc>
        <w:tc>
          <w:tcPr>
            <w:tcW w:w="1440" w:type="dxa"/>
            <w:noWrap/>
          </w:tcPr>
          <w:p w14:paraId="0BA33831" w14:textId="1FD18662"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rPr>
            </w:pPr>
            <w:r w:rsidRPr="00C6412B">
              <w:t xml:space="preserve"> 238.61 </w:t>
            </w:r>
          </w:p>
        </w:tc>
        <w:tc>
          <w:tcPr>
            <w:tcW w:w="1872" w:type="dxa"/>
            <w:noWrap/>
          </w:tcPr>
          <w:p w14:paraId="0FAF568B" w14:textId="29D4818F"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rPr>
            </w:pPr>
            <w:r w:rsidRPr="00C6412B">
              <w:t>6.85%</w:t>
            </w:r>
          </w:p>
        </w:tc>
      </w:tr>
      <w:tr w:rsidR="00E77454" w:rsidRPr="00BD6D69" w14:paraId="449C74A5" w14:textId="77777777" w:rsidTr="00B049CC">
        <w:trPr>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361A8272" w14:textId="2348C045" w:rsidR="00E77454" w:rsidRPr="00C337CE" w:rsidRDefault="00E77454" w:rsidP="00E77454">
            <w:pPr>
              <w:pStyle w:val="Table1Left"/>
            </w:pPr>
            <w:r w:rsidRPr="007C20DB">
              <w:t>Others</w:t>
            </w:r>
          </w:p>
        </w:tc>
        <w:tc>
          <w:tcPr>
            <w:tcW w:w="1440" w:type="dxa"/>
            <w:noWrap/>
          </w:tcPr>
          <w:p w14:paraId="320B2D9A" w14:textId="07396B51"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rPr>
            </w:pPr>
            <w:r w:rsidRPr="00C6412B">
              <w:t xml:space="preserve"> 40.65 </w:t>
            </w:r>
          </w:p>
        </w:tc>
        <w:tc>
          <w:tcPr>
            <w:tcW w:w="1440" w:type="dxa"/>
            <w:noWrap/>
          </w:tcPr>
          <w:p w14:paraId="71E12CC8" w14:textId="09382325"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rPr>
            </w:pPr>
            <w:r w:rsidRPr="00C6412B">
              <w:t xml:space="preserve"> 41.62 </w:t>
            </w:r>
          </w:p>
        </w:tc>
        <w:tc>
          <w:tcPr>
            <w:tcW w:w="1440" w:type="dxa"/>
            <w:noWrap/>
          </w:tcPr>
          <w:p w14:paraId="667FEB91" w14:textId="70E0D632"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rPr>
            </w:pPr>
            <w:r w:rsidRPr="00C6412B">
              <w:t xml:space="preserve"> 46.07 </w:t>
            </w:r>
          </w:p>
        </w:tc>
        <w:tc>
          <w:tcPr>
            <w:tcW w:w="1440" w:type="dxa"/>
            <w:noWrap/>
          </w:tcPr>
          <w:p w14:paraId="547CFDB4" w14:textId="45452E34"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rPr>
            </w:pPr>
            <w:r w:rsidRPr="00C6412B">
              <w:t xml:space="preserve"> 64.38 </w:t>
            </w:r>
          </w:p>
        </w:tc>
        <w:tc>
          <w:tcPr>
            <w:tcW w:w="1872" w:type="dxa"/>
            <w:noWrap/>
          </w:tcPr>
          <w:p w14:paraId="5A1DCF09" w14:textId="4CD6EC1E" w:rsidR="00E77454" w:rsidRPr="007A30AF"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szCs w:val="20"/>
              </w:rPr>
            </w:pPr>
            <w:r w:rsidRPr="00C6412B">
              <w:t>4.90%</w:t>
            </w:r>
          </w:p>
        </w:tc>
      </w:tr>
      <w:tr w:rsidR="00E77454" w:rsidRPr="00BD6D69" w14:paraId="6CB3871F" w14:textId="77777777" w:rsidTr="00B049CC">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692634B0" w14:textId="77777777" w:rsidR="00E77454" w:rsidRPr="007A30AF" w:rsidRDefault="00E77454" w:rsidP="00E77454">
            <w:pPr>
              <w:pStyle w:val="Table1Left"/>
              <w:rPr>
                <w:b w:val="0"/>
              </w:rPr>
            </w:pPr>
            <w:r w:rsidRPr="007A30AF">
              <w:t>Total</w:t>
            </w:r>
          </w:p>
        </w:tc>
        <w:tc>
          <w:tcPr>
            <w:tcW w:w="1440" w:type="dxa"/>
            <w:noWrap/>
          </w:tcPr>
          <w:p w14:paraId="79C02378" w14:textId="031FE229"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BB700A">
              <w:t xml:space="preserve"> 647.93 </w:t>
            </w:r>
          </w:p>
        </w:tc>
        <w:tc>
          <w:tcPr>
            <w:tcW w:w="1440" w:type="dxa"/>
            <w:noWrap/>
          </w:tcPr>
          <w:p w14:paraId="5B1DA322" w14:textId="5B8979CB"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BB700A">
              <w:t xml:space="preserve"> 674.86 </w:t>
            </w:r>
          </w:p>
        </w:tc>
        <w:tc>
          <w:tcPr>
            <w:tcW w:w="1440" w:type="dxa"/>
            <w:noWrap/>
          </w:tcPr>
          <w:p w14:paraId="1B0848D0" w14:textId="0C584768"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BB700A">
              <w:t xml:space="preserve"> 787.74 </w:t>
            </w:r>
          </w:p>
        </w:tc>
        <w:tc>
          <w:tcPr>
            <w:tcW w:w="1440" w:type="dxa"/>
            <w:noWrap/>
          </w:tcPr>
          <w:p w14:paraId="27DE17E6" w14:textId="7E66B437"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BB700A">
              <w:t xml:space="preserve"> 1,235.70 </w:t>
            </w:r>
          </w:p>
        </w:tc>
        <w:tc>
          <w:tcPr>
            <w:tcW w:w="1872" w:type="dxa"/>
            <w:noWrap/>
          </w:tcPr>
          <w:p w14:paraId="0E479F36" w14:textId="7384597A" w:rsidR="00E77454" w:rsidRPr="007A30AF"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szCs w:val="20"/>
                <w:lang w:eastAsia="en-IN" w:bidi="hi-IN"/>
              </w:rPr>
            </w:pPr>
            <w:r w:rsidRPr="00BB700A">
              <w:t>6.64%</w:t>
            </w:r>
          </w:p>
        </w:tc>
      </w:tr>
    </w:tbl>
    <w:p w14:paraId="47C37F15" w14:textId="7E2433B2" w:rsidR="004473D8" w:rsidRDefault="004473D8" w:rsidP="004473D8">
      <w:pPr>
        <w:rPr>
          <w:szCs w:val="20"/>
          <w:lang w:eastAsia="en-IN" w:bidi="hi-IN"/>
        </w:rPr>
      </w:pPr>
    </w:p>
    <w:p w14:paraId="516F7611" w14:textId="77777777" w:rsidR="0035407B" w:rsidRDefault="0035407B" w:rsidP="004473D8">
      <w:pPr>
        <w:pStyle w:val="Head1"/>
      </w:pPr>
      <w:bookmarkStart w:id="122" w:name="_Toc214051670"/>
      <w:r w:rsidRPr="0035407B">
        <w:t>Equipment Type</w:t>
      </w:r>
      <w:bookmarkEnd w:id="122"/>
    </w:p>
    <w:p w14:paraId="4482A82E" w14:textId="77777777" w:rsidR="0035407B" w:rsidRDefault="0035407B" w:rsidP="0035407B">
      <w:pPr>
        <w:pStyle w:val="Head2"/>
        <w:numPr>
          <w:ilvl w:val="2"/>
          <w:numId w:val="43"/>
        </w:numPr>
      </w:pPr>
      <w:bookmarkStart w:id="123" w:name="_Toc214051671"/>
      <w:r>
        <w:t>Spider Lifts</w:t>
      </w:r>
      <w:bookmarkEnd w:id="123"/>
    </w:p>
    <w:p w14:paraId="1343FADF" w14:textId="1B041A5A" w:rsidR="00D53216" w:rsidRPr="00D53216" w:rsidRDefault="00D53216" w:rsidP="00D53216">
      <w:pPr>
        <w:rPr>
          <w:lang w:val="en-GB" w:eastAsia="en-IN"/>
        </w:rPr>
      </w:pPr>
      <w:r w:rsidRPr="00D53216">
        <w:rPr>
          <w:lang w:val="en-GB" w:eastAsia="en-IN"/>
        </w:rPr>
        <w:t>Spider lifts are compact, articulated boom platforms built to access tight, uneven, or landscaped sites where larger machines can’t operate. Their defining feature is a multi-section, often telescopic or articulating boom mounted on a lightweight chassis with outriggers that spread like a spider’s legs — hence the name. This gives exceptional stability on slopes, stairs, or soft terrain and allows working at varied heights while keeping a small footprint. In Australia, spider lifts see strong use in arboriculture, heritage building maintenance, and confined urban worksites where minimal ground disturbance and access through gates or narrow lanes are required. They are valued for portability (some models can be transported on small trailers), precise positioning, and relatively low ground pressure. Limitations include lower platform capacity and slower cycle times versus larger aerial platforms. Operators need training for outrigger setup and safe working-on-slopes practices; regular inspections of boom joints, hydraulic systems, and outriggers are critical for safe, reliable operation.</w:t>
      </w:r>
    </w:p>
    <w:p w14:paraId="637AB89D" w14:textId="77777777" w:rsidR="0035407B" w:rsidRDefault="0035407B" w:rsidP="0035407B">
      <w:pPr>
        <w:pStyle w:val="Head2"/>
        <w:numPr>
          <w:ilvl w:val="2"/>
          <w:numId w:val="43"/>
        </w:numPr>
      </w:pPr>
      <w:bookmarkStart w:id="124" w:name="_Toc214051672"/>
      <w:r>
        <w:lastRenderedPageBreak/>
        <w:t>Truck-Mounted Elevated Platforms</w:t>
      </w:r>
      <w:bookmarkEnd w:id="124"/>
    </w:p>
    <w:p w14:paraId="7A0D248F" w14:textId="395A9983" w:rsidR="00D53216" w:rsidRPr="00D53216" w:rsidRDefault="00D53216" w:rsidP="00D53216">
      <w:pPr>
        <w:rPr>
          <w:lang w:val="en-GB" w:eastAsia="en-IN"/>
        </w:rPr>
      </w:pPr>
      <w:r>
        <w:t>Truck-mounted elevated platforms integrate aerial work platforms onto a rigid truck chassis, combining mobility with high working heights and larger platform capacities. In Australia, they’re common for utilities, street-lighting maintenance, telecoms, and civil works where crews must move quickly between dispersed outdoor locations. The truck base provides road legality and robustness for long-distance site moves, while stabilizers allow elevated performance and load capacity suited to multiple technicians and heavier tools. Their benefits include high travel speed, substantial on-board storage for equipment, and the ability to operate from public roads without additional transport. However, they require larger parking space, can be limited in access to constrained sites, and have higher acquisition and maintenance costs than trailer or self-propelled units. Effective route planning, permit management, and compliance with Australian road and work-at-height regulations are important. Diesel engine emissions, weight limits on certain roads or sites, and maneuverability in inner-city areas are practical considerations for fleet managers.</w:t>
      </w:r>
    </w:p>
    <w:p w14:paraId="760938F2" w14:textId="77777777" w:rsidR="0035407B" w:rsidRDefault="0035407B" w:rsidP="0035407B">
      <w:pPr>
        <w:pStyle w:val="Head2"/>
        <w:numPr>
          <w:ilvl w:val="2"/>
          <w:numId w:val="43"/>
        </w:numPr>
      </w:pPr>
      <w:bookmarkStart w:id="125" w:name="_Toc214051673"/>
      <w:r>
        <w:t>Trailer-Mounted Platforms</w:t>
      </w:r>
      <w:bookmarkEnd w:id="125"/>
    </w:p>
    <w:p w14:paraId="5C4E4BC7" w14:textId="4AABBA5E" w:rsidR="00D53216" w:rsidRPr="00D53216" w:rsidRDefault="00D53216" w:rsidP="00D53216">
      <w:pPr>
        <w:rPr>
          <w:lang w:val="en-GB" w:eastAsia="en-IN"/>
        </w:rPr>
      </w:pPr>
      <w:r>
        <w:t>Trailer-mounted platforms are aerial work units mounted on towable trailers, offering a balance between portability and performance. They’re popular in Australia for municipal maintenance, sign installation, event set-ups, and contractors who don’t require a dedicated truck but need higher reach and respectable platform capacity. Advantages include lower purchase and operating costs than truck-mounted units, ease of transport behind a variety of light trucks or vans, and the ability to detach and store the trailer at depots. Their compact tow profile makes them suitable for mixed fleets and seasonal usage. Downsides include the need for a towing vehicle, setup time for stabilizers, and generally lower travel speed compared with truck-mounted platforms. On congested worksites, trailer units require space for parking and deployment. Safety emphasis is on correct hitching, trailer braking systems, and leveled stabilization prior to lift operation; adherence to towing regulations and weight classifications in Australia is essential.</w:t>
      </w:r>
    </w:p>
    <w:p w14:paraId="5ADA9AEB" w14:textId="77777777" w:rsidR="0035407B" w:rsidRDefault="0035407B" w:rsidP="0035407B">
      <w:pPr>
        <w:pStyle w:val="Head2"/>
        <w:numPr>
          <w:ilvl w:val="2"/>
          <w:numId w:val="43"/>
        </w:numPr>
      </w:pPr>
      <w:bookmarkStart w:id="126" w:name="_Toc214051674"/>
      <w:r>
        <w:t>Self-Propelled Aerial Work Platforms</w:t>
      </w:r>
      <w:bookmarkEnd w:id="126"/>
    </w:p>
    <w:p w14:paraId="6360CDF9" w14:textId="09C753B1" w:rsidR="00D53216" w:rsidRPr="00D53216" w:rsidRDefault="00D53216" w:rsidP="00D53216">
      <w:pPr>
        <w:rPr>
          <w:lang w:val="en-GB" w:eastAsia="en-IN"/>
        </w:rPr>
      </w:pPr>
      <w:r>
        <w:t>Self-propelled aerial work platforms (SPAWPs) — including scissor lifts and boom lifts — are mobile units powered to drive while elevated or at ground level, offering fast repositioning and high productivity for site-intensive tasks. In Australia, they dominate construction, warehousing, facility maintenance, and industrial projects where repeated elevation changes and horizontal movement are required. Variants include electric models for indoors and diesel/hybrid models for outdoor terrain. Their strengths are improved operator efficiency, larger platform capacities, and available options for rough-terrain travel with four-wheel drive and suspension. Limitations include larger dimensions than trailer or spider lifts, potential ground-pressure issues on sensitive surfaces, and higher capital cost. Operational considerations include selecting the right powertrain for indoor/outdoor use, ensuring clear access routes, and regular maintenance of drive, hydraulic, and safety systems. Training and site risk assessments remain crucial to safely exploit their maneuverability and reach.</w:t>
      </w:r>
    </w:p>
    <w:p w14:paraId="0F75FEB8" w14:textId="77777777" w:rsidR="0035407B" w:rsidRDefault="0035407B" w:rsidP="0035407B">
      <w:pPr>
        <w:pStyle w:val="Head2"/>
        <w:numPr>
          <w:ilvl w:val="2"/>
          <w:numId w:val="43"/>
        </w:numPr>
      </w:pPr>
      <w:bookmarkStart w:id="127" w:name="_Toc214051675"/>
      <w:r>
        <w:t>Vertical Mast Lifts</w:t>
      </w:r>
      <w:bookmarkEnd w:id="127"/>
    </w:p>
    <w:p w14:paraId="1FA828AD" w14:textId="2F5136DB" w:rsidR="00D53216" w:rsidRPr="00D53216" w:rsidRDefault="00D53216" w:rsidP="00D53216">
      <w:pPr>
        <w:rPr>
          <w:lang w:val="en-GB" w:eastAsia="en-IN"/>
        </w:rPr>
      </w:pPr>
      <w:r>
        <w:t>Vertical mast lifts are slim, vertically extending platforms designed for vertical access in extremely confined spaces such as narrow corridors, retail aisles, aircraft interiors, or platforms with low overhead clearance. They typically provide small platform footprints and modest working heights but allow a single operator to lift vertically with minimal setup. In Australia, these are commonly used by facilities teams, retail fit-outs, and light industrial maintenance where floor space is constrained and rapid, repeated vertical access is required. Benefits include ease of transport, low ground pressure, and fast deployment. Their constraints are limited outreach (no horizontal offset) and small working loads; they’re not suitable for tasks needing lateral reach or multiple technicians. Selection should consider indoor floor loadings, aisle width, and battery versus plug-in charging needs. Safety procedures focus on fall protection for the single operator, correct machine selection for the required height, and ensuring the floor surface is appropriate for the mast base.</w:t>
      </w:r>
    </w:p>
    <w:p w14:paraId="770C5B31" w14:textId="3CB9880D" w:rsidR="0035407B" w:rsidRDefault="0035407B" w:rsidP="0035407B">
      <w:pPr>
        <w:pStyle w:val="Head2"/>
        <w:numPr>
          <w:ilvl w:val="2"/>
          <w:numId w:val="43"/>
        </w:numPr>
      </w:pPr>
      <w:bookmarkStart w:id="128" w:name="_Toc214051676"/>
      <w:r>
        <w:lastRenderedPageBreak/>
        <w:t>Others</w:t>
      </w:r>
      <w:bookmarkEnd w:id="128"/>
    </w:p>
    <w:p w14:paraId="22DC75B1" w14:textId="5A0C94E6" w:rsidR="00D53216" w:rsidRPr="00D53216" w:rsidRDefault="00D53216" w:rsidP="00D53216">
      <w:pPr>
        <w:rPr>
          <w:lang w:val="en-GB" w:eastAsia="en-IN"/>
        </w:rPr>
      </w:pPr>
      <w:r>
        <w:t>The “Others” category captures niche or hybrid machines that don’t fit standard classes — examples include hybrid spider/trailer combos, specialized articulating masts, vehicle-mounted insulated booms for live electrical work, and custom-built access devices for industrial plants or offshore platforms. In the Australian market this bucket reflects innovation to solve unique access challenges: insulated booms for high-voltage networks, amphibious or low-ground-pressure units for wetlands, and compact access robots for hazardous environments. These units often target specific verticals (mining, oil &amp; gas, utilities, marine) where regulatory, environmental, or physical constraints require tailored features. While offering high value for niche tasks, they carry higher procurement complexity, limited second-hand market liquidity, and specialized operator/maintenance training requirements. Fleet planners should weigh lifecycle costs, parts availability, and regulatory compliance; where possible, standardize on modular components to reduce total cost of ownership while preserving the specialized capability these machines provide.</w:t>
      </w:r>
    </w:p>
    <w:p w14:paraId="690FF18B" w14:textId="77777777" w:rsidR="0035407B" w:rsidRPr="0035407B" w:rsidRDefault="0035407B" w:rsidP="0035407B">
      <w:pPr>
        <w:rPr>
          <w:lang w:val="en-GB" w:eastAsia="en-IN"/>
        </w:rPr>
      </w:pPr>
    </w:p>
    <w:p w14:paraId="31EF24DE" w14:textId="12311853" w:rsidR="004473D8" w:rsidRPr="000D4BAE" w:rsidRDefault="005C3C81" w:rsidP="004473D8">
      <w:pPr>
        <w:pStyle w:val="MainHeading"/>
      </w:pPr>
      <w:bookmarkStart w:id="129" w:name="_Toc214051677"/>
      <w:bookmarkEnd w:id="115"/>
      <w:r>
        <w:lastRenderedPageBreak/>
        <w:t>AUSTRALIA ELEVATING WORK PLATFORMS AND SPIDER LIFTS</w:t>
      </w:r>
      <w:r w:rsidR="004473D8" w:rsidRPr="000D4BAE">
        <w:t xml:space="preserve"> MARKET, </w:t>
      </w:r>
      <w:r w:rsidR="0031070C">
        <w:t xml:space="preserve">By </w:t>
      </w:r>
      <w:r w:rsidRPr="005C3C81">
        <w:t>Power Source</w:t>
      </w:r>
      <w:bookmarkEnd w:id="129"/>
    </w:p>
    <w:p w14:paraId="3E662321" w14:textId="77777777" w:rsidR="004473D8" w:rsidRPr="000A5A56" w:rsidRDefault="004473D8" w:rsidP="004473D8">
      <w:pPr>
        <w:pStyle w:val="Head1"/>
      </w:pPr>
      <w:bookmarkStart w:id="130" w:name="_Toc214051678"/>
      <w:r w:rsidRPr="000A5A56">
        <w:t>Introduction</w:t>
      </w:r>
      <w:bookmarkEnd w:id="130"/>
    </w:p>
    <w:p w14:paraId="6F5E7197" w14:textId="10C545F3" w:rsidR="004473D8" w:rsidRPr="000A5A56" w:rsidRDefault="004473D8" w:rsidP="005C3C81">
      <w:pPr>
        <w:rPr>
          <w:lang w:eastAsia="en-IN"/>
        </w:rPr>
      </w:pPr>
      <w:r w:rsidRPr="000D0B03">
        <w:rPr>
          <w:lang w:eastAsia="en-IN"/>
        </w:rPr>
        <w:t xml:space="preserve">Based on </w:t>
      </w:r>
      <w:r w:rsidR="00F52A27" w:rsidRPr="00F52A27">
        <w:rPr>
          <w:lang w:eastAsia="en-IN"/>
        </w:rPr>
        <w:t>Power Source</w:t>
      </w:r>
      <w:r w:rsidRPr="000D0B03">
        <w:rPr>
          <w:lang w:eastAsia="en-IN"/>
        </w:rPr>
        <w:t xml:space="preserve">, the </w:t>
      </w:r>
      <w:r w:rsidR="005E62E7">
        <w:rPr>
          <w:lang w:eastAsia="en-IN"/>
        </w:rPr>
        <w:t>Elevating Work Platforms and Spider Lifts</w:t>
      </w:r>
      <w:r w:rsidRPr="000D0B03">
        <w:rPr>
          <w:lang w:eastAsia="en-IN"/>
        </w:rPr>
        <w:t xml:space="preserve"> market has been segmented into </w:t>
      </w:r>
      <w:r w:rsidR="005C3C81">
        <w:rPr>
          <w:lang w:eastAsia="en-IN"/>
        </w:rPr>
        <w:t>Diesel-Powered, Hybrid / Electric-Powered, Emerging Battery-Swap Models and Others</w:t>
      </w:r>
      <w:r w:rsidRPr="000D0B03">
        <w:rPr>
          <w:lang w:eastAsia="en-IN"/>
        </w:rPr>
        <w:t>.</w:t>
      </w:r>
    </w:p>
    <w:p w14:paraId="1538AE6F" w14:textId="179FFD9B" w:rsidR="004473D8" w:rsidRDefault="005C3C81" w:rsidP="004473D8">
      <w:pPr>
        <w:pStyle w:val="FigureTitle"/>
      </w:pPr>
      <w:bookmarkStart w:id="131" w:name="_Toc214051920"/>
      <w:r>
        <w:t>Australia Elevating Work Platforms and Spider Lifts</w:t>
      </w:r>
      <w:r w:rsidR="004473D8" w:rsidRPr="00F7305F">
        <w:t xml:space="preserve"> MARKET, </w:t>
      </w:r>
      <w:r w:rsidR="0031070C">
        <w:t xml:space="preserve">By </w:t>
      </w:r>
      <w:r w:rsidRPr="005C3C81">
        <w:t>Power Source</w:t>
      </w:r>
      <w:r w:rsidR="004473D8" w:rsidRPr="00F7305F">
        <w:t>, 2020–2030 (USD Million)</w:t>
      </w:r>
      <w:bookmarkEnd w:id="131"/>
    </w:p>
    <w:p w14:paraId="02AE6C82" w14:textId="0E520C3D" w:rsidR="001642E5" w:rsidRPr="001642E5" w:rsidRDefault="001642E5" w:rsidP="001642E5">
      <w:pPr>
        <w:rPr>
          <w:lang w:val="en-IN" w:eastAsia="en-IN"/>
        </w:rPr>
      </w:pPr>
      <w:r>
        <w:rPr>
          <w:noProof/>
        </w:rPr>
        <w:drawing>
          <wp:inline distT="0" distB="0" distL="0" distR="0" wp14:anchorId="7CAC2878" wp14:editId="73997927">
            <wp:extent cx="5727700" cy="4381500"/>
            <wp:effectExtent l="0" t="0" r="0" b="0"/>
            <wp:docPr id="1227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849" name=""/>
                    <pic:cNvPicPr/>
                  </pic:nvPicPr>
                  <pic:blipFill>
                    <a:blip r:embed="rId28"/>
                    <a:stretch>
                      <a:fillRect/>
                    </a:stretch>
                  </pic:blipFill>
                  <pic:spPr>
                    <a:xfrm>
                      <a:off x="0" y="0"/>
                      <a:ext cx="5727700" cy="4381500"/>
                    </a:xfrm>
                    <a:prstGeom prst="rect">
                      <a:avLst/>
                    </a:prstGeom>
                  </pic:spPr>
                </pic:pic>
              </a:graphicData>
            </a:graphic>
          </wp:inline>
        </w:drawing>
      </w:r>
    </w:p>
    <w:p w14:paraId="27675B1B" w14:textId="5E78F36D" w:rsidR="004473D8" w:rsidRDefault="001642E5" w:rsidP="00EC4CFD">
      <w:pPr>
        <w:pStyle w:val="MRF-Footerline1"/>
        <w:jc w:val="both"/>
        <w:rPr>
          <w:lang w:eastAsia="en-IN"/>
        </w:rPr>
      </w:pPr>
      <w:r>
        <w:lastRenderedPageBreak/>
        <w:drawing>
          <wp:inline distT="0" distB="0" distL="0" distR="0" wp14:anchorId="611F917C" wp14:editId="131D29AD">
            <wp:extent cx="5194300" cy="3048000"/>
            <wp:effectExtent l="0" t="0" r="0" b="0"/>
            <wp:docPr id="112456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4051" name=""/>
                    <pic:cNvPicPr/>
                  </pic:nvPicPr>
                  <pic:blipFill>
                    <a:blip r:embed="rId29"/>
                    <a:stretch>
                      <a:fillRect/>
                    </a:stretch>
                  </pic:blipFill>
                  <pic:spPr>
                    <a:xfrm>
                      <a:off x="0" y="0"/>
                      <a:ext cx="5194300" cy="3048000"/>
                    </a:xfrm>
                    <a:prstGeom prst="rect">
                      <a:avLst/>
                    </a:prstGeom>
                  </pic:spPr>
                </pic:pic>
              </a:graphicData>
            </a:graphic>
          </wp:inline>
        </w:drawing>
      </w:r>
    </w:p>
    <w:p w14:paraId="431EEAE8" w14:textId="77777777" w:rsidR="004473D8" w:rsidRDefault="004473D8" w:rsidP="004473D8">
      <w:pPr>
        <w:spacing w:line="259" w:lineRule="auto"/>
        <w:jc w:val="left"/>
        <w:rPr>
          <w:rFonts w:eastAsia="Times New Roman" w:cs="Times New Roman"/>
          <w:caps/>
          <w:color w:val="auto"/>
          <w:spacing w:val="-3"/>
          <w:sz w:val="22"/>
          <w:szCs w:val="20"/>
          <w:lang w:eastAsia="en-IN"/>
        </w:rPr>
      </w:pPr>
    </w:p>
    <w:p w14:paraId="1426A6CB" w14:textId="1F88518E" w:rsidR="004473D8" w:rsidRPr="002F48EA" w:rsidRDefault="005C3C81" w:rsidP="004473D8">
      <w:pPr>
        <w:pStyle w:val="TableTitle"/>
      </w:pPr>
      <w:bookmarkStart w:id="132" w:name="_Toc214051876"/>
      <w:r>
        <w:t>Australia Elevating Work Platforms and Spider Lifts</w:t>
      </w:r>
      <w:r w:rsidR="004473D8" w:rsidRPr="002F48EA">
        <w:t xml:space="preserve">, </w:t>
      </w:r>
      <w:r w:rsidR="0031070C">
        <w:t xml:space="preserve">By </w:t>
      </w:r>
      <w:r w:rsidR="00F52A27" w:rsidRPr="00F52A27">
        <w:t>Power Source</w:t>
      </w:r>
      <w:r w:rsidR="004473D8" w:rsidRPr="002F48EA">
        <w:t>, 2020–2030 (USD Million)</w:t>
      </w:r>
      <w:bookmarkEnd w:id="132"/>
    </w:p>
    <w:tbl>
      <w:tblPr>
        <w:tblStyle w:val="ListTable3-Accent11"/>
        <w:tblW w:w="10080" w:type="dxa"/>
        <w:tblLook w:val="04A0" w:firstRow="1" w:lastRow="0" w:firstColumn="1" w:lastColumn="0" w:noHBand="0" w:noVBand="1"/>
      </w:tblPr>
      <w:tblGrid>
        <w:gridCol w:w="2448"/>
        <w:gridCol w:w="1440"/>
        <w:gridCol w:w="1440"/>
        <w:gridCol w:w="1440"/>
        <w:gridCol w:w="1440"/>
        <w:gridCol w:w="1872"/>
      </w:tblGrid>
      <w:tr w:rsidR="004473D8" w:rsidRPr="00757A26" w14:paraId="0B77FF1C" w14:textId="77777777" w:rsidTr="00B049CC">
        <w:trPr>
          <w:cnfStyle w:val="100000000000" w:firstRow="1" w:lastRow="0" w:firstColumn="0" w:lastColumn="0" w:oddVBand="0" w:evenVBand="0" w:oddHBand="0" w:evenHBand="0" w:firstRowFirstColumn="0" w:firstRowLastColumn="0" w:lastRowFirstColumn="0" w:lastRowLastColumn="0"/>
          <w:trHeight w:val="29"/>
        </w:trPr>
        <w:tc>
          <w:tcPr>
            <w:cnfStyle w:val="001000000100" w:firstRow="0" w:lastRow="0" w:firstColumn="1" w:lastColumn="0" w:oddVBand="0" w:evenVBand="0" w:oddHBand="0" w:evenHBand="0" w:firstRowFirstColumn="1" w:firstRowLastColumn="0" w:lastRowFirstColumn="0" w:lastRowLastColumn="0"/>
            <w:tcW w:w="2448" w:type="dxa"/>
            <w:noWrap/>
            <w:hideMark/>
          </w:tcPr>
          <w:p w14:paraId="29D96B6D" w14:textId="75FF400F" w:rsidR="004473D8" w:rsidRPr="00C642AD" w:rsidRDefault="00F52A27" w:rsidP="00B049CC">
            <w:pPr>
              <w:pStyle w:val="TableHeader1"/>
              <w:rPr>
                <w:lang w:eastAsia="en-IN" w:bidi="hi-IN"/>
              </w:rPr>
            </w:pPr>
            <w:r w:rsidRPr="00F52A27">
              <w:t>Power Source</w:t>
            </w:r>
          </w:p>
        </w:tc>
        <w:tc>
          <w:tcPr>
            <w:tcW w:w="1440" w:type="dxa"/>
            <w:noWrap/>
            <w:hideMark/>
          </w:tcPr>
          <w:p w14:paraId="14FAF87C" w14:textId="77777777" w:rsidR="004473D8" w:rsidRPr="00C642AD" w:rsidRDefault="004473D8" w:rsidP="00B049CC">
            <w:pPr>
              <w:pStyle w:val="TableHeader1"/>
              <w:cnfStyle w:val="100000000000" w:firstRow="1" w:lastRow="0" w:firstColumn="0" w:lastColumn="0" w:oddVBand="0" w:evenVBand="0" w:oddHBand="0" w:evenHBand="0" w:firstRowFirstColumn="0" w:firstRowLastColumn="0" w:lastRowFirstColumn="0" w:lastRowLastColumn="0"/>
              <w:rPr>
                <w:lang w:eastAsia="en-IN" w:bidi="hi-IN"/>
              </w:rPr>
            </w:pPr>
            <w:r w:rsidRPr="00C642AD">
              <w:rPr>
                <w:lang w:eastAsia="en-IN" w:bidi="hi-IN"/>
              </w:rPr>
              <w:t>2020</w:t>
            </w:r>
          </w:p>
        </w:tc>
        <w:tc>
          <w:tcPr>
            <w:tcW w:w="1440" w:type="dxa"/>
            <w:noWrap/>
            <w:hideMark/>
          </w:tcPr>
          <w:p w14:paraId="7B1B7640" w14:textId="77777777" w:rsidR="004473D8" w:rsidRPr="00C642AD" w:rsidRDefault="004473D8" w:rsidP="00B049CC">
            <w:pPr>
              <w:pStyle w:val="TableHeader1"/>
              <w:cnfStyle w:val="100000000000" w:firstRow="1" w:lastRow="0" w:firstColumn="0" w:lastColumn="0" w:oddVBand="0" w:evenVBand="0" w:oddHBand="0" w:evenHBand="0" w:firstRowFirstColumn="0" w:firstRowLastColumn="0" w:lastRowFirstColumn="0" w:lastRowLastColumn="0"/>
              <w:rPr>
                <w:lang w:eastAsia="en-IN" w:bidi="hi-IN"/>
              </w:rPr>
            </w:pPr>
            <w:r w:rsidRPr="00C642AD">
              <w:rPr>
                <w:lang w:eastAsia="en-IN" w:bidi="hi-IN"/>
              </w:rPr>
              <w:t>2021</w:t>
            </w:r>
          </w:p>
        </w:tc>
        <w:tc>
          <w:tcPr>
            <w:tcW w:w="1440" w:type="dxa"/>
            <w:noWrap/>
            <w:hideMark/>
          </w:tcPr>
          <w:p w14:paraId="679460D8" w14:textId="77777777" w:rsidR="004473D8" w:rsidRPr="00C642AD" w:rsidRDefault="004473D8" w:rsidP="00B049CC">
            <w:pPr>
              <w:pStyle w:val="TableHeader1"/>
              <w:cnfStyle w:val="100000000000" w:firstRow="1" w:lastRow="0" w:firstColumn="0" w:lastColumn="0" w:oddVBand="0" w:evenVBand="0" w:oddHBand="0" w:evenHBand="0" w:firstRowFirstColumn="0" w:firstRowLastColumn="0" w:lastRowFirstColumn="0" w:lastRowLastColumn="0"/>
              <w:rPr>
                <w:lang w:eastAsia="en-IN" w:bidi="hi-IN"/>
              </w:rPr>
            </w:pPr>
            <w:r w:rsidRPr="00C642AD">
              <w:rPr>
                <w:lang w:eastAsia="en-IN" w:bidi="hi-IN"/>
              </w:rPr>
              <w:t>2024</w:t>
            </w:r>
          </w:p>
        </w:tc>
        <w:tc>
          <w:tcPr>
            <w:tcW w:w="1440" w:type="dxa"/>
            <w:noWrap/>
            <w:hideMark/>
          </w:tcPr>
          <w:p w14:paraId="42543861" w14:textId="77777777" w:rsidR="004473D8" w:rsidRPr="00C642AD" w:rsidRDefault="004473D8" w:rsidP="00B049CC">
            <w:pPr>
              <w:pStyle w:val="TableHeader1"/>
              <w:cnfStyle w:val="100000000000" w:firstRow="1" w:lastRow="0" w:firstColumn="0" w:lastColumn="0" w:oddVBand="0" w:evenVBand="0" w:oddHBand="0" w:evenHBand="0" w:firstRowFirstColumn="0" w:firstRowLastColumn="0" w:lastRowFirstColumn="0" w:lastRowLastColumn="0"/>
              <w:rPr>
                <w:lang w:eastAsia="en-IN" w:bidi="hi-IN"/>
              </w:rPr>
            </w:pPr>
            <w:r w:rsidRPr="00C642AD">
              <w:rPr>
                <w:lang w:eastAsia="en-IN" w:bidi="hi-IN"/>
              </w:rPr>
              <w:t>2030</w:t>
            </w:r>
          </w:p>
        </w:tc>
        <w:tc>
          <w:tcPr>
            <w:tcW w:w="1872" w:type="dxa"/>
            <w:noWrap/>
            <w:hideMark/>
          </w:tcPr>
          <w:p w14:paraId="3403A905" w14:textId="77777777" w:rsidR="004473D8" w:rsidRPr="00C642AD" w:rsidRDefault="004473D8" w:rsidP="00B049CC">
            <w:pPr>
              <w:pStyle w:val="TableHeader1"/>
              <w:cnfStyle w:val="100000000000" w:firstRow="1" w:lastRow="0" w:firstColumn="0" w:lastColumn="0" w:oddVBand="0" w:evenVBand="0" w:oddHBand="0" w:evenHBand="0" w:firstRowFirstColumn="0" w:firstRowLastColumn="0" w:lastRowFirstColumn="0" w:lastRowLastColumn="0"/>
              <w:rPr>
                <w:lang w:eastAsia="en-IN" w:bidi="hi-IN"/>
              </w:rPr>
            </w:pPr>
            <w:r w:rsidRPr="00C642AD">
              <w:rPr>
                <w:lang w:eastAsia="en-IN" w:bidi="hi-IN"/>
              </w:rPr>
              <w:t>CAGR (2024-2030)</w:t>
            </w:r>
          </w:p>
        </w:tc>
      </w:tr>
      <w:tr w:rsidR="00E77454" w:rsidRPr="008F6806" w14:paraId="50BBF6BA" w14:textId="77777777" w:rsidTr="00B049CC">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158283EE" w14:textId="60E07975" w:rsidR="00E77454" w:rsidRPr="00C642AD" w:rsidRDefault="00E77454" w:rsidP="00E77454">
            <w:pPr>
              <w:pStyle w:val="Table1Left"/>
              <w:rPr>
                <w:b w:val="0"/>
              </w:rPr>
            </w:pPr>
            <w:r w:rsidRPr="00F9058A">
              <w:t>Diesel-Powered</w:t>
            </w:r>
          </w:p>
        </w:tc>
        <w:tc>
          <w:tcPr>
            <w:tcW w:w="1440" w:type="dxa"/>
            <w:noWrap/>
            <w:hideMark/>
          </w:tcPr>
          <w:p w14:paraId="4B0C0220" w14:textId="309A0AAC"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310.81 </w:t>
            </w:r>
          </w:p>
        </w:tc>
        <w:tc>
          <w:tcPr>
            <w:tcW w:w="1440" w:type="dxa"/>
            <w:noWrap/>
            <w:hideMark/>
          </w:tcPr>
          <w:p w14:paraId="26BA561A" w14:textId="0B664524"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324.26 </w:t>
            </w:r>
          </w:p>
        </w:tc>
        <w:tc>
          <w:tcPr>
            <w:tcW w:w="1440" w:type="dxa"/>
            <w:noWrap/>
            <w:hideMark/>
          </w:tcPr>
          <w:p w14:paraId="5585DA11" w14:textId="0DE9D0A0"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380.36 </w:t>
            </w:r>
          </w:p>
        </w:tc>
        <w:tc>
          <w:tcPr>
            <w:tcW w:w="1440" w:type="dxa"/>
            <w:noWrap/>
            <w:hideMark/>
          </w:tcPr>
          <w:p w14:paraId="0B0BA7FA" w14:textId="25AD7E95"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602.53 </w:t>
            </w:r>
          </w:p>
        </w:tc>
        <w:tc>
          <w:tcPr>
            <w:tcW w:w="1872" w:type="dxa"/>
            <w:noWrap/>
            <w:hideMark/>
          </w:tcPr>
          <w:p w14:paraId="5937E794" w14:textId="636E4B33"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310.81 </w:t>
            </w:r>
          </w:p>
        </w:tc>
      </w:tr>
      <w:tr w:rsidR="00E77454" w:rsidRPr="008F6806" w14:paraId="3A170FE4" w14:textId="77777777" w:rsidTr="00B049CC">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55F50EDE" w14:textId="09E18A05" w:rsidR="00E77454" w:rsidRPr="00C642AD" w:rsidRDefault="00E77454" w:rsidP="00E77454">
            <w:pPr>
              <w:pStyle w:val="Table1Left"/>
              <w:rPr>
                <w:b w:val="0"/>
              </w:rPr>
            </w:pPr>
            <w:r w:rsidRPr="00F9058A">
              <w:t>Hybrid / Electric-Powered</w:t>
            </w:r>
          </w:p>
        </w:tc>
        <w:tc>
          <w:tcPr>
            <w:tcW w:w="1440" w:type="dxa"/>
            <w:noWrap/>
            <w:hideMark/>
          </w:tcPr>
          <w:p w14:paraId="3548378F" w14:textId="5AFC98C0"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202.20 </w:t>
            </w:r>
          </w:p>
        </w:tc>
        <w:tc>
          <w:tcPr>
            <w:tcW w:w="1440" w:type="dxa"/>
            <w:noWrap/>
            <w:hideMark/>
          </w:tcPr>
          <w:p w14:paraId="2E884BC8" w14:textId="7CD77CF8"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210.92 </w:t>
            </w:r>
          </w:p>
        </w:tc>
        <w:tc>
          <w:tcPr>
            <w:tcW w:w="1440" w:type="dxa"/>
            <w:noWrap/>
            <w:hideMark/>
          </w:tcPr>
          <w:p w14:paraId="3DD00189" w14:textId="0FA88395"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247.32 </w:t>
            </w:r>
          </w:p>
        </w:tc>
        <w:tc>
          <w:tcPr>
            <w:tcW w:w="1440" w:type="dxa"/>
            <w:noWrap/>
            <w:hideMark/>
          </w:tcPr>
          <w:p w14:paraId="6FD7C25A" w14:textId="1B4F2D96"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391.47 </w:t>
            </w:r>
          </w:p>
        </w:tc>
        <w:tc>
          <w:tcPr>
            <w:tcW w:w="1872" w:type="dxa"/>
            <w:noWrap/>
            <w:hideMark/>
          </w:tcPr>
          <w:p w14:paraId="4347F1E1" w14:textId="71FEBC62"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202.20 </w:t>
            </w:r>
          </w:p>
        </w:tc>
      </w:tr>
      <w:tr w:rsidR="00E77454" w:rsidRPr="008F6806" w14:paraId="4644F69E" w14:textId="77777777" w:rsidTr="00B049CC">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21C97ECA" w14:textId="2C00CD85" w:rsidR="00E77454" w:rsidRPr="00C642AD" w:rsidRDefault="00E77454" w:rsidP="00E77454">
            <w:pPr>
              <w:pStyle w:val="Table1Left"/>
              <w:rPr>
                <w:b w:val="0"/>
              </w:rPr>
            </w:pPr>
            <w:r w:rsidRPr="00F9058A">
              <w:t>Emerging Battery-Swap Models</w:t>
            </w:r>
          </w:p>
        </w:tc>
        <w:tc>
          <w:tcPr>
            <w:tcW w:w="1440" w:type="dxa"/>
            <w:noWrap/>
          </w:tcPr>
          <w:p w14:paraId="4A11C082" w14:textId="29F91386"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59.00 </w:t>
            </w:r>
          </w:p>
        </w:tc>
        <w:tc>
          <w:tcPr>
            <w:tcW w:w="1440" w:type="dxa"/>
            <w:noWrap/>
          </w:tcPr>
          <w:p w14:paraId="26130CC0" w14:textId="5B338152"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61.30 </w:t>
            </w:r>
          </w:p>
        </w:tc>
        <w:tc>
          <w:tcPr>
            <w:tcW w:w="1440" w:type="dxa"/>
            <w:noWrap/>
          </w:tcPr>
          <w:p w14:paraId="43DCED34" w14:textId="0E3FFC82"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70.99 </w:t>
            </w:r>
          </w:p>
        </w:tc>
        <w:tc>
          <w:tcPr>
            <w:tcW w:w="1440" w:type="dxa"/>
            <w:noWrap/>
          </w:tcPr>
          <w:p w14:paraId="0D84BA5C" w14:textId="314DF686"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109.61 </w:t>
            </w:r>
          </w:p>
        </w:tc>
        <w:tc>
          <w:tcPr>
            <w:tcW w:w="1872" w:type="dxa"/>
            <w:noWrap/>
          </w:tcPr>
          <w:p w14:paraId="37EE266D" w14:textId="6618DE8C"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B83E6C">
              <w:t xml:space="preserve"> 59.00 </w:t>
            </w:r>
          </w:p>
        </w:tc>
      </w:tr>
      <w:tr w:rsidR="00E77454" w:rsidRPr="008F6806" w14:paraId="613C0F97" w14:textId="77777777" w:rsidTr="00B049CC">
        <w:trPr>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5EB5EF20" w14:textId="67471400" w:rsidR="00E77454" w:rsidRPr="00C642AD" w:rsidRDefault="00E77454" w:rsidP="00E77454">
            <w:pPr>
              <w:pStyle w:val="Table1Left"/>
              <w:rPr>
                <w:b w:val="0"/>
              </w:rPr>
            </w:pPr>
            <w:r w:rsidRPr="00F9058A">
              <w:t>Others</w:t>
            </w:r>
          </w:p>
        </w:tc>
        <w:tc>
          <w:tcPr>
            <w:tcW w:w="1440" w:type="dxa"/>
            <w:noWrap/>
          </w:tcPr>
          <w:p w14:paraId="04A395C4" w14:textId="281CDD8B"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75.92 </w:t>
            </w:r>
          </w:p>
        </w:tc>
        <w:tc>
          <w:tcPr>
            <w:tcW w:w="1440" w:type="dxa"/>
            <w:noWrap/>
          </w:tcPr>
          <w:p w14:paraId="12B52C57" w14:textId="22D4DFC4"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78.38 </w:t>
            </w:r>
          </w:p>
        </w:tc>
        <w:tc>
          <w:tcPr>
            <w:tcW w:w="1440" w:type="dxa"/>
            <w:noWrap/>
          </w:tcPr>
          <w:p w14:paraId="4B72B88E" w14:textId="1F1A5542"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89.06 </w:t>
            </w:r>
          </w:p>
        </w:tc>
        <w:tc>
          <w:tcPr>
            <w:tcW w:w="1440" w:type="dxa"/>
            <w:noWrap/>
          </w:tcPr>
          <w:p w14:paraId="0B1F0D36" w14:textId="179A643E"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132.10 </w:t>
            </w:r>
          </w:p>
        </w:tc>
        <w:tc>
          <w:tcPr>
            <w:tcW w:w="1872" w:type="dxa"/>
            <w:noWrap/>
          </w:tcPr>
          <w:p w14:paraId="414A7A21" w14:textId="251F0223" w:rsidR="00E77454" w:rsidRPr="00C642AD" w:rsidRDefault="00E77454" w:rsidP="00E77454">
            <w:pPr>
              <w:pStyle w:val="Table1RightCenter"/>
              <w:cnfStyle w:val="000000000000" w:firstRow="0" w:lastRow="0" w:firstColumn="0" w:lastColumn="0" w:oddVBand="0" w:evenVBand="0" w:oddHBand="0" w:evenHBand="0" w:firstRowFirstColumn="0" w:firstRowLastColumn="0" w:lastRowFirstColumn="0" w:lastRowLastColumn="0"/>
              <w:rPr>
                <w:b/>
                <w:lang w:eastAsia="en-IN" w:bidi="hi-IN"/>
              </w:rPr>
            </w:pPr>
            <w:r w:rsidRPr="00B83E6C">
              <w:t xml:space="preserve"> 75.92 </w:t>
            </w:r>
          </w:p>
        </w:tc>
      </w:tr>
      <w:tr w:rsidR="00E77454" w:rsidRPr="008F6806" w14:paraId="3FB06E34" w14:textId="77777777" w:rsidTr="00B049CC">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43C5D92A" w14:textId="77777777" w:rsidR="00E77454" w:rsidRPr="00C642AD" w:rsidRDefault="00E77454" w:rsidP="00E77454">
            <w:pPr>
              <w:pStyle w:val="Table1Left"/>
              <w:rPr>
                <w:b w:val="0"/>
              </w:rPr>
            </w:pPr>
            <w:r w:rsidRPr="00C642AD">
              <w:t xml:space="preserve"> Total </w:t>
            </w:r>
          </w:p>
        </w:tc>
        <w:tc>
          <w:tcPr>
            <w:tcW w:w="1440" w:type="dxa"/>
            <w:noWrap/>
            <w:hideMark/>
          </w:tcPr>
          <w:p w14:paraId="182902DE" w14:textId="13FFBB22"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DA5677">
              <w:t xml:space="preserve"> 647.93 </w:t>
            </w:r>
          </w:p>
        </w:tc>
        <w:tc>
          <w:tcPr>
            <w:tcW w:w="1440" w:type="dxa"/>
            <w:noWrap/>
            <w:hideMark/>
          </w:tcPr>
          <w:p w14:paraId="785FB39F" w14:textId="1D054D04"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DA5677">
              <w:t xml:space="preserve"> 674.86 </w:t>
            </w:r>
          </w:p>
        </w:tc>
        <w:tc>
          <w:tcPr>
            <w:tcW w:w="1440" w:type="dxa"/>
            <w:noWrap/>
            <w:hideMark/>
          </w:tcPr>
          <w:p w14:paraId="0A7AC4B7" w14:textId="0E4F8D23"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DA5677">
              <w:t xml:space="preserve"> 787.74 </w:t>
            </w:r>
          </w:p>
        </w:tc>
        <w:tc>
          <w:tcPr>
            <w:tcW w:w="1440" w:type="dxa"/>
            <w:noWrap/>
            <w:hideMark/>
          </w:tcPr>
          <w:p w14:paraId="22D94DD0" w14:textId="45028940"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DA5677">
              <w:t xml:space="preserve"> 1,235.70 </w:t>
            </w:r>
          </w:p>
        </w:tc>
        <w:tc>
          <w:tcPr>
            <w:tcW w:w="1872" w:type="dxa"/>
            <w:noWrap/>
            <w:hideMark/>
          </w:tcPr>
          <w:p w14:paraId="058AFA49" w14:textId="0A037A58" w:rsidR="00E77454" w:rsidRPr="00C642AD" w:rsidRDefault="00E77454" w:rsidP="00E77454">
            <w:pPr>
              <w:pStyle w:val="Table1RightCenter"/>
              <w:cnfStyle w:val="000000100000" w:firstRow="0" w:lastRow="0" w:firstColumn="0" w:lastColumn="0" w:oddVBand="0" w:evenVBand="0" w:oddHBand="1" w:evenHBand="0" w:firstRowFirstColumn="0" w:firstRowLastColumn="0" w:lastRowFirstColumn="0" w:lastRowLastColumn="0"/>
              <w:rPr>
                <w:b/>
                <w:lang w:eastAsia="en-IN" w:bidi="hi-IN"/>
              </w:rPr>
            </w:pPr>
            <w:r w:rsidRPr="00DA5677">
              <w:t>6.64%</w:t>
            </w:r>
          </w:p>
        </w:tc>
      </w:tr>
    </w:tbl>
    <w:p w14:paraId="6E8096C2" w14:textId="77777777" w:rsidR="004473D8" w:rsidRDefault="004473D8" w:rsidP="004473D8">
      <w:pPr>
        <w:pStyle w:val="Footer"/>
      </w:pPr>
    </w:p>
    <w:p w14:paraId="56247075" w14:textId="77777777" w:rsidR="004473D8" w:rsidRPr="0024031B" w:rsidRDefault="004473D8" w:rsidP="004473D8">
      <w:pPr>
        <w:pStyle w:val="Footer"/>
      </w:pPr>
    </w:p>
    <w:p w14:paraId="4C2431D1" w14:textId="11D80E96" w:rsidR="0035407B" w:rsidRDefault="00D53216" w:rsidP="0035407B">
      <w:pPr>
        <w:pStyle w:val="Head1"/>
      </w:pPr>
      <w:bookmarkStart w:id="133" w:name="_Toc214051679"/>
      <w:r w:rsidRPr="00D53216">
        <w:t>Power Source</w:t>
      </w:r>
      <w:bookmarkEnd w:id="133"/>
    </w:p>
    <w:p w14:paraId="5166195A" w14:textId="77777777" w:rsidR="0035407B" w:rsidRDefault="0035407B" w:rsidP="0035407B">
      <w:pPr>
        <w:pStyle w:val="Head2"/>
        <w:numPr>
          <w:ilvl w:val="2"/>
          <w:numId w:val="43"/>
        </w:numPr>
      </w:pPr>
      <w:bookmarkStart w:id="134" w:name="_Toc214051680"/>
      <w:r>
        <w:t>Diesel-Powered</w:t>
      </w:r>
      <w:bookmarkEnd w:id="134"/>
    </w:p>
    <w:p w14:paraId="63140F89" w14:textId="02078989" w:rsidR="0032495E" w:rsidRPr="0032495E" w:rsidRDefault="0032495E" w:rsidP="0032495E">
      <w:pPr>
        <w:rPr>
          <w:lang w:val="en-GB" w:eastAsia="en-IN"/>
        </w:rPr>
      </w:pPr>
      <w:r w:rsidRPr="0032495E">
        <w:rPr>
          <w:lang w:val="en-GB" w:eastAsia="en-IN"/>
        </w:rPr>
        <w:t>Diesel-powered elevating work platforms (EWPs) and spider lifts remain essential in Australia because construction, mining, utilities, and infrastructure projects frequently operate in rugged outdoor environments where high torque, long duty cycles, and reliable performance are non-negotiable. Diesel units offer strong lift capacity, robust rough-terrain mobility, and long operating hours without downtime for charging — making them ideal for remote regions with limited power infrastructure. Their ability to handle uneven surfaces, outdoor wind loads, and heavy tools keeps demand stable. However, companies face increasing pressure from emissions regulations, Tier 4 engine standards, and sustainability mandates from major contractors. High noise levels and fuel costs are ongoing drawbacks. Still, for heavy-duty work, elevated heights, and large boom lifts, diesel continues to dominate. Fleet owners must balance fuel efficiency, maintenance of engine/hydraulic systems, and site-specific environmental compliance to keep these machines cost-effective under Australia's increasingly green procurement norms.</w:t>
      </w:r>
    </w:p>
    <w:p w14:paraId="54E76204" w14:textId="77777777" w:rsidR="0035407B" w:rsidRDefault="0035407B" w:rsidP="0035407B">
      <w:pPr>
        <w:pStyle w:val="Head2"/>
        <w:numPr>
          <w:ilvl w:val="2"/>
          <w:numId w:val="43"/>
        </w:numPr>
      </w:pPr>
      <w:bookmarkStart w:id="135" w:name="_Toc214051681"/>
      <w:r>
        <w:t>Hybrid / Electric-Powered</w:t>
      </w:r>
      <w:bookmarkEnd w:id="135"/>
    </w:p>
    <w:p w14:paraId="44C93940" w14:textId="6613A739" w:rsidR="0032495E" w:rsidRPr="0032495E" w:rsidRDefault="0032495E" w:rsidP="0032495E">
      <w:pPr>
        <w:rPr>
          <w:lang w:val="en-GB" w:eastAsia="en-IN"/>
        </w:rPr>
      </w:pPr>
      <w:r w:rsidRPr="0032495E">
        <w:rPr>
          <w:lang w:val="en-GB" w:eastAsia="en-IN"/>
        </w:rPr>
        <w:t>Hybrid and fully electric EWPs are rapidly gaining traction across Australia due to stricter emissions norms, rising sustainability goals, and expanding indoor industrial applications. Electric spider lifts, scissor lifts, and compact booms provide quiet, zero-local-</w:t>
      </w:r>
      <w:r w:rsidRPr="0032495E">
        <w:rPr>
          <w:lang w:val="en-GB" w:eastAsia="en-IN"/>
        </w:rPr>
        <w:lastRenderedPageBreak/>
        <w:t>emission operation, making them perfect for warehouses, airports, data centres, commercial buildings, and night-time urban work. Hybrids appeal to contractors needing both indoor capability and outdoor endurance, as they combine battery packs with smaller diesel gensets to extend runtime without relying fully on charging infrastructure. Benefits include lower operating costs, reduced maintenance (fewer moving parts), minimal noise, and compliance with green-building and ESG requirements. Limitations include lower power output for heavy-duty terrain, dependency on reliable charging access, and higher upfront cost. Despite this, rental companies are expanding electric fleets as manufacturers improve battery efficiency, duty cycles, and fast-charging capabilities — making hybrid/electric models one of the fastest-growing power-source segments in Australia.</w:t>
      </w:r>
    </w:p>
    <w:p w14:paraId="4BA828DE" w14:textId="77777777" w:rsidR="0035407B" w:rsidRDefault="0035407B" w:rsidP="0035407B">
      <w:pPr>
        <w:pStyle w:val="Head2"/>
        <w:numPr>
          <w:ilvl w:val="2"/>
          <w:numId w:val="43"/>
        </w:numPr>
      </w:pPr>
      <w:bookmarkStart w:id="136" w:name="_Toc214051682"/>
      <w:r>
        <w:t>Emerging Battery-Swap Models</w:t>
      </w:r>
      <w:bookmarkEnd w:id="136"/>
    </w:p>
    <w:p w14:paraId="61528A31" w14:textId="666F9BF8" w:rsidR="0032495E" w:rsidRPr="0032495E" w:rsidRDefault="0032495E" w:rsidP="0032495E">
      <w:pPr>
        <w:rPr>
          <w:lang w:val="en-GB" w:eastAsia="en-IN"/>
        </w:rPr>
      </w:pPr>
      <w:r w:rsidRPr="0032495E">
        <w:rPr>
          <w:lang w:val="en-GB" w:eastAsia="en-IN"/>
        </w:rPr>
        <w:t>Battery-swap models represent a new direction in the Australian EWP and spider lifts market, addressing the major limitation of electric equipment: downtime during charging. Instead of waiting hours to recharge, operators replace depleted battery packs with pre-charged ones, enabling near-continuous operation. This model significantly boosts productivity for rental fleets, indoor construction, logistics hubs, and industrial facilities with high utilisation requirements. It also reduces the load on site electrical infrastructure because batteries can be charged off-peak or at centralized depots. However, adoption is still early due to high system costs, need for standardized battery formats, safety protocols for handling large lithium packs, and space requirements for swap stations. Manufacturers exploring modular battery architecture could accelerate acceptance. As Australia pushes decarbonisation and contractors seek operational efficiency, battery-swap platforms could become a competitive feature — particularly for high-turnover rental operations where machine uptime directly affects ROI.</w:t>
      </w:r>
    </w:p>
    <w:p w14:paraId="3BCE260D" w14:textId="0D349854" w:rsidR="0035407B" w:rsidRDefault="0035407B" w:rsidP="0035407B">
      <w:pPr>
        <w:pStyle w:val="Head2"/>
        <w:numPr>
          <w:ilvl w:val="2"/>
          <w:numId w:val="43"/>
        </w:numPr>
      </w:pPr>
      <w:bookmarkStart w:id="137" w:name="_Toc214051683"/>
      <w:r>
        <w:t>Others</w:t>
      </w:r>
      <w:bookmarkEnd w:id="137"/>
    </w:p>
    <w:p w14:paraId="648F21F2" w14:textId="77777777" w:rsidR="0032495E" w:rsidRDefault="0032495E" w:rsidP="0032495E">
      <w:pPr>
        <w:rPr>
          <w:lang w:val="en-GB" w:eastAsia="en-IN"/>
        </w:rPr>
      </w:pPr>
    </w:p>
    <w:p w14:paraId="632154E5" w14:textId="5DBEB024" w:rsidR="0032495E" w:rsidRPr="0032495E" w:rsidRDefault="0032495E" w:rsidP="0032495E">
      <w:pPr>
        <w:rPr>
          <w:lang w:val="en-GB" w:eastAsia="en-IN"/>
        </w:rPr>
      </w:pPr>
      <w:r w:rsidRPr="0032495E">
        <w:rPr>
          <w:lang w:val="en-GB" w:eastAsia="en-IN"/>
        </w:rPr>
        <w:t>The “Others” power-source category captures niche or transitional technologies that don’t fall under diesel, electric, or hybrid systems. This includes propane/LPG-powered units used in indoor–outdoor crossover environments, hydrogen fuel-cell concepts under testing, and specialised powertrains designed for hazardous industrial zones. LPG-powered lifts offer lower emissions and quieter operation than diesel while maintaining decent runtime, making them attractive for warehouses with ventilation constraints. Hydrogen fuel-cell EWPs, though still experimental in Australia, promise long runtime, quick refuelling, and zero emissions — features that could eventually complement government-led decarbonisation programs. Additionally, this category may include PTO-driven truck-mounted platforms where the truck engine powers the lift via hydraulic take-off. Adoption of these alternatives depends on fuel availability, regulatory approvals, capital cost, and user familiarity. While still a small share of the market, this segment reflects Australia’s gradual move toward diversified, cleaner, and application-specific power solutions for EWPs and spider lifts.</w:t>
      </w:r>
    </w:p>
    <w:p w14:paraId="14E99E61" w14:textId="79DD5910" w:rsidR="004473D8" w:rsidRPr="000D4BAE" w:rsidRDefault="005C3C81" w:rsidP="004473D8">
      <w:pPr>
        <w:pStyle w:val="MainHeading"/>
      </w:pPr>
      <w:bookmarkStart w:id="138" w:name="_Toc214051684"/>
      <w:r>
        <w:lastRenderedPageBreak/>
        <w:t>AUSTRALIA ELEVATING WORK PLATFORMS AND SPIDER LIFTS</w:t>
      </w:r>
      <w:r w:rsidR="004473D8" w:rsidRPr="000D4BAE">
        <w:t xml:space="preserve"> MARKET, </w:t>
      </w:r>
      <w:r w:rsidR="0031070C">
        <w:t xml:space="preserve">BY </w:t>
      </w:r>
      <w:r w:rsidR="00F52A27" w:rsidRPr="00F52A27">
        <w:t>Application</w:t>
      </w:r>
      <w:bookmarkEnd w:id="138"/>
    </w:p>
    <w:p w14:paraId="616DB1B3" w14:textId="77777777" w:rsidR="004473D8" w:rsidRPr="000A5A56" w:rsidRDefault="004473D8" w:rsidP="004473D8">
      <w:pPr>
        <w:pStyle w:val="Head1"/>
      </w:pPr>
      <w:bookmarkStart w:id="139" w:name="_Toc214051685"/>
      <w:r w:rsidRPr="000A5A56">
        <w:t>Introduction</w:t>
      </w:r>
      <w:bookmarkEnd w:id="139"/>
    </w:p>
    <w:p w14:paraId="4846FE49" w14:textId="42EB92FB" w:rsidR="004473D8" w:rsidRPr="000A5A56" w:rsidRDefault="004473D8" w:rsidP="001642E5">
      <w:pPr>
        <w:rPr>
          <w:lang w:eastAsia="en-IN"/>
        </w:rPr>
      </w:pPr>
      <w:r w:rsidRPr="00DA3A57">
        <w:rPr>
          <w:lang w:eastAsia="en-IN"/>
        </w:rPr>
        <w:t xml:space="preserve">Based on </w:t>
      </w:r>
      <w:r w:rsidR="00F52A27" w:rsidRPr="00F52A27">
        <w:rPr>
          <w:lang w:eastAsia="en-IN"/>
        </w:rPr>
        <w:t>Application</w:t>
      </w:r>
      <w:r w:rsidRPr="00DA3A57">
        <w:rPr>
          <w:lang w:eastAsia="en-IN"/>
        </w:rPr>
        <w:t xml:space="preserve">, the </w:t>
      </w:r>
      <w:r w:rsidR="005C3C81">
        <w:rPr>
          <w:lang w:eastAsia="en-IN"/>
        </w:rPr>
        <w:t>Australia Elevating Work Platforms and Spider Lifts</w:t>
      </w:r>
      <w:r w:rsidRPr="00DA3A57">
        <w:rPr>
          <w:lang w:eastAsia="en-IN"/>
        </w:rPr>
        <w:t xml:space="preserve"> market has been segmented into </w:t>
      </w:r>
      <w:r w:rsidR="001642E5">
        <w:rPr>
          <w:lang w:eastAsia="en-IN"/>
        </w:rPr>
        <w:t>Construction &amp; Building Maintenance, Utility &amp; Infrastructure, Tree Care &amp; Landscaping, Mining &amp; Industrial Maintenance, Facility Management &amp; Warehousing and Others</w:t>
      </w:r>
      <w:r w:rsidRPr="00DA3A57">
        <w:rPr>
          <w:lang w:eastAsia="en-IN"/>
        </w:rPr>
        <w:t>.</w:t>
      </w:r>
    </w:p>
    <w:p w14:paraId="669623B0" w14:textId="053A8103" w:rsidR="004473D8" w:rsidRPr="00F7305F" w:rsidRDefault="005C3C81" w:rsidP="004473D8">
      <w:pPr>
        <w:pStyle w:val="FigureTitle"/>
      </w:pPr>
      <w:bookmarkStart w:id="140" w:name="_Toc214051921"/>
      <w:r>
        <w:t>Australia Elevating Work Platforms and Spider Lifts</w:t>
      </w:r>
      <w:r w:rsidR="004473D8" w:rsidRPr="00F7305F">
        <w:t xml:space="preserve"> MARKET, </w:t>
      </w:r>
      <w:r w:rsidR="0031070C">
        <w:t xml:space="preserve">By </w:t>
      </w:r>
      <w:r w:rsidR="00F52A27" w:rsidRPr="00F52A27">
        <w:t>Application</w:t>
      </w:r>
      <w:r w:rsidR="004473D8" w:rsidRPr="00F7305F">
        <w:t>, 2020–2030 (USD Million)</w:t>
      </w:r>
      <w:bookmarkEnd w:id="140"/>
    </w:p>
    <w:p w14:paraId="4F5608E6" w14:textId="6DC7E29C" w:rsidR="004473D8" w:rsidRDefault="004473D8" w:rsidP="00EC4CFD">
      <w:pPr>
        <w:pStyle w:val="MRF-Footerline1"/>
        <w:jc w:val="both"/>
        <w:rPr>
          <w:lang w:eastAsia="en-IN"/>
        </w:rPr>
      </w:pPr>
    </w:p>
    <w:p w14:paraId="642CCC34" w14:textId="77777777" w:rsidR="00EC4CFD" w:rsidRDefault="00EC4CFD" w:rsidP="00EC4CFD">
      <w:pPr>
        <w:pStyle w:val="MRF-Footerline1"/>
        <w:jc w:val="both"/>
        <w:rPr>
          <w:lang w:eastAsia="en-IN"/>
        </w:rPr>
      </w:pPr>
    </w:p>
    <w:p w14:paraId="708C0ECF" w14:textId="266D4354" w:rsidR="00EC4CFD" w:rsidRDefault="001642E5" w:rsidP="00EC4CFD">
      <w:pPr>
        <w:pStyle w:val="MRF-Footerline1"/>
        <w:jc w:val="both"/>
        <w:rPr>
          <w:lang w:eastAsia="en-IN"/>
        </w:rPr>
      </w:pPr>
      <w:r>
        <w:drawing>
          <wp:inline distT="0" distB="0" distL="0" distR="0" wp14:anchorId="48BCA70F" wp14:editId="0861D779">
            <wp:extent cx="5194300" cy="3048000"/>
            <wp:effectExtent l="0" t="0" r="0" b="0"/>
            <wp:docPr id="26586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5858" name=""/>
                    <pic:cNvPicPr/>
                  </pic:nvPicPr>
                  <pic:blipFill>
                    <a:blip r:embed="rId30"/>
                    <a:stretch>
                      <a:fillRect/>
                    </a:stretch>
                  </pic:blipFill>
                  <pic:spPr>
                    <a:xfrm>
                      <a:off x="0" y="0"/>
                      <a:ext cx="5194300" cy="3048000"/>
                    </a:xfrm>
                    <a:prstGeom prst="rect">
                      <a:avLst/>
                    </a:prstGeom>
                  </pic:spPr>
                </pic:pic>
              </a:graphicData>
            </a:graphic>
          </wp:inline>
        </w:drawing>
      </w:r>
    </w:p>
    <w:p w14:paraId="157E4D95" w14:textId="77777777" w:rsidR="001642E5" w:rsidRDefault="001642E5" w:rsidP="00EC4CFD">
      <w:pPr>
        <w:pStyle w:val="MRF-Footerline1"/>
        <w:jc w:val="both"/>
        <w:rPr>
          <w:lang w:eastAsia="en-IN"/>
        </w:rPr>
      </w:pPr>
    </w:p>
    <w:p w14:paraId="6415FBC1" w14:textId="5E414E80" w:rsidR="001642E5" w:rsidRPr="00F75A3F" w:rsidRDefault="001642E5" w:rsidP="00EC4CFD">
      <w:pPr>
        <w:pStyle w:val="MRF-Footerline1"/>
        <w:jc w:val="both"/>
        <w:rPr>
          <w:lang w:eastAsia="en-IN"/>
        </w:rPr>
      </w:pPr>
      <w:r>
        <w:lastRenderedPageBreak/>
        <w:drawing>
          <wp:inline distT="0" distB="0" distL="0" distR="0" wp14:anchorId="0A6D6E14" wp14:editId="2324A61F">
            <wp:extent cx="5753100" cy="4381500"/>
            <wp:effectExtent l="0" t="0" r="0" b="0"/>
            <wp:docPr id="193800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02774" name=""/>
                    <pic:cNvPicPr/>
                  </pic:nvPicPr>
                  <pic:blipFill>
                    <a:blip r:embed="rId31"/>
                    <a:stretch>
                      <a:fillRect/>
                    </a:stretch>
                  </pic:blipFill>
                  <pic:spPr>
                    <a:xfrm>
                      <a:off x="0" y="0"/>
                      <a:ext cx="5753100" cy="4381500"/>
                    </a:xfrm>
                    <a:prstGeom prst="rect">
                      <a:avLst/>
                    </a:prstGeom>
                  </pic:spPr>
                </pic:pic>
              </a:graphicData>
            </a:graphic>
          </wp:inline>
        </w:drawing>
      </w:r>
    </w:p>
    <w:p w14:paraId="32A041B6" w14:textId="77777777" w:rsidR="004473D8" w:rsidRPr="00965D28" w:rsidRDefault="004473D8" w:rsidP="004473D8">
      <w:pPr>
        <w:pStyle w:val="Footer"/>
      </w:pPr>
    </w:p>
    <w:p w14:paraId="4905BB02" w14:textId="48B3BAC3" w:rsidR="004473D8" w:rsidRPr="002F48EA" w:rsidRDefault="005C3C81" w:rsidP="004473D8">
      <w:pPr>
        <w:pStyle w:val="TableTitle"/>
      </w:pPr>
      <w:bookmarkStart w:id="141" w:name="_Toc214051877"/>
      <w:r>
        <w:t>Australia Elevating Work Platforms and Spider Lifts</w:t>
      </w:r>
      <w:r w:rsidR="004473D8" w:rsidRPr="002F48EA">
        <w:t xml:space="preserve">, </w:t>
      </w:r>
      <w:r w:rsidR="0031070C">
        <w:t xml:space="preserve">By </w:t>
      </w:r>
      <w:r w:rsidR="00F52A27" w:rsidRPr="00F52A27">
        <w:t>Application</w:t>
      </w:r>
      <w:r w:rsidR="004473D8" w:rsidRPr="002F48EA">
        <w:t>, 2020–2030 (USD Million)</w:t>
      </w:r>
      <w:bookmarkEnd w:id="141"/>
    </w:p>
    <w:tbl>
      <w:tblPr>
        <w:tblStyle w:val="ListTable3-Accent11"/>
        <w:tblW w:w="10080" w:type="dxa"/>
        <w:tblLook w:val="04A0" w:firstRow="1" w:lastRow="0" w:firstColumn="1" w:lastColumn="0" w:noHBand="0" w:noVBand="1"/>
      </w:tblPr>
      <w:tblGrid>
        <w:gridCol w:w="2448"/>
        <w:gridCol w:w="1440"/>
        <w:gridCol w:w="1440"/>
        <w:gridCol w:w="1440"/>
        <w:gridCol w:w="1440"/>
        <w:gridCol w:w="1872"/>
      </w:tblGrid>
      <w:tr w:rsidR="004473D8" w:rsidRPr="00757A26" w14:paraId="3E8DE013" w14:textId="77777777" w:rsidTr="00B049CC">
        <w:trPr>
          <w:cnfStyle w:val="100000000000" w:firstRow="1" w:lastRow="0" w:firstColumn="0" w:lastColumn="0" w:oddVBand="0" w:evenVBand="0" w:oddHBand="0" w:evenHBand="0" w:firstRowFirstColumn="0" w:firstRowLastColumn="0" w:lastRowFirstColumn="0" w:lastRowLastColumn="0"/>
          <w:trHeight w:val="29"/>
        </w:trPr>
        <w:tc>
          <w:tcPr>
            <w:cnfStyle w:val="001000000100" w:firstRow="0" w:lastRow="0" w:firstColumn="1" w:lastColumn="0" w:oddVBand="0" w:evenVBand="0" w:oddHBand="0" w:evenHBand="0" w:firstRowFirstColumn="1" w:firstRowLastColumn="0" w:lastRowFirstColumn="0" w:lastRowLastColumn="0"/>
            <w:tcW w:w="2448" w:type="dxa"/>
            <w:noWrap/>
            <w:hideMark/>
          </w:tcPr>
          <w:p w14:paraId="7BE41809" w14:textId="33C0DAE3" w:rsidR="004473D8" w:rsidRPr="00965D28" w:rsidRDefault="00F52A27" w:rsidP="00B049CC">
            <w:pPr>
              <w:pStyle w:val="TableHeader1"/>
              <w:rPr>
                <w:bCs w:val="0"/>
                <w:lang w:eastAsia="en-IN" w:bidi="hi-IN"/>
              </w:rPr>
            </w:pPr>
            <w:r w:rsidRPr="00F52A27">
              <w:rPr>
                <w:lang w:eastAsia="en-IN" w:bidi="hi-IN"/>
              </w:rPr>
              <w:t>Application</w:t>
            </w:r>
          </w:p>
        </w:tc>
        <w:tc>
          <w:tcPr>
            <w:tcW w:w="1440" w:type="dxa"/>
            <w:noWrap/>
            <w:hideMark/>
          </w:tcPr>
          <w:p w14:paraId="787B0914" w14:textId="77777777" w:rsidR="004473D8" w:rsidRPr="00965D28"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965D28">
              <w:rPr>
                <w:lang w:eastAsia="en-IN" w:bidi="hi-IN"/>
              </w:rPr>
              <w:t>2020</w:t>
            </w:r>
          </w:p>
        </w:tc>
        <w:tc>
          <w:tcPr>
            <w:tcW w:w="1440" w:type="dxa"/>
            <w:noWrap/>
            <w:hideMark/>
          </w:tcPr>
          <w:p w14:paraId="23182F31" w14:textId="77777777" w:rsidR="004473D8" w:rsidRPr="00965D28"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965D28">
              <w:rPr>
                <w:lang w:eastAsia="en-IN" w:bidi="hi-IN"/>
              </w:rPr>
              <w:t>2021</w:t>
            </w:r>
          </w:p>
        </w:tc>
        <w:tc>
          <w:tcPr>
            <w:tcW w:w="1440" w:type="dxa"/>
            <w:noWrap/>
            <w:hideMark/>
          </w:tcPr>
          <w:p w14:paraId="71D72611" w14:textId="77777777" w:rsidR="004473D8" w:rsidRPr="00965D28"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Pr>
                <w:lang w:eastAsia="en-IN" w:bidi="hi-IN"/>
              </w:rPr>
              <w:t>2024</w:t>
            </w:r>
          </w:p>
        </w:tc>
        <w:tc>
          <w:tcPr>
            <w:tcW w:w="1440" w:type="dxa"/>
            <w:noWrap/>
            <w:hideMark/>
          </w:tcPr>
          <w:p w14:paraId="65DC4E03" w14:textId="77777777" w:rsidR="004473D8" w:rsidRPr="00965D28"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965D28">
              <w:rPr>
                <w:lang w:eastAsia="en-IN" w:bidi="hi-IN"/>
              </w:rPr>
              <w:t>2030</w:t>
            </w:r>
          </w:p>
        </w:tc>
        <w:tc>
          <w:tcPr>
            <w:tcW w:w="1872" w:type="dxa"/>
            <w:noWrap/>
            <w:hideMark/>
          </w:tcPr>
          <w:p w14:paraId="4FA9C240" w14:textId="77777777" w:rsidR="004473D8" w:rsidRPr="00965D28"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965D28">
              <w:rPr>
                <w:lang w:eastAsia="en-IN" w:bidi="hi-IN"/>
              </w:rPr>
              <w:t>CAGR (</w:t>
            </w:r>
            <w:r>
              <w:rPr>
                <w:lang w:eastAsia="en-IN" w:bidi="hi-IN"/>
              </w:rPr>
              <w:t>2024-2030</w:t>
            </w:r>
            <w:r w:rsidRPr="00965D28">
              <w:rPr>
                <w:lang w:eastAsia="en-IN" w:bidi="hi-IN"/>
              </w:rPr>
              <w:t>)</w:t>
            </w:r>
          </w:p>
        </w:tc>
      </w:tr>
      <w:tr w:rsidR="009D289A" w:rsidRPr="008F6806" w14:paraId="67A04398" w14:textId="77777777" w:rsidTr="00403891">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63DA1609" w14:textId="76E5F742" w:rsidR="009D289A" w:rsidRPr="00757A26" w:rsidRDefault="009D289A" w:rsidP="009D289A">
            <w:pPr>
              <w:pStyle w:val="Table1Left"/>
            </w:pPr>
            <w:r w:rsidRPr="00E52AFB">
              <w:t>Construction &amp; Building Maintenance</w:t>
            </w:r>
          </w:p>
        </w:tc>
        <w:tc>
          <w:tcPr>
            <w:tcW w:w="1440" w:type="dxa"/>
            <w:noWrap/>
            <w:hideMark/>
          </w:tcPr>
          <w:p w14:paraId="408C4F01" w14:textId="520E761E"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258.89 </w:t>
            </w:r>
          </w:p>
        </w:tc>
        <w:tc>
          <w:tcPr>
            <w:tcW w:w="1440" w:type="dxa"/>
            <w:noWrap/>
            <w:hideMark/>
          </w:tcPr>
          <w:p w14:paraId="61BFBD3E" w14:textId="2BC496E1"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271.11 </w:t>
            </w:r>
          </w:p>
        </w:tc>
        <w:tc>
          <w:tcPr>
            <w:tcW w:w="1440" w:type="dxa"/>
            <w:noWrap/>
            <w:hideMark/>
          </w:tcPr>
          <w:p w14:paraId="13CBD23C" w14:textId="4E10396C"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321.57 </w:t>
            </w:r>
          </w:p>
        </w:tc>
        <w:tc>
          <w:tcPr>
            <w:tcW w:w="1440" w:type="dxa"/>
            <w:noWrap/>
            <w:hideMark/>
          </w:tcPr>
          <w:p w14:paraId="0D4D120E" w14:textId="0E8D3E8B"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520.48 </w:t>
            </w:r>
          </w:p>
        </w:tc>
        <w:tc>
          <w:tcPr>
            <w:tcW w:w="1872" w:type="dxa"/>
            <w:noWrap/>
            <w:hideMark/>
          </w:tcPr>
          <w:p w14:paraId="60BA56C9" w14:textId="26BFABAE"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258.89 </w:t>
            </w:r>
          </w:p>
        </w:tc>
      </w:tr>
      <w:tr w:rsidR="009D289A" w:rsidRPr="008F6806" w14:paraId="4D6B71E2" w14:textId="77777777" w:rsidTr="00403891">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0A4E119D" w14:textId="409CD6B0" w:rsidR="009D289A" w:rsidRPr="00757A26" w:rsidRDefault="009D289A" w:rsidP="009D289A">
            <w:pPr>
              <w:pStyle w:val="Table1Left"/>
            </w:pPr>
            <w:r w:rsidRPr="00E52AFB">
              <w:t xml:space="preserve">Utility &amp; Infrastructure </w:t>
            </w:r>
          </w:p>
        </w:tc>
        <w:tc>
          <w:tcPr>
            <w:tcW w:w="1440" w:type="dxa"/>
            <w:noWrap/>
            <w:hideMark/>
          </w:tcPr>
          <w:p w14:paraId="70065D05" w14:textId="6979F412" w:rsidR="009D289A" w:rsidRPr="00757A26"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89.70 </w:t>
            </w:r>
          </w:p>
        </w:tc>
        <w:tc>
          <w:tcPr>
            <w:tcW w:w="1440" w:type="dxa"/>
            <w:noWrap/>
            <w:hideMark/>
          </w:tcPr>
          <w:p w14:paraId="3F2B705E" w14:textId="2792A6B3" w:rsidR="009D289A" w:rsidRPr="00757A26"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93.26 </w:t>
            </w:r>
          </w:p>
        </w:tc>
        <w:tc>
          <w:tcPr>
            <w:tcW w:w="1440" w:type="dxa"/>
            <w:noWrap/>
            <w:hideMark/>
          </w:tcPr>
          <w:p w14:paraId="0082A10A" w14:textId="0C4DAE46" w:rsidR="009D289A" w:rsidRPr="00757A26"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108.26 </w:t>
            </w:r>
          </w:p>
        </w:tc>
        <w:tc>
          <w:tcPr>
            <w:tcW w:w="1440" w:type="dxa"/>
            <w:noWrap/>
            <w:hideMark/>
          </w:tcPr>
          <w:p w14:paraId="2E68BCC6" w14:textId="37C8289C" w:rsidR="009D289A" w:rsidRPr="00757A26"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167.93 </w:t>
            </w:r>
          </w:p>
        </w:tc>
        <w:tc>
          <w:tcPr>
            <w:tcW w:w="1872" w:type="dxa"/>
            <w:noWrap/>
            <w:hideMark/>
          </w:tcPr>
          <w:p w14:paraId="031EBDFE" w14:textId="3F03C417" w:rsidR="009D289A" w:rsidRPr="00757A26"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89.70 </w:t>
            </w:r>
          </w:p>
        </w:tc>
      </w:tr>
      <w:tr w:rsidR="009D289A" w:rsidRPr="008F6806" w14:paraId="7E703936" w14:textId="77777777" w:rsidTr="00403891">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2DFCBA91" w14:textId="76D7C36F" w:rsidR="009D289A" w:rsidRPr="00757A26" w:rsidRDefault="009D289A" w:rsidP="009D289A">
            <w:pPr>
              <w:pStyle w:val="Table1Left"/>
            </w:pPr>
            <w:r w:rsidRPr="00E52AFB">
              <w:t>Tree Care &amp; Landscaping</w:t>
            </w:r>
          </w:p>
        </w:tc>
        <w:tc>
          <w:tcPr>
            <w:tcW w:w="1440" w:type="dxa"/>
            <w:noWrap/>
            <w:hideMark/>
          </w:tcPr>
          <w:p w14:paraId="538E1C19" w14:textId="40C036D5"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59.32 </w:t>
            </w:r>
          </w:p>
        </w:tc>
        <w:tc>
          <w:tcPr>
            <w:tcW w:w="1440" w:type="dxa"/>
            <w:noWrap/>
            <w:hideMark/>
          </w:tcPr>
          <w:p w14:paraId="0DD8D99B" w14:textId="28033128"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61.29 </w:t>
            </w:r>
          </w:p>
        </w:tc>
        <w:tc>
          <w:tcPr>
            <w:tcW w:w="1440" w:type="dxa"/>
            <w:noWrap/>
            <w:hideMark/>
          </w:tcPr>
          <w:p w14:paraId="5320BFB6" w14:textId="0E64E535"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69.78 </w:t>
            </w:r>
          </w:p>
        </w:tc>
        <w:tc>
          <w:tcPr>
            <w:tcW w:w="1440" w:type="dxa"/>
            <w:noWrap/>
            <w:hideMark/>
          </w:tcPr>
          <w:p w14:paraId="2A678FFF" w14:textId="2A9092D8"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103.95 </w:t>
            </w:r>
          </w:p>
        </w:tc>
        <w:tc>
          <w:tcPr>
            <w:tcW w:w="1872" w:type="dxa"/>
            <w:noWrap/>
            <w:hideMark/>
          </w:tcPr>
          <w:p w14:paraId="620BEC2C" w14:textId="56DA27E4"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59.32 </w:t>
            </w:r>
          </w:p>
        </w:tc>
      </w:tr>
      <w:tr w:rsidR="009D289A" w:rsidRPr="008F6806" w14:paraId="1D16B908" w14:textId="77777777" w:rsidTr="00403891">
        <w:trPr>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324FB5AB" w14:textId="6E2E3161" w:rsidR="009D289A" w:rsidRPr="00210683" w:rsidRDefault="009D289A" w:rsidP="009D289A">
            <w:pPr>
              <w:pStyle w:val="Table1Left"/>
            </w:pPr>
            <w:r w:rsidRPr="00E52AFB">
              <w:t>Mining &amp; Industrial Maintenance</w:t>
            </w:r>
          </w:p>
        </w:tc>
        <w:tc>
          <w:tcPr>
            <w:tcW w:w="1440" w:type="dxa"/>
            <w:noWrap/>
          </w:tcPr>
          <w:p w14:paraId="36F92DEC" w14:textId="43F4FB76"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118.91 </w:t>
            </w:r>
          </w:p>
        </w:tc>
        <w:tc>
          <w:tcPr>
            <w:tcW w:w="1440" w:type="dxa"/>
            <w:noWrap/>
          </w:tcPr>
          <w:p w14:paraId="1063978C" w14:textId="7A1A77CE"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124.08 </w:t>
            </w:r>
          </w:p>
        </w:tc>
        <w:tc>
          <w:tcPr>
            <w:tcW w:w="1440" w:type="dxa"/>
            <w:noWrap/>
          </w:tcPr>
          <w:p w14:paraId="57B97D0C" w14:textId="2B84A85E"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145.60 </w:t>
            </w:r>
          </w:p>
        </w:tc>
        <w:tc>
          <w:tcPr>
            <w:tcW w:w="1440" w:type="dxa"/>
            <w:noWrap/>
          </w:tcPr>
          <w:p w14:paraId="01FF0F21" w14:textId="66075DB1"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230.83 </w:t>
            </w:r>
          </w:p>
        </w:tc>
        <w:tc>
          <w:tcPr>
            <w:tcW w:w="1872" w:type="dxa"/>
            <w:noWrap/>
          </w:tcPr>
          <w:p w14:paraId="30F40954" w14:textId="4EB886DD"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lang w:eastAsia="en-IN" w:bidi="hi-IN"/>
              </w:rPr>
            </w:pPr>
            <w:r w:rsidRPr="004C09A6">
              <w:t xml:space="preserve"> 118.91 </w:t>
            </w:r>
          </w:p>
        </w:tc>
      </w:tr>
      <w:tr w:rsidR="009D289A" w:rsidRPr="008F6806" w14:paraId="7726AB85" w14:textId="77777777" w:rsidTr="00403891">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0BC52666" w14:textId="342E3283" w:rsidR="009D289A" w:rsidRPr="00210683" w:rsidRDefault="009D289A" w:rsidP="009D289A">
            <w:pPr>
              <w:pStyle w:val="Table1Left"/>
            </w:pPr>
            <w:r w:rsidRPr="00E52AFB">
              <w:t>Facility Management &amp; Warehousing</w:t>
            </w:r>
          </w:p>
        </w:tc>
        <w:tc>
          <w:tcPr>
            <w:tcW w:w="1440" w:type="dxa"/>
            <w:noWrap/>
          </w:tcPr>
          <w:p w14:paraId="255EDD44" w14:textId="44388064" w:rsidR="009D289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77.55 </w:t>
            </w:r>
          </w:p>
        </w:tc>
        <w:tc>
          <w:tcPr>
            <w:tcW w:w="1440" w:type="dxa"/>
            <w:noWrap/>
          </w:tcPr>
          <w:p w14:paraId="435B34BF" w14:textId="5AFBF65F" w:rsidR="009D289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80.36 </w:t>
            </w:r>
          </w:p>
        </w:tc>
        <w:tc>
          <w:tcPr>
            <w:tcW w:w="1440" w:type="dxa"/>
            <w:noWrap/>
          </w:tcPr>
          <w:p w14:paraId="1D036253" w14:textId="7A847163" w:rsidR="009D289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92.37 </w:t>
            </w:r>
          </w:p>
        </w:tc>
        <w:tc>
          <w:tcPr>
            <w:tcW w:w="1440" w:type="dxa"/>
            <w:noWrap/>
          </w:tcPr>
          <w:p w14:paraId="25DFC2F3" w14:textId="5C0AB510" w:rsidR="009D289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140.38 </w:t>
            </w:r>
          </w:p>
        </w:tc>
        <w:tc>
          <w:tcPr>
            <w:tcW w:w="1872" w:type="dxa"/>
            <w:noWrap/>
          </w:tcPr>
          <w:p w14:paraId="1446B1FB" w14:textId="4FB4BEB2" w:rsidR="009D289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4C09A6">
              <w:t xml:space="preserve"> 77.55 </w:t>
            </w:r>
          </w:p>
        </w:tc>
      </w:tr>
      <w:tr w:rsidR="009D289A" w:rsidRPr="008F6806" w14:paraId="5E16DAF5" w14:textId="77777777" w:rsidTr="00403891">
        <w:trPr>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6E958EFF" w14:textId="6B548F66" w:rsidR="009D289A" w:rsidRPr="007722F5" w:rsidRDefault="009D289A" w:rsidP="009D289A">
            <w:pPr>
              <w:pStyle w:val="Table1Left"/>
            </w:pPr>
            <w:r w:rsidRPr="00E52AFB">
              <w:t>Others</w:t>
            </w:r>
          </w:p>
        </w:tc>
        <w:tc>
          <w:tcPr>
            <w:tcW w:w="1440" w:type="dxa"/>
            <w:noWrap/>
          </w:tcPr>
          <w:p w14:paraId="7A9BC844" w14:textId="6B5D6977"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rPr>
            </w:pPr>
            <w:r w:rsidRPr="004C09A6">
              <w:t xml:space="preserve"> 43.55 </w:t>
            </w:r>
          </w:p>
        </w:tc>
        <w:tc>
          <w:tcPr>
            <w:tcW w:w="1440" w:type="dxa"/>
            <w:noWrap/>
          </w:tcPr>
          <w:p w14:paraId="455ECDAB" w14:textId="20B1BE2F"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rPr>
            </w:pPr>
            <w:r w:rsidRPr="004C09A6">
              <w:t xml:space="preserve"> 44.77 </w:t>
            </w:r>
          </w:p>
        </w:tc>
        <w:tc>
          <w:tcPr>
            <w:tcW w:w="1440" w:type="dxa"/>
            <w:noWrap/>
          </w:tcPr>
          <w:p w14:paraId="6104E16D" w14:textId="06C921BA"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rPr>
            </w:pPr>
            <w:r w:rsidRPr="004C09A6">
              <w:t xml:space="preserve"> 50.17 </w:t>
            </w:r>
          </w:p>
        </w:tc>
        <w:tc>
          <w:tcPr>
            <w:tcW w:w="1440" w:type="dxa"/>
            <w:noWrap/>
          </w:tcPr>
          <w:p w14:paraId="1348F74E" w14:textId="6D1FC276"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rPr>
            </w:pPr>
            <w:r w:rsidRPr="004C09A6">
              <w:t xml:space="preserve"> 72.16 </w:t>
            </w:r>
          </w:p>
        </w:tc>
        <w:tc>
          <w:tcPr>
            <w:tcW w:w="1872" w:type="dxa"/>
            <w:noWrap/>
          </w:tcPr>
          <w:p w14:paraId="7144239B" w14:textId="1E247BD0" w:rsidR="009D289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rFonts w:ascii="Calibri" w:hAnsi="Calibri" w:cs="Calibri"/>
                <w:b/>
                <w:bCs/>
                <w:sz w:val="22"/>
              </w:rPr>
            </w:pPr>
            <w:r w:rsidRPr="004C09A6">
              <w:t xml:space="preserve"> 43.55 </w:t>
            </w:r>
          </w:p>
        </w:tc>
      </w:tr>
      <w:tr w:rsidR="009D289A" w:rsidRPr="008F6806" w14:paraId="76FC7D06" w14:textId="77777777" w:rsidTr="00403891">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218EF625" w14:textId="77777777" w:rsidR="009D289A" w:rsidRPr="00757A26" w:rsidRDefault="009D289A" w:rsidP="009D289A">
            <w:pPr>
              <w:pStyle w:val="Table1Left"/>
              <w:rPr>
                <w:b w:val="0"/>
                <w:bCs w:val="0"/>
              </w:rPr>
            </w:pPr>
            <w:r w:rsidRPr="00757A26">
              <w:t xml:space="preserve"> Total </w:t>
            </w:r>
          </w:p>
        </w:tc>
        <w:tc>
          <w:tcPr>
            <w:tcW w:w="1440" w:type="dxa"/>
            <w:noWrap/>
            <w:hideMark/>
          </w:tcPr>
          <w:p w14:paraId="0485A16B" w14:textId="62C635FE"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10149E">
              <w:t xml:space="preserve"> 647.93 </w:t>
            </w:r>
          </w:p>
        </w:tc>
        <w:tc>
          <w:tcPr>
            <w:tcW w:w="1440" w:type="dxa"/>
            <w:noWrap/>
            <w:hideMark/>
          </w:tcPr>
          <w:p w14:paraId="158E2D49" w14:textId="7C0F268B"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10149E">
              <w:t xml:space="preserve"> 674.86 </w:t>
            </w:r>
          </w:p>
        </w:tc>
        <w:tc>
          <w:tcPr>
            <w:tcW w:w="1440" w:type="dxa"/>
            <w:noWrap/>
            <w:hideMark/>
          </w:tcPr>
          <w:p w14:paraId="0A6C11D4" w14:textId="6E01B195"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10149E">
              <w:t xml:space="preserve"> 787.74 </w:t>
            </w:r>
          </w:p>
        </w:tc>
        <w:tc>
          <w:tcPr>
            <w:tcW w:w="1440" w:type="dxa"/>
            <w:noWrap/>
            <w:hideMark/>
          </w:tcPr>
          <w:p w14:paraId="6EF4B05A" w14:textId="5EE47F9D"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10149E">
              <w:t xml:space="preserve"> 1,235.70 </w:t>
            </w:r>
          </w:p>
        </w:tc>
        <w:tc>
          <w:tcPr>
            <w:tcW w:w="1872" w:type="dxa"/>
            <w:noWrap/>
            <w:hideMark/>
          </w:tcPr>
          <w:p w14:paraId="3C1E71B2" w14:textId="53D842A3" w:rsidR="009D289A" w:rsidRPr="00757A26"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lang w:eastAsia="en-IN" w:bidi="hi-IN"/>
              </w:rPr>
            </w:pPr>
            <w:r w:rsidRPr="0010149E">
              <w:t>6.64%</w:t>
            </w:r>
          </w:p>
        </w:tc>
      </w:tr>
    </w:tbl>
    <w:p w14:paraId="4F553455" w14:textId="77777777" w:rsidR="004473D8" w:rsidRDefault="004473D8" w:rsidP="004473D8">
      <w:pPr>
        <w:pStyle w:val="Footer"/>
      </w:pPr>
    </w:p>
    <w:p w14:paraId="12C582F7" w14:textId="77777777" w:rsidR="004473D8" w:rsidRPr="000A5A56" w:rsidRDefault="004473D8" w:rsidP="004473D8">
      <w:pPr>
        <w:pStyle w:val="Footer"/>
      </w:pPr>
    </w:p>
    <w:p w14:paraId="069F2B76" w14:textId="523BA3F0" w:rsidR="0035407B" w:rsidRDefault="0035407B" w:rsidP="0035407B">
      <w:pPr>
        <w:pStyle w:val="Head1"/>
      </w:pPr>
      <w:bookmarkStart w:id="142" w:name="_Toc214051686"/>
      <w:r w:rsidRPr="0035407B">
        <w:t>Application</w:t>
      </w:r>
      <w:bookmarkEnd w:id="142"/>
    </w:p>
    <w:p w14:paraId="55939891" w14:textId="77777777" w:rsidR="0035407B" w:rsidRDefault="0035407B" w:rsidP="0035407B">
      <w:pPr>
        <w:pStyle w:val="Head2"/>
        <w:numPr>
          <w:ilvl w:val="2"/>
          <w:numId w:val="43"/>
        </w:numPr>
      </w:pPr>
      <w:bookmarkStart w:id="143" w:name="_Toc214051687"/>
      <w:r>
        <w:t>Construction &amp; Building Maintenance</w:t>
      </w:r>
      <w:bookmarkEnd w:id="143"/>
    </w:p>
    <w:p w14:paraId="590E7AA5" w14:textId="69E1ABAA" w:rsidR="0032495E" w:rsidRPr="0032495E" w:rsidRDefault="0032495E" w:rsidP="0032495E">
      <w:pPr>
        <w:rPr>
          <w:lang w:val="en-GB" w:eastAsia="en-IN"/>
        </w:rPr>
      </w:pPr>
      <w:r w:rsidRPr="0032495E">
        <w:rPr>
          <w:lang w:val="en-GB" w:eastAsia="en-IN"/>
        </w:rPr>
        <w:t xml:space="preserve">Construction and building maintenance dominate EWP demand in Australia because the sector constantly requires safe, efficient access at height for framing, façade work, roofing, painting, cladding, glazing, HVAC installation, and repair tasks. Urban high-rise construction in Sydney, Melbourne, Brisbane, and Perth drives heavy utilisation of boom lifts, scissor lifts, and vertical masts. </w:t>
      </w:r>
      <w:r w:rsidRPr="0032495E">
        <w:rPr>
          <w:lang w:val="en-GB" w:eastAsia="en-IN"/>
        </w:rPr>
        <w:lastRenderedPageBreak/>
        <w:t>Contractors value fast repositioning, high lift capacity, and compliance with strict work-at-height standards. Spider lifts are preferred for accessing narrow indoor corridors or elevated atriums without damaging floors. The sector’s cyclical nature affects rental volumes, but government-backed infrastructure and commercial building pipelines keep usage strong. Safety audits, site certification, and equipment reliability heavily influence fleet selection. With increased adoption of modular construction and rapid-build methods, EWPs play a critical role in shortening project timelines. Sustainability requirements also push companies toward hybrid/electric platforms for indoor finishing works, making this the largest and most stable application segment.</w:t>
      </w:r>
    </w:p>
    <w:p w14:paraId="1A50C7CC" w14:textId="77777777" w:rsidR="0035407B" w:rsidRDefault="0035407B" w:rsidP="0035407B">
      <w:pPr>
        <w:pStyle w:val="Head2"/>
        <w:numPr>
          <w:ilvl w:val="2"/>
          <w:numId w:val="43"/>
        </w:numPr>
      </w:pPr>
      <w:bookmarkStart w:id="144" w:name="_Toc214051688"/>
      <w:r>
        <w:t>Utility &amp; Infrastructure</w:t>
      </w:r>
      <w:bookmarkEnd w:id="144"/>
      <w:r>
        <w:t xml:space="preserve"> </w:t>
      </w:r>
    </w:p>
    <w:p w14:paraId="7B4BC3B1" w14:textId="7594A3DD" w:rsidR="0032495E" w:rsidRPr="0032495E" w:rsidRDefault="0032495E" w:rsidP="0032495E">
      <w:pPr>
        <w:rPr>
          <w:lang w:val="en-GB" w:eastAsia="en-IN"/>
        </w:rPr>
      </w:pPr>
      <w:r w:rsidRPr="0032495E">
        <w:rPr>
          <w:lang w:val="en-GB" w:eastAsia="en-IN"/>
        </w:rPr>
        <w:t>Utilities and infrastructure projects rely heavily on EWPs for electrical network maintenance, telecom tower access, street lighting, rail corridor work, bridge repairs, and road signage installation. Australia’s dispersed geography means crews must operate across remote areas, requiring reliable equipment with long duty cycles — a major reason truck-mounted and diesel-powered booms remain popular. EWPs offer safer alternatives to ladders or manual scaffolding, especially when working around live electrical assets, overhead lines, and elevated structures. Spider lifts are increasingly used in hard-to-reach locations such as steep embankments, parks, or under-bridge zones where traditional units cannot operate. The push toward smart-grid upgrades, NBN maintenance, and renewable infrastructure (solar farms, wind assets) further increases demand. Fleet owners focus on stability, reach, insulation requirements for high-voltage environments, and compliance with strict utility safety protocols. This segment is growth-steady, driven by recurring maintenance cycles and government-backed infrastructure spending.</w:t>
      </w:r>
    </w:p>
    <w:p w14:paraId="280D9DC6" w14:textId="77777777" w:rsidR="0035407B" w:rsidRDefault="0035407B" w:rsidP="0035407B">
      <w:pPr>
        <w:pStyle w:val="Head2"/>
        <w:numPr>
          <w:ilvl w:val="2"/>
          <w:numId w:val="43"/>
        </w:numPr>
      </w:pPr>
      <w:bookmarkStart w:id="145" w:name="_Toc214051689"/>
      <w:r>
        <w:t>Tree Care &amp; Landscaping</w:t>
      </w:r>
      <w:bookmarkEnd w:id="145"/>
    </w:p>
    <w:p w14:paraId="7EFD86F7" w14:textId="31F97A04" w:rsidR="0032495E" w:rsidRPr="0032495E" w:rsidRDefault="0032495E" w:rsidP="0032495E">
      <w:pPr>
        <w:rPr>
          <w:lang w:val="en-GB" w:eastAsia="en-IN"/>
        </w:rPr>
      </w:pPr>
      <w:r w:rsidRPr="0032495E">
        <w:rPr>
          <w:lang w:val="en-GB" w:eastAsia="en-IN"/>
        </w:rPr>
        <w:t>Tree care, arboriculture, and landscaping represent a unique but critical application in Australia’s EWP market, especially given the country’s mature urban forests, bushland interfaces, and frequent storm-related maintenance needs. Spider lifts dominate this segment due to their ability to access narrow garden paths, operate on uneven or soft terrain, and provide high reach without damaging roots or lawns. These units offer precise boom articulation, allowing arborists to prune trees safely, remove hazardous branches, and work around power lines. Trailer-mounted and compact self-propelled lifts are also used by councils and landscaping contractors for lighting, signage, and park maintenance. Challenges include navigating sloped terrains, ensuring stability near tree canopies, and preventing soil compaction. Operators must follow strict chainsaw-at-height safety protocols and manage drop zones. Although niche, this segment sees stable year-round demand driven by environmental management programs, municipal maintenance budgets, and rising awareness of safe elevated tree-work practices.</w:t>
      </w:r>
    </w:p>
    <w:p w14:paraId="2D6A8567" w14:textId="77777777" w:rsidR="0035407B" w:rsidRDefault="0035407B" w:rsidP="0035407B">
      <w:pPr>
        <w:pStyle w:val="Head2"/>
        <w:numPr>
          <w:ilvl w:val="2"/>
          <w:numId w:val="43"/>
        </w:numPr>
      </w:pPr>
      <w:bookmarkStart w:id="146" w:name="_Toc214051690"/>
      <w:r>
        <w:t>Mining &amp; Industrial Maintenance</w:t>
      </w:r>
      <w:bookmarkEnd w:id="146"/>
    </w:p>
    <w:p w14:paraId="5CC6A508" w14:textId="5AE25C14" w:rsidR="0032495E" w:rsidRPr="0032495E" w:rsidRDefault="0032495E" w:rsidP="0032495E">
      <w:pPr>
        <w:rPr>
          <w:lang w:val="en-GB" w:eastAsia="en-IN"/>
        </w:rPr>
      </w:pPr>
      <w:r w:rsidRPr="0032495E">
        <w:rPr>
          <w:lang w:val="en-GB" w:eastAsia="en-IN"/>
        </w:rPr>
        <w:t>Mining and heavy industrial operations — including processing plants, refineries, ports, and manufacturing facilities — require EWPs for shutdown maintenance, inspection, equipment replacement, structural repairs, and conveyor servicing. Australia’s mining sector, especially in WA and Queensland, demands rugged, high-capacity diesel and rough-terrain EWPs capable of handling abrasive environments, uneven surfaces, and extended duty cycles. Safety compliance is non-negotiable, with stringent protocols around fall protection, spark risk, and machine stability near heavy machinery. Spider lifts and compact booms are used for confined plant areas where scaffolding is inefficient. Industrial operators value EWPs for reducing downtime during scheduled maintenance and enabling technicians to reach overhead piping, tanks, and cooling towers quickly. Corrosion-resistant components, reinforced tires, and sealed electrics are often required for harsh industrial atmospheres. Although volatile due to commodity cycles, this segment offers high-margin opportunities for rental companies that can supply certified, site-ready, heavy-duty platforms.</w:t>
      </w:r>
    </w:p>
    <w:p w14:paraId="6A8C9D67" w14:textId="77777777" w:rsidR="0035407B" w:rsidRDefault="0035407B" w:rsidP="0035407B">
      <w:pPr>
        <w:pStyle w:val="Head2"/>
        <w:numPr>
          <w:ilvl w:val="2"/>
          <w:numId w:val="43"/>
        </w:numPr>
      </w:pPr>
      <w:bookmarkStart w:id="147" w:name="_Toc214051691"/>
      <w:r>
        <w:t>Facility Management &amp; Warehousing</w:t>
      </w:r>
      <w:bookmarkEnd w:id="147"/>
    </w:p>
    <w:p w14:paraId="6C12DBE9" w14:textId="79BC56C2" w:rsidR="0032495E" w:rsidRPr="0032495E" w:rsidRDefault="0032495E" w:rsidP="0032495E">
      <w:pPr>
        <w:rPr>
          <w:lang w:val="en-GB" w:eastAsia="en-IN"/>
        </w:rPr>
      </w:pPr>
      <w:r w:rsidRPr="0032495E">
        <w:rPr>
          <w:lang w:val="en-GB" w:eastAsia="en-IN"/>
        </w:rPr>
        <w:t xml:space="preserve">Facility management and warehousing applications are major drivers of indoor-oriented EWPs in Australia. Vertical mast lifts, compact electric scissor lifts, and lightweight spider lifts are widely used for ceiling repairs, lighting maintenance, racking access, HVAC servicing, cleaning, safety inspections, and signage work inside malls, airports, logistics hubs, and commercial buildings. These environments require machines with low noise, low emissions, tight turning radius, and minimal floor impact. Electric powertrains dominate here due to ventilation requirements and long indoor operation hours. The boom in e-commerce and logistics </w:t>
      </w:r>
      <w:r w:rsidRPr="0032495E">
        <w:rPr>
          <w:lang w:val="en-GB" w:eastAsia="en-IN"/>
        </w:rPr>
        <w:lastRenderedPageBreak/>
        <w:t>infrastructure has significantly increased demand for safe access equipment to handle high-bay storage systems. Facility managers focus on uptime, maneuverability, and machines that can fit through standard doors and elevators. Quick deployment, simple controls, and reduced operator fatigue are key selection factors. This segment is consistently growing as businesses prioritise preventive maintenance and rely less on ladders or scaffolding for height tasks.</w:t>
      </w:r>
    </w:p>
    <w:p w14:paraId="3E3DE84A" w14:textId="2F7F6238" w:rsidR="004473D8" w:rsidRDefault="0035407B" w:rsidP="0035407B">
      <w:pPr>
        <w:pStyle w:val="Head2"/>
        <w:numPr>
          <w:ilvl w:val="2"/>
          <w:numId w:val="43"/>
        </w:numPr>
      </w:pPr>
      <w:bookmarkStart w:id="148" w:name="_Toc214051692"/>
      <w:r>
        <w:t>Others</w:t>
      </w:r>
      <w:bookmarkEnd w:id="148"/>
    </w:p>
    <w:p w14:paraId="01ACDE12" w14:textId="73649FA2" w:rsidR="0032495E" w:rsidRPr="0032495E" w:rsidRDefault="0032495E" w:rsidP="0032495E">
      <w:pPr>
        <w:rPr>
          <w:lang w:val="en-GB" w:eastAsia="en-IN"/>
        </w:rPr>
      </w:pPr>
      <w:r w:rsidRPr="0032495E">
        <w:rPr>
          <w:lang w:val="en-GB" w:eastAsia="en-IN"/>
        </w:rPr>
        <w:t>The “Others” category includes specialized applications such as event rigging, film and media production, aviation maintenance, marine infrastructure, emergency services, agriculture, and local council operations not covered under broader segments. For example, aviation technicians use EWPs for aircraft inspections; marine teams deploy them for jetty and port maintenance; emergency responders may rely on compact booms for rescue access; and agricultural operators use lifts for silo maintenance or farm infrastructure repair. Each niche has unique height, reach, and terrain demands — requiring spider lifts, self-propelled booms, or custom-modified units. Seasonal industries (harvest events, festivals, sports upgrades) also fall under this bucket. While individually small, these niches collectively generate steady rental turnover because they require reliable, safe access solutions and often operate under strict compliance requirements. This segment reflects the versatility of EWPs across diverse Australian industries, especially where conventional ladders or scaffolding are unsafe or impractical.</w:t>
      </w:r>
    </w:p>
    <w:p w14:paraId="68053F50" w14:textId="042FC158" w:rsidR="004473D8" w:rsidRPr="000D4BAE" w:rsidRDefault="005C3C81" w:rsidP="004473D8">
      <w:pPr>
        <w:pStyle w:val="MainHeading"/>
      </w:pPr>
      <w:bookmarkStart w:id="149" w:name="OLE_LINK2"/>
      <w:bookmarkStart w:id="150" w:name="_Toc214051693"/>
      <w:r>
        <w:lastRenderedPageBreak/>
        <w:t>AUSTRALIA ELEVATING WORK PLATFORMS AND SPIDER LIFTS</w:t>
      </w:r>
      <w:r w:rsidR="004473D8" w:rsidRPr="000D4BAE">
        <w:t xml:space="preserve"> MARKET, </w:t>
      </w:r>
      <w:r w:rsidR="0031070C">
        <w:t>By Customer Profile</w:t>
      </w:r>
      <w:bookmarkEnd w:id="150"/>
    </w:p>
    <w:p w14:paraId="2C5AD780" w14:textId="77777777" w:rsidR="004473D8" w:rsidRPr="000A5A56" w:rsidRDefault="004473D8" w:rsidP="004473D8">
      <w:pPr>
        <w:pStyle w:val="Head1"/>
      </w:pPr>
      <w:bookmarkStart w:id="151" w:name="_Toc214051694"/>
      <w:r w:rsidRPr="000A5A56">
        <w:t>Introduction</w:t>
      </w:r>
      <w:bookmarkEnd w:id="151"/>
    </w:p>
    <w:p w14:paraId="340A1182" w14:textId="45313B19" w:rsidR="004473D8" w:rsidRPr="000A5A56" w:rsidRDefault="004473D8" w:rsidP="003E7FAD">
      <w:pPr>
        <w:rPr>
          <w:lang w:eastAsia="en-IN"/>
        </w:rPr>
      </w:pPr>
      <w:r w:rsidRPr="00DA3A57">
        <w:rPr>
          <w:lang w:eastAsia="en-IN"/>
        </w:rPr>
        <w:t xml:space="preserve">Based on </w:t>
      </w:r>
      <w:r w:rsidR="00F52A27" w:rsidRPr="00F52A27">
        <w:t>Customer Profile</w:t>
      </w:r>
      <w:r w:rsidRPr="00DA3A57">
        <w:rPr>
          <w:lang w:eastAsia="en-IN"/>
        </w:rPr>
        <w:t xml:space="preserve">, the </w:t>
      </w:r>
      <w:r w:rsidR="005C3C81">
        <w:rPr>
          <w:lang w:eastAsia="en-IN"/>
        </w:rPr>
        <w:t>Australia Elevating Work Platforms and Spider Lifts</w:t>
      </w:r>
      <w:r w:rsidRPr="00DA3A57">
        <w:rPr>
          <w:lang w:eastAsia="en-IN"/>
        </w:rPr>
        <w:t xml:space="preserve"> market has been segmented into </w:t>
      </w:r>
      <w:r w:rsidR="003E7FAD">
        <w:rPr>
          <w:lang w:eastAsia="en-IN"/>
        </w:rPr>
        <w:t>Rental Companies, Contractors, Municipalities &amp; Public Sector, Facility Owners &amp; Property Managers and Others</w:t>
      </w:r>
      <w:r w:rsidRPr="00DA3A57">
        <w:rPr>
          <w:lang w:eastAsia="en-IN"/>
        </w:rPr>
        <w:t>.</w:t>
      </w:r>
    </w:p>
    <w:p w14:paraId="014E7110" w14:textId="1C33B57F" w:rsidR="004473D8" w:rsidRDefault="005C3C81" w:rsidP="004473D8">
      <w:pPr>
        <w:pStyle w:val="FigureTitle"/>
      </w:pPr>
      <w:bookmarkStart w:id="152" w:name="_Toc214051922"/>
      <w:r>
        <w:t>Australia Elevating Work Platforms and Spider Lifts</w:t>
      </w:r>
      <w:r w:rsidR="004473D8" w:rsidRPr="00F7305F">
        <w:t xml:space="preserve"> MARKET, </w:t>
      </w:r>
      <w:r w:rsidR="0031070C">
        <w:t>By Customer Profile</w:t>
      </w:r>
      <w:r w:rsidR="004473D8" w:rsidRPr="00F7305F">
        <w:t>, 2020–2030 (USD Million)</w:t>
      </w:r>
      <w:bookmarkEnd w:id="152"/>
    </w:p>
    <w:p w14:paraId="674A1AFB" w14:textId="240FF0E2" w:rsidR="00EC4CFD" w:rsidRPr="00EC4CFD" w:rsidRDefault="00EC4CFD" w:rsidP="00EC4CFD">
      <w:pPr>
        <w:rPr>
          <w:lang w:val="en-IN" w:eastAsia="en-IN"/>
        </w:rPr>
      </w:pPr>
    </w:p>
    <w:p w14:paraId="69BE540A" w14:textId="255F1D5E" w:rsidR="004473D8" w:rsidRDefault="001642E5" w:rsidP="00EC4CFD">
      <w:pPr>
        <w:pStyle w:val="MRF-Footerline1"/>
        <w:jc w:val="both"/>
        <w:rPr>
          <w:lang w:eastAsia="en-IN"/>
        </w:rPr>
      </w:pPr>
      <w:r>
        <w:drawing>
          <wp:inline distT="0" distB="0" distL="0" distR="0" wp14:anchorId="4CF66295" wp14:editId="2330DA41">
            <wp:extent cx="5740400" cy="4381500"/>
            <wp:effectExtent l="0" t="0" r="0" b="0"/>
            <wp:docPr id="158799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0035" name=""/>
                    <pic:cNvPicPr/>
                  </pic:nvPicPr>
                  <pic:blipFill>
                    <a:blip r:embed="rId32"/>
                    <a:stretch>
                      <a:fillRect/>
                    </a:stretch>
                  </pic:blipFill>
                  <pic:spPr>
                    <a:xfrm>
                      <a:off x="0" y="0"/>
                      <a:ext cx="5740400" cy="4381500"/>
                    </a:xfrm>
                    <a:prstGeom prst="rect">
                      <a:avLst/>
                    </a:prstGeom>
                  </pic:spPr>
                </pic:pic>
              </a:graphicData>
            </a:graphic>
          </wp:inline>
        </w:drawing>
      </w:r>
    </w:p>
    <w:p w14:paraId="1B39A257" w14:textId="77777777" w:rsidR="001642E5" w:rsidRDefault="001642E5" w:rsidP="00EC4CFD">
      <w:pPr>
        <w:pStyle w:val="MRF-Footerline1"/>
        <w:jc w:val="both"/>
        <w:rPr>
          <w:lang w:eastAsia="en-IN"/>
        </w:rPr>
      </w:pPr>
    </w:p>
    <w:p w14:paraId="476EAD66" w14:textId="5F8F0B9A" w:rsidR="001642E5" w:rsidRPr="00F75A3F" w:rsidRDefault="001642E5" w:rsidP="00EC4CFD">
      <w:pPr>
        <w:pStyle w:val="MRF-Footerline1"/>
        <w:jc w:val="both"/>
        <w:rPr>
          <w:lang w:eastAsia="en-IN"/>
        </w:rPr>
      </w:pPr>
      <w:r>
        <w:lastRenderedPageBreak/>
        <w:drawing>
          <wp:inline distT="0" distB="0" distL="0" distR="0" wp14:anchorId="0DBCEA51" wp14:editId="2375D0F6">
            <wp:extent cx="5194300" cy="3048000"/>
            <wp:effectExtent l="0" t="0" r="0" b="0"/>
            <wp:docPr id="7012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11896" name=""/>
                    <pic:cNvPicPr/>
                  </pic:nvPicPr>
                  <pic:blipFill>
                    <a:blip r:embed="rId33"/>
                    <a:stretch>
                      <a:fillRect/>
                    </a:stretch>
                  </pic:blipFill>
                  <pic:spPr>
                    <a:xfrm>
                      <a:off x="0" y="0"/>
                      <a:ext cx="5194300" cy="3048000"/>
                    </a:xfrm>
                    <a:prstGeom prst="rect">
                      <a:avLst/>
                    </a:prstGeom>
                  </pic:spPr>
                </pic:pic>
              </a:graphicData>
            </a:graphic>
          </wp:inline>
        </w:drawing>
      </w:r>
    </w:p>
    <w:p w14:paraId="45AAFB5E" w14:textId="77777777" w:rsidR="004473D8" w:rsidRPr="00965D28" w:rsidRDefault="004473D8" w:rsidP="004473D8">
      <w:pPr>
        <w:pStyle w:val="Footer"/>
      </w:pPr>
    </w:p>
    <w:p w14:paraId="4B7A2907" w14:textId="0B61B9C6" w:rsidR="004473D8" w:rsidRPr="002F48EA" w:rsidRDefault="005C3C81" w:rsidP="004473D8">
      <w:pPr>
        <w:pStyle w:val="TableTitle"/>
      </w:pPr>
      <w:bookmarkStart w:id="153" w:name="_Toc214051878"/>
      <w:r>
        <w:t>Australia Elevating Work Platforms and Spider Lifts</w:t>
      </w:r>
      <w:r w:rsidR="004473D8" w:rsidRPr="002F48EA">
        <w:t xml:space="preserve">, </w:t>
      </w:r>
      <w:r w:rsidR="0031070C">
        <w:t xml:space="preserve">By </w:t>
      </w:r>
      <w:bookmarkStart w:id="154" w:name="OLE_LINK3"/>
      <w:r w:rsidR="0031070C">
        <w:t>Customer Profile</w:t>
      </w:r>
      <w:bookmarkEnd w:id="154"/>
      <w:r w:rsidR="004473D8" w:rsidRPr="002F48EA">
        <w:t>, 2020–2030 (USD Million)</w:t>
      </w:r>
      <w:bookmarkEnd w:id="153"/>
    </w:p>
    <w:p w14:paraId="2884D041" w14:textId="77777777" w:rsidR="004473D8" w:rsidRDefault="004473D8" w:rsidP="004473D8">
      <w:pPr>
        <w:pStyle w:val="Footer"/>
      </w:pPr>
    </w:p>
    <w:tbl>
      <w:tblPr>
        <w:tblStyle w:val="ListTable3-Accent11"/>
        <w:tblW w:w="10080" w:type="dxa"/>
        <w:tblLook w:val="04A0" w:firstRow="1" w:lastRow="0" w:firstColumn="1" w:lastColumn="0" w:noHBand="0" w:noVBand="1"/>
      </w:tblPr>
      <w:tblGrid>
        <w:gridCol w:w="2448"/>
        <w:gridCol w:w="1440"/>
        <w:gridCol w:w="1440"/>
        <w:gridCol w:w="1440"/>
        <w:gridCol w:w="1440"/>
        <w:gridCol w:w="1872"/>
      </w:tblGrid>
      <w:tr w:rsidR="004473D8" w:rsidRPr="00AD505B" w14:paraId="19930273" w14:textId="77777777" w:rsidTr="00B049CC">
        <w:trPr>
          <w:cnfStyle w:val="100000000000" w:firstRow="1" w:lastRow="0" w:firstColumn="0" w:lastColumn="0" w:oddVBand="0" w:evenVBand="0" w:oddHBand="0" w:evenHBand="0" w:firstRowFirstColumn="0" w:firstRowLastColumn="0" w:lastRowFirstColumn="0" w:lastRowLastColumn="0"/>
          <w:trHeight w:val="29"/>
        </w:trPr>
        <w:tc>
          <w:tcPr>
            <w:cnfStyle w:val="001000000100" w:firstRow="0" w:lastRow="0" w:firstColumn="1" w:lastColumn="0" w:oddVBand="0" w:evenVBand="0" w:oddHBand="0" w:evenHBand="0" w:firstRowFirstColumn="1" w:firstRowLastColumn="0" w:lastRowFirstColumn="0" w:lastRowLastColumn="0"/>
            <w:tcW w:w="2448" w:type="dxa"/>
            <w:noWrap/>
            <w:hideMark/>
          </w:tcPr>
          <w:p w14:paraId="0A3617DF" w14:textId="3F9D400E" w:rsidR="004473D8" w:rsidRPr="00AD505B" w:rsidRDefault="001642E5" w:rsidP="00B049CC">
            <w:pPr>
              <w:pStyle w:val="TableHeader1"/>
              <w:rPr>
                <w:bCs w:val="0"/>
                <w:lang w:eastAsia="en-IN" w:bidi="hi-IN"/>
              </w:rPr>
            </w:pPr>
            <w:r>
              <w:t>Customer Profile</w:t>
            </w:r>
          </w:p>
        </w:tc>
        <w:tc>
          <w:tcPr>
            <w:tcW w:w="1440" w:type="dxa"/>
            <w:noWrap/>
            <w:hideMark/>
          </w:tcPr>
          <w:p w14:paraId="583E79B6" w14:textId="77777777" w:rsidR="004473D8" w:rsidRPr="00AD505B"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AD505B">
              <w:rPr>
                <w:lang w:eastAsia="en-IN" w:bidi="hi-IN"/>
              </w:rPr>
              <w:t>2020</w:t>
            </w:r>
          </w:p>
        </w:tc>
        <w:tc>
          <w:tcPr>
            <w:tcW w:w="1440" w:type="dxa"/>
            <w:noWrap/>
            <w:hideMark/>
          </w:tcPr>
          <w:p w14:paraId="6FD021B1" w14:textId="77777777" w:rsidR="004473D8" w:rsidRPr="00AD505B"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AD505B">
              <w:rPr>
                <w:lang w:eastAsia="en-IN" w:bidi="hi-IN"/>
              </w:rPr>
              <w:t>2021</w:t>
            </w:r>
          </w:p>
        </w:tc>
        <w:tc>
          <w:tcPr>
            <w:tcW w:w="1440" w:type="dxa"/>
            <w:noWrap/>
            <w:hideMark/>
          </w:tcPr>
          <w:p w14:paraId="1EA976B1" w14:textId="77777777" w:rsidR="004473D8" w:rsidRPr="00AD505B"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Pr>
                <w:lang w:eastAsia="en-IN" w:bidi="hi-IN"/>
              </w:rPr>
              <w:t>2024</w:t>
            </w:r>
          </w:p>
        </w:tc>
        <w:tc>
          <w:tcPr>
            <w:tcW w:w="1440" w:type="dxa"/>
            <w:noWrap/>
            <w:hideMark/>
          </w:tcPr>
          <w:p w14:paraId="663B33A6" w14:textId="77777777" w:rsidR="004473D8" w:rsidRPr="00AD505B"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AD505B">
              <w:rPr>
                <w:lang w:eastAsia="en-IN" w:bidi="hi-IN"/>
              </w:rPr>
              <w:t>2030</w:t>
            </w:r>
          </w:p>
        </w:tc>
        <w:tc>
          <w:tcPr>
            <w:tcW w:w="1872" w:type="dxa"/>
            <w:noWrap/>
            <w:hideMark/>
          </w:tcPr>
          <w:p w14:paraId="08394EDC" w14:textId="77777777" w:rsidR="004473D8" w:rsidRPr="00AD505B"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AD505B">
              <w:rPr>
                <w:lang w:eastAsia="en-IN" w:bidi="hi-IN"/>
              </w:rPr>
              <w:t>CAGR (</w:t>
            </w:r>
            <w:r>
              <w:rPr>
                <w:lang w:eastAsia="en-IN" w:bidi="hi-IN"/>
              </w:rPr>
              <w:t>2024-2030</w:t>
            </w:r>
            <w:r w:rsidRPr="00AD505B">
              <w:rPr>
                <w:lang w:eastAsia="en-IN" w:bidi="hi-IN"/>
              </w:rPr>
              <w:t>)</w:t>
            </w:r>
          </w:p>
        </w:tc>
      </w:tr>
      <w:tr w:rsidR="009D289A" w:rsidRPr="00757A26" w14:paraId="32BD1600" w14:textId="77777777" w:rsidTr="00C045F7">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37D1B5EB" w14:textId="156B38FA" w:rsidR="009D289A" w:rsidRPr="005A4C7A" w:rsidRDefault="009D289A" w:rsidP="009D289A">
            <w:pPr>
              <w:pStyle w:val="Table1Left"/>
              <w:rPr>
                <w:b w:val="0"/>
                <w:bCs w:val="0"/>
              </w:rPr>
            </w:pPr>
            <w:r w:rsidRPr="00406C0B">
              <w:t xml:space="preserve">Rental Companies </w:t>
            </w:r>
          </w:p>
        </w:tc>
        <w:tc>
          <w:tcPr>
            <w:tcW w:w="1440" w:type="dxa"/>
            <w:noWrap/>
            <w:hideMark/>
          </w:tcPr>
          <w:p w14:paraId="033CBE6F" w14:textId="023B121D"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268.51 </w:t>
            </w:r>
          </w:p>
        </w:tc>
        <w:tc>
          <w:tcPr>
            <w:tcW w:w="1440" w:type="dxa"/>
            <w:noWrap/>
            <w:hideMark/>
          </w:tcPr>
          <w:p w14:paraId="4C62556E" w14:textId="41309418"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281.44 </w:t>
            </w:r>
          </w:p>
        </w:tc>
        <w:tc>
          <w:tcPr>
            <w:tcW w:w="1440" w:type="dxa"/>
            <w:noWrap/>
            <w:hideMark/>
          </w:tcPr>
          <w:p w14:paraId="73744423" w14:textId="5955FEC9"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334.70 </w:t>
            </w:r>
          </w:p>
        </w:tc>
        <w:tc>
          <w:tcPr>
            <w:tcW w:w="1440" w:type="dxa"/>
            <w:noWrap/>
            <w:hideMark/>
          </w:tcPr>
          <w:p w14:paraId="4E66E820" w14:textId="7D65126F"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544.45 </w:t>
            </w:r>
          </w:p>
        </w:tc>
        <w:tc>
          <w:tcPr>
            <w:tcW w:w="1872" w:type="dxa"/>
            <w:noWrap/>
            <w:hideMark/>
          </w:tcPr>
          <w:p w14:paraId="5CE405BD" w14:textId="5D9B7182"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7.20%</w:t>
            </w:r>
          </w:p>
        </w:tc>
      </w:tr>
      <w:tr w:rsidR="009D289A" w:rsidRPr="00757A26" w14:paraId="76B43AA1" w14:textId="77777777" w:rsidTr="00C045F7">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1B01DEE3" w14:textId="33CBE47A" w:rsidR="009D289A" w:rsidRPr="005A4C7A" w:rsidRDefault="009D289A" w:rsidP="009D289A">
            <w:pPr>
              <w:pStyle w:val="Table1Left"/>
              <w:rPr>
                <w:b w:val="0"/>
                <w:bCs w:val="0"/>
              </w:rPr>
            </w:pPr>
            <w:r w:rsidRPr="00406C0B">
              <w:t xml:space="preserve">Contractors </w:t>
            </w:r>
          </w:p>
        </w:tc>
        <w:tc>
          <w:tcPr>
            <w:tcW w:w="1440" w:type="dxa"/>
            <w:noWrap/>
            <w:hideMark/>
          </w:tcPr>
          <w:p w14:paraId="31D0589F" w14:textId="57B060A0"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 xml:space="preserve"> 181.96 </w:t>
            </w:r>
          </w:p>
        </w:tc>
        <w:tc>
          <w:tcPr>
            <w:tcW w:w="1440" w:type="dxa"/>
            <w:noWrap/>
            <w:hideMark/>
          </w:tcPr>
          <w:p w14:paraId="20E4A168" w14:textId="1FEF3484"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 xml:space="preserve"> 189.28 </w:t>
            </w:r>
          </w:p>
        </w:tc>
        <w:tc>
          <w:tcPr>
            <w:tcW w:w="1440" w:type="dxa"/>
            <w:noWrap/>
            <w:hideMark/>
          </w:tcPr>
          <w:p w14:paraId="7E10DDDB" w14:textId="42E0D3CB"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 xml:space="preserve"> 220.08 </w:t>
            </w:r>
          </w:p>
        </w:tc>
        <w:tc>
          <w:tcPr>
            <w:tcW w:w="1440" w:type="dxa"/>
            <w:noWrap/>
            <w:hideMark/>
          </w:tcPr>
          <w:p w14:paraId="681C1AE9" w14:textId="5196E5F7"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 xml:space="preserve"> 342.54 </w:t>
            </w:r>
          </w:p>
        </w:tc>
        <w:tc>
          <w:tcPr>
            <w:tcW w:w="1872" w:type="dxa"/>
            <w:noWrap/>
            <w:hideMark/>
          </w:tcPr>
          <w:p w14:paraId="19413C55" w14:textId="35875DFA"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6.52%</w:t>
            </w:r>
          </w:p>
        </w:tc>
      </w:tr>
      <w:tr w:rsidR="009D289A" w:rsidRPr="00757A26" w14:paraId="25B04522" w14:textId="77777777" w:rsidTr="00C045F7">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7B3A23B4" w14:textId="5F93DA33" w:rsidR="009D289A" w:rsidRPr="005A4C7A" w:rsidRDefault="009D289A" w:rsidP="009D289A">
            <w:pPr>
              <w:pStyle w:val="Table1Left"/>
              <w:rPr>
                <w:b w:val="0"/>
                <w:bCs w:val="0"/>
              </w:rPr>
            </w:pPr>
            <w:r w:rsidRPr="00406C0B">
              <w:t>Municipalities &amp; Public Sector</w:t>
            </w:r>
          </w:p>
        </w:tc>
        <w:tc>
          <w:tcPr>
            <w:tcW w:w="1440" w:type="dxa"/>
            <w:noWrap/>
            <w:hideMark/>
          </w:tcPr>
          <w:p w14:paraId="00789BEB" w14:textId="4EA89548"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92.53 </w:t>
            </w:r>
          </w:p>
        </w:tc>
        <w:tc>
          <w:tcPr>
            <w:tcW w:w="1440" w:type="dxa"/>
            <w:noWrap/>
            <w:hideMark/>
          </w:tcPr>
          <w:p w14:paraId="2E022CA9" w14:textId="586D5B67"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96.11 </w:t>
            </w:r>
          </w:p>
        </w:tc>
        <w:tc>
          <w:tcPr>
            <w:tcW w:w="1440" w:type="dxa"/>
            <w:noWrap/>
            <w:hideMark/>
          </w:tcPr>
          <w:p w14:paraId="24782245" w14:textId="379A7E00"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111.26 </w:t>
            </w:r>
          </w:p>
        </w:tc>
        <w:tc>
          <w:tcPr>
            <w:tcW w:w="1440" w:type="dxa"/>
            <w:noWrap/>
            <w:hideMark/>
          </w:tcPr>
          <w:p w14:paraId="2FC76C00" w14:textId="10554D4C"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171.64 </w:t>
            </w:r>
          </w:p>
        </w:tc>
        <w:tc>
          <w:tcPr>
            <w:tcW w:w="1872" w:type="dxa"/>
            <w:noWrap/>
            <w:hideMark/>
          </w:tcPr>
          <w:p w14:paraId="1086FD4E" w14:textId="487411FD"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6.39%</w:t>
            </w:r>
          </w:p>
        </w:tc>
      </w:tr>
      <w:tr w:rsidR="009D289A" w:rsidRPr="00757A26" w14:paraId="4003822B" w14:textId="77777777" w:rsidTr="00C045F7">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7658F67D" w14:textId="56B5E765" w:rsidR="009D289A" w:rsidRPr="005A4C7A" w:rsidRDefault="009D289A" w:rsidP="009D289A">
            <w:pPr>
              <w:pStyle w:val="Table1Left"/>
              <w:rPr>
                <w:b w:val="0"/>
                <w:bCs w:val="0"/>
                <w:szCs w:val="24"/>
              </w:rPr>
            </w:pPr>
            <w:r w:rsidRPr="00406C0B">
              <w:t>Facility Owners &amp; Property Managers</w:t>
            </w:r>
          </w:p>
        </w:tc>
        <w:tc>
          <w:tcPr>
            <w:tcW w:w="1440" w:type="dxa"/>
            <w:noWrap/>
            <w:hideMark/>
          </w:tcPr>
          <w:p w14:paraId="4DF50665" w14:textId="483AC76C"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 xml:space="preserve"> 62.68 </w:t>
            </w:r>
          </w:p>
        </w:tc>
        <w:tc>
          <w:tcPr>
            <w:tcW w:w="1440" w:type="dxa"/>
            <w:noWrap/>
            <w:hideMark/>
          </w:tcPr>
          <w:p w14:paraId="4C031ED7" w14:textId="57F1EF59"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 xml:space="preserve"> 64.71 </w:t>
            </w:r>
          </w:p>
        </w:tc>
        <w:tc>
          <w:tcPr>
            <w:tcW w:w="1440" w:type="dxa"/>
            <w:noWrap/>
            <w:hideMark/>
          </w:tcPr>
          <w:p w14:paraId="2EC30941" w14:textId="55C1D6C1"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 xml:space="preserve"> 73.52 </w:t>
            </w:r>
          </w:p>
        </w:tc>
        <w:tc>
          <w:tcPr>
            <w:tcW w:w="1440" w:type="dxa"/>
            <w:noWrap/>
            <w:hideMark/>
          </w:tcPr>
          <w:p w14:paraId="0B46D2B7" w14:textId="47D92D28"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 xml:space="preserve"> 108.99 </w:t>
            </w:r>
          </w:p>
        </w:tc>
        <w:tc>
          <w:tcPr>
            <w:tcW w:w="1872" w:type="dxa"/>
            <w:noWrap/>
            <w:hideMark/>
          </w:tcPr>
          <w:p w14:paraId="370E70A0" w14:textId="0F1FE26E" w:rsidR="009D289A" w:rsidRPr="005A4C7A" w:rsidRDefault="009D289A" w:rsidP="009D28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A6247">
              <w:t>5.79%</w:t>
            </w:r>
          </w:p>
        </w:tc>
      </w:tr>
      <w:tr w:rsidR="009D289A" w:rsidRPr="00757A26" w14:paraId="30FB0384" w14:textId="77777777" w:rsidTr="00C045F7">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61A56F81" w14:textId="570DE730" w:rsidR="009D289A" w:rsidRPr="005A4C7A" w:rsidRDefault="009D289A" w:rsidP="009D289A">
            <w:pPr>
              <w:pStyle w:val="Table1Left"/>
              <w:rPr>
                <w:b w:val="0"/>
                <w:bCs w:val="0"/>
              </w:rPr>
            </w:pPr>
            <w:r w:rsidRPr="00406C0B">
              <w:t>Others</w:t>
            </w:r>
          </w:p>
        </w:tc>
        <w:tc>
          <w:tcPr>
            <w:tcW w:w="1440" w:type="dxa"/>
            <w:noWrap/>
          </w:tcPr>
          <w:p w14:paraId="22B3976F" w14:textId="5199DF1A"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42.24 </w:t>
            </w:r>
          </w:p>
        </w:tc>
        <w:tc>
          <w:tcPr>
            <w:tcW w:w="1440" w:type="dxa"/>
            <w:noWrap/>
          </w:tcPr>
          <w:p w14:paraId="5EC5428E" w14:textId="77ACCB31"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43.31 </w:t>
            </w:r>
          </w:p>
        </w:tc>
        <w:tc>
          <w:tcPr>
            <w:tcW w:w="1440" w:type="dxa"/>
            <w:noWrap/>
          </w:tcPr>
          <w:p w14:paraId="50973B7E" w14:textId="70E0B794"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48.17 </w:t>
            </w:r>
          </w:p>
        </w:tc>
        <w:tc>
          <w:tcPr>
            <w:tcW w:w="1440" w:type="dxa"/>
            <w:noWrap/>
          </w:tcPr>
          <w:p w14:paraId="54D23EEB" w14:textId="3D1B8755"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 xml:space="preserve"> 68.09 </w:t>
            </w:r>
          </w:p>
        </w:tc>
        <w:tc>
          <w:tcPr>
            <w:tcW w:w="1872" w:type="dxa"/>
            <w:noWrap/>
          </w:tcPr>
          <w:p w14:paraId="20C497A9" w14:textId="434E008E" w:rsidR="009D289A" w:rsidRPr="005A4C7A" w:rsidRDefault="009D289A" w:rsidP="009D289A">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A6247">
              <w:t>5.07%</w:t>
            </w:r>
          </w:p>
        </w:tc>
      </w:tr>
      <w:tr w:rsidR="001E719A" w:rsidRPr="00757A26" w14:paraId="1736D02D" w14:textId="77777777" w:rsidTr="00C045F7">
        <w:trPr>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28C29F9E" w14:textId="77777777" w:rsidR="001E719A" w:rsidRPr="005A4C7A" w:rsidRDefault="001E719A" w:rsidP="001E719A">
            <w:pPr>
              <w:pStyle w:val="Table1Left"/>
              <w:rPr>
                <w:b w:val="0"/>
                <w:bCs w:val="0"/>
              </w:rPr>
            </w:pPr>
            <w:r w:rsidRPr="005A4C7A">
              <w:t>Total</w:t>
            </w:r>
          </w:p>
        </w:tc>
        <w:tc>
          <w:tcPr>
            <w:tcW w:w="1440" w:type="dxa"/>
            <w:noWrap/>
          </w:tcPr>
          <w:p w14:paraId="4D7240DF" w14:textId="1A04CCA3" w:rsidR="001E719A" w:rsidRPr="005A4C7A" w:rsidRDefault="001E719A" w:rsidP="001E71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82450">
              <w:t xml:space="preserve"> 647.93 </w:t>
            </w:r>
          </w:p>
        </w:tc>
        <w:tc>
          <w:tcPr>
            <w:tcW w:w="1440" w:type="dxa"/>
            <w:noWrap/>
          </w:tcPr>
          <w:p w14:paraId="332F8800" w14:textId="29FFFEBA" w:rsidR="001E719A" w:rsidRPr="005A4C7A" w:rsidRDefault="001E719A" w:rsidP="001E71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82450">
              <w:t xml:space="preserve"> 674.86 </w:t>
            </w:r>
          </w:p>
        </w:tc>
        <w:tc>
          <w:tcPr>
            <w:tcW w:w="1440" w:type="dxa"/>
            <w:noWrap/>
          </w:tcPr>
          <w:p w14:paraId="41812B70" w14:textId="7F2CED73" w:rsidR="001E719A" w:rsidRPr="005A4C7A" w:rsidRDefault="001E719A" w:rsidP="001E71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82450">
              <w:t xml:space="preserve"> 787.74 </w:t>
            </w:r>
          </w:p>
        </w:tc>
        <w:tc>
          <w:tcPr>
            <w:tcW w:w="1440" w:type="dxa"/>
            <w:noWrap/>
          </w:tcPr>
          <w:p w14:paraId="136C2D73" w14:textId="4B4E65FF" w:rsidR="001E719A" w:rsidRPr="005A4C7A" w:rsidRDefault="001E719A" w:rsidP="001E71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82450">
              <w:t xml:space="preserve"> 1,235.70 </w:t>
            </w:r>
          </w:p>
        </w:tc>
        <w:tc>
          <w:tcPr>
            <w:tcW w:w="1872" w:type="dxa"/>
            <w:noWrap/>
          </w:tcPr>
          <w:p w14:paraId="38184C60" w14:textId="6FA29A8A" w:rsidR="001E719A" w:rsidRPr="005A4C7A" w:rsidRDefault="001E719A" w:rsidP="001E719A">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82450">
              <w:t>6.64%</w:t>
            </w:r>
          </w:p>
        </w:tc>
      </w:tr>
    </w:tbl>
    <w:p w14:paraId="2CDD04E6" w14:textId="77777777" w:rsidR="004473D8" w:rsidRDefault="004473D8" w:rsidP="004473D8">
      <w:pPr>
        <w:pStyle w:val="Footer"/>
      </w:pPr>
    </w:p>
    <w:bookmarkEnd w:id="149"/>
    <w:p w14:paraId="3611A806" w14:textId="77777777" w:rsidR="004473D8" w:rsidRDefault="004473D8" w:rsidP="004473D8">
      <w:pPr>
        <w:pStyle w:val="Footer"/>
      </w:pPr>
    </w:p>
    <w:p w14:paraId="4752E351" w14:textId="4C6CE91D" w:rsidR="0035407B" w:rsidRDefault="0035407B" w:rsidP="0035407B">
      <w:pPr>
        <w:pStyle w:val="Head1"/>
      </w:pPr>
      <w:bookmarkStart w:id="155" w:name="_Toc214051695"/>
      <w:r w:rsidRPr="0035407B">
        <w:t>Customer Profile</w:t>
      </w:r>
      <w:bookmarkEnd w:id="155"/>
    </w:p>
    <w:p w14:paraId="30626A47" w14:textId="68099C35" w:rsidR="0035407B" w:rsidRDefault="0035407B" w:rsidP="0032495E">
      <w:pPr>
        <w:pStyle w:val="Head2"/>
        <w:numPr>
          <w:ilvl w:val="2"/>
          <w:numId w:val="43"/>
        </w:numPr>
      </w:pPr>
      <w:bookmarkStart w:id="156" w:name="_Toc214051696"/>
      <w:r>
        <w:t>Rental Companies</w:t>
      </w:r>
      <w:bookmarkEnd w:id="156"/>
    </w:p>
    <w:p w14:paraId="14ED4704" w14:textId="7269EA5B" w:rsidR="0032495E" w:rsidRPr="0032495E" w:rsidRDefault="0032495E" w:rsidP="0032495E">
      <w:pPr>
        <w:rPr>
          <w:lang w:val="en-GB" w:eastAsia="en-IN"/>
        </w:rPr>
      </w:pPr>
      <w:r w:rsidRPr="0032495E">
        <w:rPr>
          <w:lang w:val="en-GB" w:eastAsia="en-IN"/>
        </w:rPr>
        <w:t>Rental companies are the backbone of the Australian EWP and spider lifts market, controlling a major share of equipment circulation across construction, industrial, utility, and facility-management sectors. Because most contractors avoid capital-heavy purchases, rental fleets provide the flexibility to scale up or down based on project cycles. Major players like Coates, Kennards Hire, and specialist access-equipment rental firms demand machines with high uptime, versatile powertrains (diesel, electric, hybrid), and models suited for both indoor and outdoor use. Their priorities include low maintenance cost, strong OEM support, fast parts availability, and high asset utilisation. Rental companies prefer durable, multi-application models like scissor lifts, boom lifts, and spider lifts that appeal to a wide user base. They strongly influence OEM product selection because manufacturers often design machines around rental market demand. This segment is volume-driven, highly competitive, and sensitive to construction activity, infrastructure spending, and industrial maintenance cycles.</w:t>
      </w:r>
    </w:p>
    <w:p w14:paraId="00AADD83" w14:textId="726CEDBA" w:rsidR="0032495E" w:rsidRDefault="0035407B" w:rsidP="0032495E">
      <w:pPr>
        <w:pStyle w:val="Head2"/>
        <w:numPr>
          <w:ilvl w:val="2"/>
          <w:numId w:val="43"/>
        </w:numPr>
      </w:pPr>
      <w:bookmarkStart w:id="157" w:name="_Toc214051697"/>
      <w:r>
        <w:lastRenderedPageBreak/>
        <w:t>Contractors</w:t>
      </w:r>
      <w:bookmarkEnd w:id="157"/>
    </w:p>
    <w:p w14:paraId="1FE4725F" w14:textId="0F1B19E3" w:rsidR="0032495E" w:rsidRPr="0032495E" w:rsidRDefault="0032495E" w:rsidP="0032495E">
      <w:pPr>
        <w:rPr>
          <w:lang w:val="en-GB" w:eastAsia="en-IN"/>
        </w:rPr>
      </w:pPr>
      <w:r w:rsidRPr="0032495E">
        <w:rPr>
          <w:lang w:val="en-GB" w:eastAsia="en-IN"/>
        </w:rPr>
        <w:t>Contractors — spanning construction firms, engineering service providers, arborists, electrical contractors, telecom installers, and industrial plant maintenance teams — represent a core user group for EWPs in Australia. They typically rent equipment for short-term tasks but may purchase specific models when utilisation is consistently high. Their priorities include reliability, quick setup, ability to access tight job sites, and compliance with safety standards required by large project owners. Contractors choose machines based on job type: boom lifts and scissor lifts for structural work, spider lifts for confined or landscaped areas, and compact electric models for indoor finishing. They value machines with simplified controls, efficient working height-to-weight ratios, and minimal downtime. Contractors are also increasingly required to meet sustainability benchmarks on major projects, driving demand for hybrid/electric units. This segment is performance-driven and highly sensitive to project timelines, making productivity, mobility, and reduced operating cost critical purchase/rental factors.</w:t>
      </w:r>
    </w:p>
    <w:p w14:paraId="2A8EFDDA" w14:textId="77777777" w:rsidR="0035407B" w:rsidRDefault="0035407B" w:rsidP="0035407B">
      <w:pPr>
        <w:pStyle w:val="Head2"/>
        <w:numPr>
          <w:ilvl w:val="2"/>
          <w:numId w:val="43"/>
        </w:numPr>
      </w:pPr>
      <w:bookmarkStart w:id="158" w:name="_Toc214051698"/>
      <w:r>
        <w:t>Municipalities &amp; Public Sector</w:t>
      </w:r>
      <w:bookmarkEnd w:id="158"/>
    </w:p>
    <w:p w14:paraId="6FEF4122" w14:textId="50124EB3" w:rsidR="0032495E" w:rsidRPr="0032495E" w:rsidRDefault="0032495E" w:rsidP="0032495E">
      <w:pPr>
        <w:rPr>
          <w:lang w:val="en-GB" w:eastAsia="en-IN"/>
        </w:rPr>
      </w:pPr>
      <w:r w:rsidRPr="0032495E">
        <w:rPr>
          <w:lang w:val="en-GB" w:eastAsia="en-IN"/>
        </w:rPr>
        <w:t>Municipalities and public-sector agencies use EWPs for streetlight maintenance, tree trimming, signage installation, public infrastructure repairs, parks and recreation upkeep, and emergency response support. These buyers prioritize safety, reliability, and long lifecycle performance because procurement cycles are slow and budgets are tightly controlled. Truck-mounted lifts and trailer-mounted platforms are common due to their mobility across city zones and highways. Councils also rely heavily on spider lifts for parks, gardens, and heritage-site maintenance where ground protection matters. Public-sector customers demand strict compliance with Australian safety standards, low emissions for urban use, and machines that minimize disruption in public areas. Whole-of-life cost, OEM warranty support, and predictable maintenance schedules significantly influence purchase decisions. While overall volumes are smaller than construction or rental segments, public-sector purchases tend to be long-term, high-value contracts and play a steady role in supporting local infrastructure and community service operations.</w:t>
      </w:r>
    </w:p>
    <w:p w14:paraId="4AAD6B09" w14:textId="77777777" w:rsidR="0035407B" w:rsidRDefault="0035407B" w:rsidP="0035407B">
      <w:pPr>
        <w:pStyle w:val="Head2"/>
        <w:numPr>
          <w:ilvl w:val="2"/>
          <w:numId w:val="43"/>
        </w:numPr>
      </w:pPr>
      <w:bookmarkStart w:id="159" w:name="_Toc214051699"/>
      <w:r>
        <w:t>Facility Owners &amp; Property Managers</w:t>
      </w:r>
      <w:bookmarkEnd w:id="159"/>
    </w:p>
    <w:p w14:paraId="71B59D91" w14:textId="0D40DC84" w:rsidR="0032495E" w:rsidRPr="0032495E" w:rsidRDefault="0032495E" w:rsidP="0032495E">
      <w:pPr>
        <w:rPr>
          <w:lang w:val="en-GB" w:eastAsia="en-IN"/>
        </w:rPr>
      </w:pPr>
      <w:r w:rsidRPr="0032495E">
        <w:rPr>
          <w:lang w:val="en-GB" w:eastAsia="en-IN"/>
        </w:rPr>
        <w:t>Facility owners and property managers use EWPs for ongoing maintenance across shopping centres, airports, warehouses, office buildings, hospitals, hotels, and large commercial properties. Their primary needs include quiet operation, low emissions, compact dimensions, and machines that can move through narrow corridors or fit in elevators. Vertical mast lifts, electric scissor lifts, and lightweight spider lifts are commonly used for lighting, HVAC servicing, cleaning, façade maintenance, safety inspections, and signage changes. This segment values simplicity — quick deployment, intuitive controls, minimal training requirements, and minimal floor impact. Equipment cost, maintenance contracts, and safety certification directly impact procurement decisions. With Australia’s growing logistics and warehousing footprint, demand from this category continues to rise. These customers tend to favour outright purchase rather than rental for frequently used indoor equipment, making lifecycle cost, battery performance, and after-sales support critical for buyer loyalty.</w:t>
      </w:r>
    </w:p>
    <w:p w14:paraId="5E67B80F" w14:textId="79F0261C" w:rsidR="004473D8" w:rsidRDefault="0035407B" w:rsidP="0035407B">
      <w:pPr>
        <w:pStyle w:val="Head2"/>
        <w:numPr>
          <w:ilvl w:val="2"/>
          <w:numId w:val="43"/>
        </w:numPr>
      </w:pPr>
      <w:bookmarkStart w:id="160" w:name="_Toc214051700"/>
      <w:r>
        <w:t>Others</w:t>
      </w:r>
      <w:bookmarkEnd w:id="160"/>
    </w:p>
    <w:p w14:paraId="346E10B0" w14:textId="69E8E84E" w:rsidR="0032495E" w:rsidRPr="0032495E" w:rsidRDefault="0032495E" w:rsidP="0032495E">
      <w:pPr>
        <w:rPr>
          <w:lang w:val="en-GB" w:eastAsia="en-IN"/>
        </w:rPr>
      </w:pPr>
      <w:r w:rsidRPr="0032495E">
        <w:rPr>
          <w:lang w:val="en-GB" w:eastAsia="en-IN"/>
        </w:rPr>
        <w:t>The “Others” segment covers niche but important users including event management companies, film production units, aviation operators, marine infrastructure teams, emergency services, agriculture, and universities. Each niche has unique access needs: aviation uses EWPs for aircraft inspections; event teams rely on compact booms for lighting rigs; marine operators need corrosion-resistant units; emergency services may require rapid-deployment lifts for rescue or firefighting; agricultural operations use EWPs for silo, barn, or farm infrastructure maintenance. While volumes are lower, these buyers often need specialized or customized machines, making them profitable segments for OEMs and rental providers. Their purchasing decisions revolve around application specificity, safety compliance, reliability, and access to maintenance support. Seasonal demands (events, agriculture) create rental spikes, while aviation and marine sectors rely on strict asset certification cycles. This segment highlights the adaptability of EWPs across diverse Australian industries beyond traditional construction or utilities.</w:t>
      </w:r>
    </w:p>
    <w:p w14:paraId="5C1554C6" w14:textId="6D5B9CD8" w:rsidR="00B33B89" w:rsidRPr="000D4BAE" w:rsidRDefault="00B33B89" w:rsidP="00B33B89">
      <w:pPr>
        <w:pStyle w:val="MainHeading"/>
      </w:pPr>
      <w:bookmarkStart w:id="161" w:name="_Toc500959272"/>
      <w:bookmarkStart w:id="162" w:name="_Toc214051701"/>
      <w:r>
        <w:lastRenderedPageBreak/>
        <w:t>AUSTRALIA ELEVATING WORK PLATFORMS AND SPIDER LIFTS</w:t>
      </w:r>
      <w:r w:rsidRPr="000D4BAE">
        <w:t xml:space="preserve"> MARKET, </w:t>
      </w:r>
      <w:r>
        <w:t xml:space="preserve">By </w:t>
      </w:r>
      <w:r w:rsidRPr="00B33B89">
        <w:t>Distribution &amp; Sales Model</w:t>
      </w:r>
      <w:bookmarkEnd w:id="162"/>
    </w:p>
    <w:p w14:paraId="3962263E" w14:textId="77777777" w:rsidR="00B33B89" w:rsidRPr="000A5A56" w:rsidRDefault="00B33B89" w:rsidP="00B33B89">
      <w:pPr>
        <w:pStyle w:val="Head1"/>
      </w:pPr>
      <w:bookmarkStart w:id="163" w:name="_Toc214051702"/>
      <w:r w:rsidRPr="000A5A56">
        <w:t>Introduction</w:t>
      </w:r>
      <w:bookmarkEnd w:id="163"/>
    </w:p>
    <w:p w14:paraId="0561EB19" w14:textId="257B5A7F" w:rsidR="00B33B89" w:rsidRPr="000A5A56" w:rsidRDefault="00B33B89" w:rsidP="00B33B89">
      <w:pPr>
        <w:rPr>
          <w:lang w:eastAsia="en-IN"/>
        </w:rPr>
      </w:pPr>
      <w:r w:rsidRPr="00DA3A57">
        <w:rPr>
          <w:lang w:eastAsia="en-IN"/>
        </w:rPr>
        <w:t xml:space="preserve">Based on </w:t>
      </w:r>
      <w:r w:rsidRPr="00B33B89">
        <w:t>Distribution &amp; Sales Model</w:t>
      </w:r>
      <w:r w:rsidRPr="00DA3A57">
        <w:rPr>
          <w:lang w:eastAsia="en-IN"/>
        </w:rPr>
        <w:t xml:space="preserve">, the </w:t>
      </w:r>
      <w:r>
        <w:rPr>
          <w:lang w:eastAsia="en-IN"/>
        </w:rPr>
        <w:t>Australia Elevating Work Platforms and Spider Lifts</w:t>
      </w:r>
      <w:r w:rsidRPr="00DA3A57">
        <w:rPr>
          <w:lang w:eastAsia="en-IN"/>
        </w:rPr>
        <w:t xml:space="preserve"> market has been segmented into </w:t>
      </w:r>
      <w:r>
        <w:rPr>
          <w:lang w:eastAsia="en-IN"/>
        </w:rPr>
        <w:t>Direct Sales, Dealer/Distributor Channel, Rental &amp; Leasing Companies, Export to Regional Markets and Others</w:t>
      </w:r>
    </w:p>
    <w:p w14:paraId="1884D801" w14:textId="425F3802" w:rsidR="00B33B89" w:rsidRDefault="00B33B89" w:rsidP="00B33B89">
      <w:pPr>
        <w:pStyle w:val="FigureTitle"/>
      </w:pPr>
      <w:bookmarkStart w:id="164" w:name="_Toc214051923"/>
      <w:r>
        <w:t>Australia Elevating Work Platforms and Spider Lifts</w:t>
      </w:r>
      <w:r w:rsidRPr="00F7305F">
        <w:t xml:space="preserve"> MARKET, </w:t>
      </w:r>
      <w:r>
        <w:t xml:space="preserve">By </w:t>
      </w:r>
      <w:r w:rsidR="003C466A" w:rsidRPr="00B33B89">
        <w:t>Distribution &amp; Sales Model</w:t>
      </w:r>
      <w:r w:rsidRPr="00F7305F">
        <w:t>, 2020–2030 (USD Million)</w:t>
      </w:r>
      <w:bookmarkEnd w:id="164"/>
    </w:p>
    <w:p w14:paraId="3B5F6180" w14:textId="0EAF260A" w:rsidR="00B33B89" w:rsidRPr="00EC4CFD" w:rsidRDefault="00B33B89" w:rsidP="00B33B89">
      <w:pPr>
        <w:rPr>
          <w:lang w:val="en-IN" w:eastAsia="en-IN"/>
        </w:rPr>
      </w:pPr>
    </w:p>
    <w:p w14:paraId="552C3BBF" w14:textId="6A3D48C8" w:rsidR="00B33B89" w:rsidRDefault="001642E5" w:rsidP="00B33B89">
      <w:pPr>
        <w:pStyle w:val="MRF-Footerline1"/>
        <w:jc w:val="both"/>
        <w:rPr>
          <w:lang w:eastAsia="en-IN"/>
        </w:rPr>
      </w:pPr>
      <w:r>
        <w:drawing>
          <wp:inline distT="0" distB="0" distL="0" distR="0" wp14:anchorId="4C1E04E9" wp14:editId="43DC41DD">
            <wp:extent cx="5719760" cy="4345572"/>
            <wp:effectExtent l="0" t="0" r="8255" b="10795"/>
            <wp:docPr id="1540211428" name="Chart 1">
              <a:extLst xmlns:a="http://schemas.openxmlformats.org/drawingml/2006/main">
                <a:ext uri="{FF2B5EF4-FFF2-40B4-BE49-F238E27FC236}">
                  <a16:creationId xmlns:a16="http://schemas.microsoft.com/office/drawing/2014/main" id="{BBB71B82-6182-E442-8885-18DF04300D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376AA4F" w14:textId="77777777" w:rsidR="001642E5" w:rsidRDefault="001642E5" w:rsidP="00B33B89">
      <w:pPr>
        <w:pStyle w:val="MRF-Footerline1"/>
        <w:jc w:val="both"/>
        <w:rPr>
          <w:lang w:eastAsia="en-IN"/>
        </w:rPr>
      </w:pPr>
    </w:p>
    <w:p w14:paraId="170FD513" w14:textId="3CB4FF95" w:rsidR="001642E5" w:rsidRPr="00F75A3F" w:rsidRDefault="001642E5" w:rsidP="00B33B89">
      <w:pPr>
        <w:pStyle w:val="MRF-Footerline1"/>
        <w:jc w:val="both"/>
        <w:rPr>
          <w:lang w:eastAsia="en-IN"/>
        </w:rPr>
      </w:pPr>
      <w:r>
        <w:lastRenderedPageBreak/>
        <w:drawing>
          <wp:inline distT="0" distB="0" distL="0" distR="0" wp14:anchorId="06BDB972" wp14:editId="377FF460">
            <wp:extent cx="5181600" cy="3048000"/>
            <wp:effectExtent l="0" t="0" r="0" b="0"/>
            <wp:docPr id="1088547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47352" name=""/>
                    <pic:cNvPicPr/>
                  </pic:nvPicPr>
                  <pic:blipFill>
                    <a:blip r:embed="rId35"/>
                    <a:stretch>
                      <a:fillRect/>
                    </a:stretch>
                  </pic:blipFill>
                  <pic:spPr>
                    <a:xfrm>
                      <a:off x="0" y="0"/>
                      <a:ext cx="5181600" cy="3048000"/>
                    </a:xfrm>
                    <a:prstGeom prst="rect">
                      <a:avLst/>
                    </a:prstGeom>
                  </pic:spPr>
                </pic:pic>
              </a:graphicData>
            </a:graphic>
          </wp:inline>
        </w:drawing>
      </w:r>
    </w:p>
    <w:p w14:paraId="1CFCFCD5" w14:textId="77777777" w:rsidR="00B33B89" w:rsidRPr="00965D28" w:rsidRDefault="00B33B89" w:rsidP="00B33B89">
      <w:pPr>
        <w:pStyle w:val="Footer"/>
      </w:pPr>
    </w:p>
    <w:p w14:paraId="307C472E" w14:textId="11A8A95F" w:rsidR="00B33B89" w:rsidRPr="002F48EA" w:rsidRDefault="00B33B89" w:rsidP="00B33B89">
      <w:pPr>
        <w:pStyle w:val="TableTitle"/>
      </w:pPr>
      <w:bookmarkStart w:id="165" w:name="_Toc214051879"/>
      <w:r>
        <w:t>Australia Elevating Work Platforms and Spider Lifts</w:t>
      </w:r>
      <w:r w:rsidRPr="002F48EA">
        <w:t xml:space="preserve">, </w:t>
      </w:r>
      <w:r>
        <w:t xml:space="preserve">By </w:t>
      </w:r>
      <w:r w:rsidR="003C466A" w:rsidRPr="00B33B89">
        <w:t>Distribution &amp; Sales Model</w:t>
      </w:r>
      <w:r w:rsidRPr="002F48EA">
        <w:t>, 2020–2030 (USD Million)</w:t>
      </w:r>
      <w:bookmarkEnd w:id="165"/>
    </w:p>
    <w:p w14:paraId="2AC37459" w14:textId="77777777" w:rsidR="00B33B89" w:rsidRDefault="00B33B89" w:rsidP="00B33B89">
      <w:pPr>
        <w:pStyle w:val="Footer"/>
      </w:pPr>
    </w:p>
    <w:tbl>
      <w:tblPr>
        <w:tblStyle w:val="ListTable3-Accent11"/>
        <w:tblW w:w="10080" w:type="dxa"/>
        <w:tblLook w:val="04A0" w:firstRow="1" w:lastRow="0" w:firstColumn="1" w:lastColumn="0" w:noHBand="0" w:noVBand="1"/>
      </w:tblPr>
      <w:tblGrid>
        <w:gridCol w:w="2448"/>
        <w:gridCol w:w="1440"/>
        <w:gridCol w:w="1440"/>
        <w:gridCol w:w="1440"/>
        <w:gridCol w:w="1440"/>
        <w:gridCol w:w="1872"/>
      </w:tblGrid>
      <w:tr w:rsidR="00B33B89" w:rsidRPr="00AD505B" w14:paraId="1498CFBD" w14:textId="77777777" w:rsidTr="00990066">
        <w:trPr>
          <w:cnfStyle w:val="100000000000" w:firstRow="1" w:lastRow="0" w:firstColumn="0" w:lastColumn="0" w:oddVBand="0" w:evenVBand="0" w:oddHBand="0" w:evenHBand="0" w:firstRowFirstColumn="0" w:firstRowLastColumn="0" w:lastRowFirstColumn="0" w:lastRowLastColumn="0"/>
          <w:trHeight w:val="29"/>
        </w:trPr>
        <w:tc>
          <w:tcPr>
            <w:cnfStyle w:val="001000000100" w:firstRow="0" w:lastRow="0" w:firstColumn="1" w:lastColumn="0" w:oddVBand="0" w:evenVBand="0" w:oddHBand="0" w:evenHBand="0" w:firstRowFirstColumn="1" w:firstRowLastColumn="0" w:lastRowFirstColumn="0" w:lastRowLastColumn="0"/>
            <w:tcW w:w="2448" w:type="dxa"/>
            <w:noWrap/>
            <w:hideMark/>
          </w:tcPr>
          <w:p w14:paraId="27533C7F" w14:textId="6D483856" w:rsidR="00B33B89" w:rsidRPr="00AD505B" w:rsidRDefault="003C466A" w:rsidP="00990066">
            <w:pPr>
              <w:pStyle w:val="TableHeader1"/>
              <w:rPr>
                <w:bCs w:val="0"/>
                <w:lang w:eastAsia="en-IN" w:bidi="hi-IN"/>
              </w:rPr>
            </w:pPr>
            <w:r w:rsidRPr="00B33B89">
              <w:t>Distribution &amp; Sales Model</w:t>
            </w:r>
          </w:p>
        </w:tc>
        <w:tc>
          <w:tcPr>
            <w:tcW w:w="1440" w:type="dxa"/>
            <w:noWrap/>
            <w:hideMark/>
          </w:tcPr>
          <w:p w14:paraId="3F449686" w14:textId="77777777" w:rsidR="00B33B89" w:rsidRPr="00AD505B" w:rsidRDefault="00B33B89" w:rsidP="00990066">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AD505B">
              <w:rPr>
                <w:lang w:eastAsia="en-IN" w:bidi="hi-IN"/>
              </w:rPr>
              <w:t>2020</w:t>
            </w:r>
          </w:p>
        </w:tc>
        <w:tc>
          <w:tcPr>
            <w:tcW w:w="1440" w:type="dxa"/>
            <w:noWrap/>
            <w:hideMark/>
          </w:tcPr>
          <w:p w14:paraId="454F69F9" w14:textId="77777777" w:rsidR="00B33B89" w:rsidRPr="00AD505B" w:rsidRDefault="00B33B89" w:rsidP="00990066">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AD505B">
              <w:rPr>
                <w:lang w:eastAsia="en-IN" w:bidi="hi-IN"/>
              </w:rPr>
              <w:t>2021</w:t>
            </w:r>
          </w:p>
        </w:tc>
        <w:tc>
          <w:tcPr>
            <w:tcW w:w="1440" w:type="dxa"/>
            <w:noWrap/>
            <w:hideMark/>
          </w:tcPr>
          <w:p w14:paraId="12A14063" w14:textId="77777777" w:rsidR="00B33B89" w:rsidRPr="00AD505B" w:rsidRDefault="00B33B89" w:rsidP="00990066">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Pr>
                <w:lang w:eastAsia="en-IN" w:bidi="hi-IN"/>
              </w:rPr>
              <w:t>2024</w:t>
            </w:r>
          </w:p>
        </w:tc>
        <w:tc>
          <w:tcPr>
            <w:tcW w:w="1440" w:type="dxa"/>
            <w:noWrap/>
            <w:hideMark/>
          </w:tcPr>
          <w:p w14:paraId="4F2FE204" w14:textId="77777777" w:rsidR="00B33B89" w:rsidRPr="00AD505B" w:rsidRDefault="00B33B89" w:rsidP="00990066">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AD505B">
              <w:rPr>
                <w:lang w:eastAsia="en-IN" w:bidi="hi-IN"/>
              </w:rPr>
              <w:t>2030</w:t>
            </w:r>
          </w:p>
        </w:tc>
        <w:tc>
          <w:tcPr>
            <w:tcW w:w="1872" w:type="dxa"/>
            <w:noWrap/>
            <w:hideMark/>
          </w:tcPr>
          <w:p w14:paraId="7AFE9B4D" w14:textId="77777777" w:rsidR="00B33B89" w:rsidRPr="00AD505B" w:rsidRDefault="00B33B89" w:rsidP="00990066">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AD505B">
              <w:rPr>
                <w:lang w:eastAsia="en-IN" w:bidi="hi-IN"/>
              </w:rPr>
              <w:t>CAGR (</w:t>
            </w:r>
            <w:r>
              <w:rPr>
                <w:lang w:eastAsia="en-IN" w:bidi="hi-IN"/>
              </w:rPr>
              <w:t>2024-2030</w:t>
            </w:r>
            <w:r w:rsidRPr="00AD505B">
              <w:rPr>
                <w:lang w:eastAsia="en-IN" w:bidi="hi-IN"/>
              </w:rPr>
              <w:t>)</w:t>
            </w:r>
          </w:p>
        </w:tc>
      </w:tr>
      <w:tr w:rsidR="00C73DFB" w:rsidRPr="00757A26" w14:paraId="0DA8D526" w14:textId="77777777" w:rsidTr="00990066">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45663564" w14:textId="56AFE0EB" w:rsidR="00C73DFB" w:rsidRPr="005A4C7A" w:rsidRDefault="00C73DFB" w:rsidP="00C73DFB">
            <w:pPr>
              <w:pStyle w:val="Table1Left"/>
              <w:rPr>
                <w:b w:val="0"/>
                <w:bCs w:val="0"/>
              </w:rPr>
            </w:pPr>
            <w:r w:rsidRPr="00176EE3">
              <w:t>Direct Sales</w:t>
            </w:r>
          </w:p>
        </w:tc>
        <w:tc>
          <w:tcPr>
            <w:tcW w:w="1440" w:type="dxa"/>
            <w:noWrap/>
            <w:hideMark/>
          </w:tcPr>
          <w:p w14:paraId="7D1B0BD9" w14:textId="7DA36532"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106.10 </w:t>
            </w:r>
          </w:p>
        </w:tc>
        <w:tc>
          <w:tcPr>
            <w:tcW w:w="1440" w:type="dxa"/>
            <w:noWrap/>
            <w:hideMark/>
          </w:tcPr>
          <w:p w14:paraId="11A291D3" w14:textId="1D6B32D0"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110.28 </w:t>
            </w:r>
          </w:p>
        </w:tc>
        <w:tc>
          <w:tcPr>
            <w:tcW w:w="1440" w:type="dxa"/>
            <w:noWrap/>
            <w:hideMark/>
          </w:tcPr>
          <w:p w14:paraId="24C10739" w14:textId="0C1D946B"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127.91 </w:t>
            </w:r>
          </w:p>
        </w:tc>
        <w:tc>
          <w:tcPr>
            <w:tcW w:w="1440" w:type="dxa"/>
            <w:noWrap/>
            <w:hideMark/>
          </w:tcPr>
          <w:p w14:paraId="1C3ED8B2" w14:textId="7C02AE2E"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198.08 </w:t>
            </w:r>
          </w:p>
        </w:tc>
        <w:tc>
          <w:tcPr>
            <w:tcW w:w="1872" w:type="dxa"/>
            <w:noWrap/>
            <w:hideMark/>
          </w:tcPr>
          <w:p w14:paraId="320BE6FA" w14:textId="1FCEF227"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106.10 </w:t>
            </w:r>
          </w:p>
        </w:tc>
      </w:tr>
      <w:tr w:rsidR="00C73DFB" w:rsidRPr="00757A26" w14:paraId="41861F3D" w14:textId="77777777" w:rsidTr="00990066">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2105BB7E" w14:textId="25A7C061" w:rsidR="00C73DFB" w:rsidRPr="005A4C7A" w:rsidRDefault="00C73DFB" w:rsidP="00C73DFB">
            <w:pPr>
              <w:pStyle w:val="Table1Left"/>
              <w:rPr>
                <w:b w:val="0"/>
                <w:bCs w:val="0"/>
              </w:rPr>
            </w:pPr>
            <w:r w:rsidRPr="00176EE3">
              <w:t>Dealer/Distributor Channel</w:t>
            </w:r>
          </w:p>
        </w:tc>
        <w:tc>
          <w:tcPr>
            <w:tcW w:w="1440" w:type="dxa"/>
            <w:noWrap/>
            <w:hideMark/>
          </w:tcPr>
          <w:p w14:paraId="73F69C73" w14:textId="0F50FA81"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252.44 </w:t>
            </w:r>
          </w:p>
        </w:tc>
        <w:tc>
          <w:tcPr>
            <w:tcW w:w="1440" w:type="dxa"/>
            <w:noWrap/>
            <w:hideMark/>
          </w:tcPr>
          <w:p w14:paraId="56DCD326" w14:textId="0B0D790D"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264.43 </w:t>
            </w:r>
          </w:p>
        </w:tc>
        <w:tc>
          <w:tcPr>
            <w:tcW w:w="1440" w:type="dxa"/>
            <w:noWrap/>
            <w:hideMark/>
          </w:tcPr>
          <w:p w14:paraId="709D3DE1" w14:textId="0197F4DA"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313.91 </w:t>
            </w:r>
          </w:p>
        </w:tc>
        <w:tc>
          <w:tcPr>
            <w:tcW w:w="1440" w:type="dxa"/>
            <w:noWrap/>
            <w:hideMark/>
          </w:tcPr>
          <w:p w14:paraId="5B5BE237" w14:textId="31F43310"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508.86 </w:t>
            </w:r>
          </w:p>
        </w:tc>
        <w:tc>
          <w:tcPr>
            <w:tcW w:w="1872" w:type="dxa"/>
            <w:noWrap/>
            <w:hideMark/>
          </w:tcPr>
          <w:p w14:paraId="6F022D06" w14:textId="04EBA71D"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252.44 </w:t>
            </w:r>
          </w:p>
        </w:tc>
      </w:tr>
      <w:tr w:rsidR="00C73DFB" w:rsidRPr="00757A26" w14:paraId="413DD66F" w14:textId="77777777" w:rsidTr="00990066">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51693BC1" w14:textId="2A8731D7" w:rsidR="00C73DFB" w:rsidRPr="005A4C7A" w:rsidRDefault="00C73DFB" w:rsidP="00C73DFB">
            <w:pPr>
              <w:pStyle w:val="Table1Left"/>
              <w:rPr>
                <w:b w:val="0"/>
                <w:bCs w:val="0"/>
              </w:rPr>
            </w:pPr>
            <w:r w:rsidRPr="00176EE3">
              <w:t>Rental &amp; Leasing Companies</w:t>
            </w:r>
          </w:p>
        </w:tc>
        <w:tc>
          <w:tcPr>
            <w:tcW w:w="1440" w:type="dxa"/>
            <w:noWrap/>
            <w:hideMark/>
          </w:tcPr>
          <w:p w14:paraId="4D2637B9" w14:textId="42A643C1"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176.37 </w:t>
            </w:r>
          </w:p>
        </w:tc>
        <w:tc>
          <w:tcPr>
            <w:tcW w:w="1440" w:type="dxa"/>
            <w:noWrap/>
            <w:hideMark/>
          </w:tcPr>
          <w:p w14:paraId="4E34A187" w14:textId="3CB1E74E"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183.43 </w:t>
            </w:r>
          </w:p>
        </w:tc>
        <w:tc>
          <w:tcPr>
            <w:tcW w:w="1440" w:type="dxa"/>
            <w:noWrap/>
            <w:hideMark/>
          </w:tcPr>
          <w:p w14:paraId="54259268" w14:textId="6DD026BE"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213.16 </w:t>
            </w:r>
          </w:p>
        </w:tc>
        <w:tc>
          <w:tcPr>
            <w:tcW w:w="1440" w:type="dxa"/>
            <w:noWrap/>
            <w:hideMark/>
          </w:tcPr>
          <w:p w14:paraId="406E7BDE" w14:textId="5FCC0B7D"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331.41 </w:t>
            </w:r>
          </w:p>
        </w:tc>
        <w:tc>
          <w:tcPr>
            <w:tcW w:w="1872" w:type="dxa"/>
            <w:noWrap/>
            <w:hideMark/>
          </w:tcPr>
          <w:p w14:paraId="6992D68D" w14:textId="67664A9F"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176.37 </w:t>
            </w:r>
          </w:p>
        </w:tc>
      </w:tr>
      <w:tr w:rsidR="00C73DFB" w:rsidRPr="00757A26" w14:paraId="4EBDECF1" w14:textId="77777777" w:rsidTr="00990066">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7C5839C9" w14:textId="6C38094B" w:rsidR="00C73DFB" w:rsidRPr="005A4C7A" w:rsidRDefault="00C73DFB" w:rsidP="00C73DFB">
            <w:pPr>
              <w:pStyle w:val="Table1Left"/>
              <w:rPr>
                <w:b w:val="0"/>
                <w:bCs w:val="0"/>
                <w:szCs w:val="24"/>
              </w:rPr>
            </w:pPr>
            <w:r w:rsidRPr="00176EE3">
              <w:t>Export to Regional Markets</w:t>
            </w:r>
          </w:p>
        </w:tc>
        <w:tc>
          <w:tcPr>
            <w:tcW w:w="1440" w:type="dxa"/>
            <w:noWrap/>
            <w:hideMark/>
          </w:tcPr>
          <w:p w14:paraId="5FADCF93" w14:textId="375CFD46"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71.14 </w:t>
            </w:r>
          </w:p>
        </w:tc>
        <w:tc>
          <w:tcPr>
            <w:tcW w:w="1440" w:type="dxa"/>
            <w:noWrap/>
            <w:hideMark/>
          </w:tcPr>
          <w:p w14:paraId="2A012879" w14:textId="4B390962"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73.76 </w:t>
            </w:r>
          </w:p>
        </w:tc>
        <w:tc>
          <w:tcPr>
            <w:tcW w:w="1440" w:type="dxa"/>
            <w:noWrap/>
            <w:hideMark/>
          </w:tcPr>
          <w:p w14:paraId="097A7D48" w14:textId="6FE6D3EE"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84.92 </w:t>
            </w:r>
          </w:p>
        </w:tc>
        <w:tc>
          <w:tcPr>
            <w:tcW w:w="1440" w:type="dxa"/>
            <w:noWrap/>
            <w:hideMark/>
          </w:tcPr>
          <w:p w14:paraId="3B24E608" w14:textId="6899D259"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129.50 </w:t>
            </w:r>
          </w:p>
        </w:tc>
        <w:tc>
          <w:tcPr>
            <w:tcW w:w="1872" w:type="dxa"/>
            <w:noWrap/>
            <w:hideMark/>
          </w:tcPr>
          <w:p w14:paraId="1199A790" w14:textId="58E7D5A0"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BE7260">
              <w:t xml:space="preserve"> 71.14 </w:t>
            </w:r>
          </w:p>
        </w:tc>
      </w:tr>
      <w:tr w:rsidR="00C73DFB" w:rsidRPr="00757A26" w14:paraId="4DAABDFA" w14:textId="77777777" w:rsidTr="00990066">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6737CB24" w14:textId="160670E9" w:rsidR="00C73DFB" w:rsidRPr="005A4C7A" w:rsidRDefault="00C73DFB" w:rsidP="00C73DFB">
            <w:pPr>
              <w:pStyle w:val="Table1Left"/>
              <w:rPr>
                <w:b w:val="0"/>
                <w:bCs w:val="0"/>
              </w:rPr>
            </w:pPr>
            <w:r w:rsidRPr="00176EE3">
              <w:t>Others</w:t>
            </w:r>
          </w:p>
        </w:tc>
        <w:tc>
          <w:tcPr>
            <w:tcW w:w="1440" w:type="dxa"/>
            <w:noWrap/>
          </w:tcPr>
          <w:p w14:paraId="62790C00" w14:textId="3AED5D73"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41.87 </w:t>
            </w:r>
          </w:p>
        </w:tc>
        <w:tc>
          <w:tcPr>
            <w:tcW w:w="1440" w:type="dxa"/>
            <w:noWrap/>
          </w:tcPr>
          <w:p w14:paraId="58CE59BA" w14:textId="530E8FDC"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42.96 </w:t>
            </w:r>
          </w:p>
        </w:tc>
        <w:tc>
          <w:tcPr>
            <w:tcW w:w="1440" w:type="dxa"/>
            <w:noWrap/>
          </w:tcPr>
          <w:p w14:paraId="7F552CD4" w14:textId="70F865F0"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47.84 </w:t>
            </w:r>
          </w:p>
        </w:tc>
        <w:tc>
          <w:tcPr>
            <w:tcW w:w="1440" w:type="dxa"/>
            <w:noWrap/>
          </w:tcPr>
          <w:p w14:paraId="01A5AF50" w14:textId="2EBAF203"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67.84 </w:t>
            </w:r>
          </w:p>
        </w:tc>
        <w:tc>
          <w:tcPr>
            <w:tcW w:w="1872" w:type="dxa"/>
            <w:noWrap/>
          </w:tcPr>
          <w:p w14:paraId="4C4351ED" w14:textId="5225A2A4" w:rsidR="00C73DFB" w:rsidRPr="005A4C7A" w:rsidRDefault="00C73DFB" w:rsidP="00C73DFB">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BE7260">
              <w:t xml:space="preserve"> 41.87 </w:t>
            </w:r>
          </w:p>
        </w:tc>
      </w:tr>
      <w:tr w:rsidR="00C73DFB" w:rsidRPr="00757A26" w14:paraId="19A848EC" w14:textId="77777777" w:rsidTr="00990066">
        <w:trPr>
          <w:trHeight w:val="29"/>
        </w:trPr>
        <w:tc>
          <w:tcPr>
            <w:cnfStyle w:val="001000000000" w:firstRow="0" w:lastRow="0" w:firstColumn="1" w:lastColumn="0" w:oddVBand="0" w:evenVBand="0" w:oddHBand="0" w:evenHBand="0" w:firstRowFirstColumn="0" w:firstRowLastColumn="0" w:lastRowFirstColumn="0" w:lastRowLastColumn="0"/>
            <w:tcW w:w="2448" w:type="dxa"/>
            <w:noWrap/>
          </w:tcPr>
          <w:p w14:paraId="2A46ECB3" w14:textId="77777777" w:rsidR="00C73DFB" w:rsidRPr="005A4C7A" w:rsidRDefault="00C73DFB" w:rsidP="00C73DFB">
            <w:pPr>
              <w:pStyle w:val="Table1Left"/>
              <w:rPr>
                <w:b w:val="0"/>
                <w:bCs w:val="0"/>
              </w:rPr>
            </w:pPr>
            <w:r w:rsidRPr="005A4C7A">
              <w:t>Total</w:t>
            </w:r>
          </w:p>
        </w:tc>
        <w:tc>
          <w:tcPr>
            <w:tcW w:w="1440" w:type="dxa"/>
            <w:noWrap/>
          </w:tcPr>
          <w:p w14:paraId="7DF35070" w14:textId="0ACC312F"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D5F52">
              <w:t xml:space="preserve"> 647.93 </w:t>
            </w:r>
          </w:p>
        </w:tc>
        <w:tc>
          <w:tcPr>
            <w:tcW w:w="1440" w:type="dxa"/>
            <w:noWrap/>
          </w:tcPr>
          <w:p w14:paraId="7A61C87A" w14:textId="2AC4BD98"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D5F52">
              <w:t xml:space="preserve"> 674.86 </w:t>
            </w:r>
          </w:p>
        </w:tc>
        <w:tc>
          <w:tcPr>
            <w:tcW w:w="1440" w:type="dxa"/>
            <w:noWrap/>
          </w:tcPr>
          <w:p w14:paraId="1454F0D3" w14:textId="12DD4D31"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D5F52">
              <w:t xml:space="preserve"> 787.74 </w:t>
            </w:r>
          </w:p>
        </w:tc>
        <w:tc>
          <w:tcPr>
            <w:tcW w:w="1440" w:type="dxa"/>
            <w:noWrap/>
          </w:tcPr>
          <w:p w14:paraId="19A795E9" w14:textId="10E0BADB"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D5F52">
              <w:t xml:space="preserve"> 1,235.70 </w:t>
            </w:r>
          </w:p>
        </w:tc>
        <w:tc>
          <w:tcPr>
            <w:tcW w:w="1872" w:type="dxa"/>
            <w:noWrap/>
          </w:tcPr>
          <w:p w14:paraId="4D2EDB85" w14:textId="2B3C2FE7" w:rsidR="00C73DFB" w:rsidRPr="005A4C7A" w:rsidRDefault="00C73DFB" w:rsidP="00C73DFB">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7D5F52">
              <w:t>6.64%</w:t>
            </w:r>
          </w:p>
        </w:tc>
      </w:tr>
    </w:tbl>
    <w:p w14:paraId="680243C6" w14:textId="77777777" w:rsidR="00B33B89" w:rsidRDefault="00B33B89" w:rsidP="00B33B89">
      <w:pPr>
        <w:pStyle w:val="Footer"/>
      </w:pPr>
    </w:p>
    <w:p w14:paraId="5DBB0AB1" w14:textId="77777777" w:rsidR="0035407B" w:rsidRDefault="0035407B" w:rsidP="00B33B89">
      <w:pPr>
        <w:pStyle w:val="Footer"/>
      </w:pPr>
    </w:p>
    <w:p w14:paraId="12E958D1" w14:textId="728C0FE5" w:rsidR="0035407B" w:rsidRDefault="0035407B" w:rsidP="0035407B">
      <w:pPr>
        <w:pStyle w:val="Head1"/>
      </w:pPr>
      <w:bookmarkStart w:id="166" w:name="_Toc214051703"/>
      <w:r w:rsidRPr="0035407B">
        <w:t>Distribution &amp; Sales Model</w:t>
      </w:r>
      <w:bookmarkEnd w:id="166"/>
    </w:p>
    <w:p w14:paraId="7F160D1E" w14:textId="77777777" w:rsidR="0035407B" w:rsidRDefault="0035407B" w:rsidP="0035407B">
      <w:pPr>
        <w:pStyle w:val="Head2"/>
        <w:numPr>
          <w:ilvl w:val="2"/>
          <w:numId w:val="43"/>
        </w:numPr>
      </w:pPr>
      <w:bookmarkStart w:id="167" w:name="_Toc214051704"/>
      <w:r>
        <w:t>Direct Sales</w:t>
      </w:r>
      <w:bookmarkEnd w:id="167"/>
    </w:p>
    <w:p w14:paraId="4CB0C239" w14:textId="219BC670" w:rsidR="0032495E" w:rsidRPr="0032495E" w:rsidRDefault="0032495E" w:rsidP="0032495E">
      <w:pPr>
        <w:rPr>
          <w:lang w:val="en-GB" w:eastAsia="en-IN"/>
        </w:rPr>
      </w:pPr>
      <w:r w:rsidRPr="0032495E">
        <w:rPr>
          <w:lang w:val="en-GB" w:eastAsia="en-IN"/>
        </w:rPr>
        <w:t xml:space="preserve">Direct sales involve OEMs selling equipment straight to end users—typically large construction firms, mining companies, utilities, and major infrastructure contractors. In Australia, this channel is preferred by customers needing high customization, bulk purchases, or long-term asset ownership. Direct sales allow manufacturers to offer tailored specifications, dedicated technical support, faster parts availability, and long-term service contracts. Buyers in this channel demand machines with high reliability, strict compliance to Australian safety standards, and full lifecycle support. They often negotiate multi-year supply agreements to standardize fleets across various projects. Direct sales are also strong in sectors like mining and energy where equipment operates in harsh environments, requiring rugged builds and OEM-certified servicing. While this channel delivers higher margins for manufacturers, it is competitive and </w:t>
      </w:r>
      <w:r w:rsidR="00E53C4C" w:rsidRPr="0032495E">
        <w:rPr>
          <w:lang w:val="en-GB" w:eastAsia="en-IN"/>
        </w:rPr>
        <w:t>relationship driven</w:t>
      </w:r>
      <w:r w:rsidRPr="0032495E">
        <w:rPr>
          <w:lang w:val="en-GB" w:eastAsia="en-IN"/>
        </w:rPr>
        <w:t>. Customers expect transparent pricing, fast warranty resolution, and training services. The downside: slower decision cycles due to corporate procurement processes.</w:t>
      </w:r>
    </w:p>
    <w:p w14:paraId="0C0244B1" w14:textId="77777777" w:rsidR="0035407B" w:rsidRDefault="0035407B" w:rsidP="0035407B">
      <w:pPr>
        <w:pStyle w:val="Head2"/>
        <w:numPr>
          <w:ilvl w:val="2"/>
          <w:numId w:val="43"/>
        </w:numPr>
      </w:pPr>
      <w:bookmarkStart w:id="168" w:name="_Toc214051705"/>
      <w:r>
        <w:lastRenderedPageBreak/>
        <w:t>Dealer/Distributor Channel</w:t>
      </w:r>
      <w:bookmarkEnd w:id="168"/>
    </w:p>
    <w:p w14:paraId="51B2C2A5" w14:textId="0B2A2FE5" w:rsidR="0032495E" w:rsidRPr="0032495E" w:rsidRDefault="0032495E" w:rsidP="0032495E">
      <w:pPr>
        <w:rPr>
          <w:lang w:val="en-GB" w:eastAsia="en-IN"/>
        </w:rPr>
      </w:pPr>
      <w:r w:rsidRPr="0032495E">
        <w:rPr>
          <w:lang w:val="en-GB" w:eastAsia="en-IN"/>
        </w:rPr>
        <w:t>The dealer/distributor channel plays a crucial role in Australia’s geographically dispersed market, ensuring equipment availability in regional and remote areas. Local distributors represent multiple OEMs, offering a wide product range including boom lifts, scissor lifts, spider lifts, and vertical mast lifts. Their strengths include regional inventory, after-sales servicing, spare-parts availability, and on-site support. Dealers help customers select the right model for specific applications, reducing downtime and operational risks. This channel appeals to mid-sized contractors, councils, facility managers, and small businesses that need responsive service but lack direct OEM relationships. Distributors also provide rental partnerships, trade-in options, operator training, and financing solutions. The model is highly competitive, and manufacturers depend on dealer performance to maintain brand visibility outside major cities. While margins are lower compared to direct sales, scale and customer reach make this one of the most critical distribution channels in the Australian EWP market.</w:t>
      </w:r>
    </w:p>
    <w:p w14:paraId="4E11F977" w14:textId="77777777" w:rsidR="0035407B" w:rsidRDefault="0035407B" w:rsidP="0035407B">
      <w:pPr>
        <w:pStyle w:val="Head2"/>
        <w:numPr>
          <w:ilvl w:val="2"/>
          <w:numId w:val="43"/>
        </w:numPr>
      </w:pPr>
      <w:bookmarkStart w:id="169" w:name="_Toc214051706"/>
      <w:r>
        <w:t>Rental &amp; Leasing Companies</w:t>
      </w:r>
      <w:bookmarkEnd w:id="169"/>
    </w:p>
    <w:p w14:paraId="6D68C687" w14:textId="0B2917D2" w:rsidR="0032495E" w:rsidRPr="0032495E" w:rsidRDefault="0032495E" w:rsidP="0032495E">
      <w:pPr>
        <w:rPr>
          <w:lang w:val="en-GB" w:eastAsia="en-IN"/>
        </w:rPr>
      </w:pPr>
      <w:r w:rsidRPr="0032495E">
        <w:rPr>
          <w:lang w:val="en-GB" w:eastAsia="en-IN"/>
        </w:rPr>
        <w:t>Rental and leasing companies act as both major customers and key distribution channels. They purchase large volumes from OEMs and then distribute access through short-term rentals, long-term leases, or project-based agreements to contractors, municipalities, industrial sites, and facility managers. In Australia, this channel dominates day-to-day machine access because most users avoid capital-intensive purchases and prefer flexible rental models aligned with project timelines. Rental companies influence OEM product selection by demanding durable, high-uptime, low-maintenance models. They offer operator training, safety compliance checks, and rapid replacement services—critical for minimizing project delays. Leasing options appeal to businesses seeking predictable monthly costs and fleet scalability. This channel spreads equipment usage across diverse industries, improving market penetration for manufacturers. However, it is highly sensitive to economic cycles, construction slowdowns, and fleet utilization metrics. Strong OEM-rental partnerships are essential for steady demand and consistent brand presence.</w:t>
      </w:r>
    </w:p>
    <w:p w14:paraId="229C28CB" w14:textId="77777777" w:rsidR="0035407B" w:rsidRDefault="0035407B" w:rsidP="0035407B">
      <w:pPr>
        <w:pStyle w:val="Head2"/>
        <w:numPr>
          <w:ilvl w:val="2"/>
          <w:numId w:val="43"/>
        </w:numPr>
      </w:pPr>
      <w:bookmarkStart w:id="170" w:name="_Toc214051707"/>
      <w:r>
        <w:t>Export to Regional Markets</w:t>
      </w:r>
      <w:bookmarkEnd w:id="170"/>
    </w:p>
    <w:p w14:paraId="4A37C5FD" w14:textId="270CF65C" w:rsidR="0032495E" w:rsidRPr="0032495E" w:rsidRDefault="0032495E" w:rsidP="0032495E">
      <w:pPr>
        <w:rPr>
          <w:lang w:val="en-GB" w:eastAsia="en-IN"/>
        </w:rPr>
      </w:pPr>
      <w:r w:rsidRPr="0032495E">
        <w:rPr>
          <w:lang w:val="en-GB" w:eastAsia="en-IN"/>
        </w:rPr>
        <w:t>Australia serves as a strategic manufacturing and distribution hub for Oceania and parts of Southeast Asia. Some OEMs and distributors export EWP units—particularly spider lifts, compact electric models, and rugged rough-terrain booms—to New Zealand, Papua New Guinea, Fiji, the Pacific Islands, and emerging Southeast Asian markets. Export channels allow manufacturers to scale production, stabilize demand, and achieve broader brand presence. These markets rely on Australia for reliable equipment due to local climate similarities, strong safety compliance, and limited local manufacturing. Export customers typically prioritize durability, ease of maintenance, and availability of spare parts. Distributors coordinate shipping, certification, and localized training. While export volumes are smaller than domestic demand, they offer high-margin opportunities and buffer OEMs against domestic construction fluctuations. Regulatory requirements, shipping logistics, and currency volatility are key challenges in this channel.</w:t>
      </w:r>
    </w:p>
    <w:p w14:paraId="5B8336CB" w14:textId="5BD5B010" w:rsidR="0035407B" w:rsidRDefault="0035407B" w:rsidP="0035407B">
      <w:pPr>
        <w:pStyle w:val="Head2"/>
        <w:numPr>
          <w:ilvl w:val="2"/>
          <w:numId w:val="43"/>
        </w:numPr>
      </w:pPr>
      <w:bookmarkStart w:id="171" w:name="_Toc214051708"/>
      <w:r>
        <w:t>Others</w:t>
      </w:r>
      <w:bookmarkEnd w:id="171"/>
    </w:p>
    <w:p w14:paraId="274F17BD" w14:textId="1085C8D2" w:rsidR="0032495E" w:rsidRPr="0032495E" w:rsidRDefault="0032495E" w:rsidP="0032495E">
      <w:pPr>
        <w:rPr>
          <w:lang w:val="en-GB" w:eastAsia="en-IN"/>
        </w:rPr>
      </w:pPr>
      <w:r w:rsidRPr="0032495E">
        <w:rPr>
          <w:lang w:val="en-GB" w:eastAsia="en-IN"/>
        </w:rPr>
        <w:t>The “Others” channel includes online procurement portals, government tender systems, OEM-financed purchase programs, and specialty resellers serving aviation, marine, and mining sectors. Online platforms are slowly gaining traction, enabling quick comparison of models, pricing, and specs—useful for small contractors and facility managers. Government tender portals manage large public-sector purchases such as council fleets or utility truck-mounted platforms, requiring strict compliance, long-term warranties, and detailed technical submissions. Specialty resellers cater to niche industries needing customized booms, insulated lifts, or corrosion-resistant units. Some OEMs also run trade-in programs and refurbished equipment sales to target budget-sensitive buyers. Although smaller in scale, this category improves accessibility, addresses niche requirements, and increases overall market penetration. It’s especially relevant in regions where traditional dealer networks are limited or where customers prefer digital procurement workflows.</w:t>
      </w:r>
    </w:p>
    <w:p w14:paraId="4C0CF509" w14:textId="3C4F25CE" w:rsidR="004473D8" w:rsidRPr="000D4BAE" w:rsidRDefault="005C3C81" w:rsidP="004473D8">
      <w:pPr>
        <w:pStyle w:val="MainHeading"/>
      </w:pPr>
      <w:bookmarkStart w:id="172" w:name="_Toc214051709"/>
      <w:r>
        <w:lastRenderedPageBreak/>
        <w:t>Australia Elevating Work Platforms and Spider Lifts</w:t>
      </w:r>
      <w:r w:rsidR="004473D8" w:rsidRPr="000D4BAE">
        <w:t xml:space="preserve"> Market, by Region</w:t>
      </w:r>
      <w:bookmarkEnd w:id="161"/>
      <w:bookmarkEnd w:id="172"/>
    </w:p>
    <w:p w14:paraId="28212F17" w14:textId="77777777" w:rsidR="004473D8" w:rsidRDefault="004473D8" w:rsidP="004473D8">
      <w:pPr>
        <w:pStyle w:val="Head1"/>
      </w:pPr>
      <w:bookmarkStart w:id="173" w:name="_Toc500959273"/>
      <w:bookmarkStart w:id="174" w:name="_Toc214051710"/>
      <w:r w:rsidRPr="000A5A56">
        <w:t>Introduction</w:t>
      </w:r>
      <w:bookmarkEnd w:id="173"/>
      <w:bookmarkEnd w:id="174"/>
    </w:p>
    <w:p w14:paraId="1C185083" w14:textId="5AF5634A" w:rsidR="004473D8" w:rsidRPr="0074319D" w:rsidRDefault="004473D8" w:rsidP="004473D8">
      <w:pPr>
        <w:rPr>
          <w:b/>
        </w:rPr>
      </w:pPr>
      <w:r w:rsidRPr="0074319D">
        <w:t xml:space="preserve">The report on the </w:t>
      </w:r>
      <w:r w:rsidR="005C3C81">
        <w:t>Australia Elevating Work Platforms and Spider Lifts</w:t>
      </w:r>
      <w:r w:rsidRPr="0074319D">
        <w:t xml:space="preserve"> market has been segmented, based on region, into:</w:t>
      </w:r>
    </w:p>
    <w:p w14:paraId="323235BD" w14:textId="77777777" w:rsidR="00B06217" w:rsidRDefault="00B06217" w:rsidP="00B06217">
      <w:pPr>
        <w:pStyle w:val="Bullet"/>
      </w:pPr>
      <w:r>
        <w:t>New South Wales</w:t>
      </w:r>
    </w:p>
    <w:p w14:paraId="4B445F43" w14:textId="77777777" w:rsidR="00B06217" w:rsidRDefault="00B06217" w:rsidP="00B06217">
      <w:pPr>
        <w:pStyle w:val="Bullet"/>
      </w:pPr>
      <w:r>
        <w:t>Victoria</w:t>
      </w:r>
    </w:p>
    <w:p w14:paraId="190771BF" w14:textId="77777777" w:rsidR="00B06217" w:rsidRDefault="00B06217" w:rsidP="00B06217">
      <w:pPr>
        <w:pStyle w:val="Bullet"/>
      </w:pPr>
      <w:r>
        <w:t>Queensland</w:t>
      </w:r>
    </w:p>
    <w:p w14:paraId="4DA36F26" w14:textId="77777777" w:rsidR="00B06217" w:rsidRDefault="00B06217" w:rsidP="00B06217">
      <w:pPr>
        <w:pStyle w:val="Bullet"/>
      </w:pPr>
      <w:r>
        <w:t>Western Australia</w:t>
      </w:r>
    </w:p>
    <w:p w14:paraId="2BCEDE65" w14:textId="11EBD894" w:rsidR="004473D8" w:rsidRDefault="00B06217" w:rsidP="00B06217">
      <w:pPr>
        <w:pStyle w:val="Bullet"/>
      </w:pPr>
      <w:r>
        <w:t>South Australia</w:t>
      </w:r>
    </w:p>
    <w:p w14:paraId="3A368FF3" w14:textId="77777777" w:rsidR="004473D8" w:rsidRPr="0074319D" w:rsidRDefault="004473D8" w:rsidP="004473D8">
      <w:pPr>
        <w:pStyle w:val="Footer"/>
      </w:pPr>
    </w:p>
    <w:p w14:paraId="5A3D2D26" w14:textId="77777777" w:rsidR="004473D8" w:rsidRDefault="004473D8" w:rsidP="004473D8">
      <w:pPr>
        <w:spacing w:line="259" w:lineRule="auto"/>
        <w:jc w:val="left"/>
        <w:rPr>
          <w:rFonts w:eastAsia="Times New Roman" w:cs="Times New Roman"/>
          <w:caps/>
          <w:spacing w:val="-3"/>
          <w:sz w:val="22"/>
          <w:szCs w:val="20"/>
          <w:lang w:eastAsia="en-IN"/>
        </w:rPr>
      </w:pPr>
      <w:r>
        <w:br w:type="page"/>
      </w:r>
    </w:p>
    <w:p w14:paraId="77F9FCC4" w14:textId="74811BC1" w:rsidR="004473D8" w:rsidRDefault="005C3C81" w:rsidP="004473D8">
      <w:pPr>
        <w:pStyle w:val="FigureTitle"/>
      </w:pPr>
      <w:bookmarkStart w:id="175" w:name="_Toc214051924"/>
      <w:r>
        <w:lastRenderedPageBreak/>
        <w:t>Australia Elevating Work Platforms and Spider Lifts</w:t>
      </w:r>
      <w:r w:rsidR="004473D8" w:rsidRPr="00F7305F">
        <w:t xml:space="preserve"> market by region, 2020–2030 (USD Million)</w:t>
      </w:r>
      <w:bookmarkEnd w:id="175"/>
    </w:p>
    <w:p w14:paraId="56BEB0DC" w14:textId="10A1CA23" w:rsidR="00EC4CFD" w:rsidRPr="00EC4CFD" w:rsidRDefault="00EC4CFD" w:rsidP="00EC4CFD">
      <w:pPr>
        <w:rPr>
          <w:lang w:val="en-IN" w:eastAsia="en-IN"/>
        </w:rPr>
      </w:pPr>
    </w:p>
    <w:p w14:paraId="3EAB7C1D" w14:textId="1D985549" w:rsidR="004473D8" w:rsidRDefault="001642E5" w:rsidP="00EC4CFD">
      <w:pPr>
        <w:pStyle w:val="MRF-Footerline1"/>
        <w:jc w:val="both"/>
      </w:pPr>
      <w:r>
        <w:drawing>
          <wp:inline distT="0" distB="0" distL="0" distR="0" wp14:anchorId="780C9CF8" wp14:editId="048DDEA7">
            <wp:extent cx="5181600" cy="3035300"/>
            <wp:effectExtent l="0" t="0" r="0" b="0"/>
            <wp:docPr id="258770112" name="Picture 1" descr="A graph of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70112" name="Picture 1" descr="A graph of numbers and lines&#10;&#10;AI-generated content may be incorrect."/>
                    <pic:cNvPicPr/>
                  </pic:nvPicPr>
                  <pic:blipFill>
                    <a:blip r:embed="rId36"/>
                    <a:stretch>
                      <a:fillRect/>
                    </a:stretch>
                  </pic:blipFill>
                  <pic:spPr>
                    <a:xfrm>
                      <a:off x="0" y="0"/>
                      <a:ext cx="5181600" cy="3035300"/>
                    </a:xfrm>
                    <a:prstGeom prst="rect">
                      <a:avLst/>
                    </a:prstGeom>
                  </pic:spPr>
                </pic:pic>
              </a:graphicData>
            </a:graphic>
          </wp:inline>
        </w:drawing>
      </w:r>
    </w:p>
    <w:p w14:paraId="055B69B8" w14:textId="77777777" w:rsidR="001642E5" w:rsidRDefault="001642E5" w:rsidP="00EC4CFD">
      <w:pPr>
        <w:pStyle w:val="MRF-Footerline1"/>
        <w:jc w:val="both"/>
      </w:pPr>
    </w:p>
    <w:p w14:paraId="7AB102BC" w14:textId="633E0945" w:rsidR="001642E5" w:rsidRDefault="001642E5" w:rsidP="00EC4CFD">
      <w:pPr>
        <w:pStyle w:val="MRF-Footerline1"/>
        <w:jc w:val="both"/>
      </w:pPr>
      <w:r>
        <w:drawing>
          <wp:inline distT="0" distB="0" distL="0" distR="0" wp14:anchorId="5DF68EDB" wp14:editId="19050DAE">
            <wp:extent cx="5740400" cy="4356100"/>
            <wp:effectExtent l="0" t="0" r="0" b="0"/>
            <wp:docPr id="773181286" name="Picture 1"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81286" name="Picture 1" descr="A graph of different colored squares&#10;&#10;AI-generated content may be incorrect."/>
                    <pic:cNvPicPr/>
                  </pic:nvPicPr>
                  <pic:blipFill>
                    <a:blip r:embed="rId37"/>
                    <a:stretch>
                      <a:fillRect/>
                    </a:stretch>
                  </pic:blipFill>
                  <pic:spPr>
                    <a:xfrm>
                      <a:off x="0" y="0"/>
                      <a:ext cx="5740400" cy="4356100"/>
                    </a:xfrm>
                    <a:prstGeom prst="rect">
                      <a:avLst/>
                    </a:prstGeom>
                  </pic:spPr>
                </pic:pic>
              </a:graphicData>
            </a:graphic>
          </wp:inline>
        </w:drawing>
      </w:r>
    </w:p>
    <w:p w14:paraId="53C54138" w14:textId="77777777" w:rsidR="004473D8" w:rsidRPr="000A5A56" w:rsidRDefault="004473D8" w:rsidP="004473D8">
      <w:pPr>
        <w:pStyle w:val="Footer"/>
      </w:pPr>
    </w:p>
    <w:p w14:paraId="49521850" w14:textId="77777777" w:rsidR="004473D8" w:rsidRDefault="004473D8" w:rsidP="004473D8">
      <w:pPr>
        <w:pStyle w:val="Footer"/>
        <w:rPr>
          <w:lang w:eastAsia="en-IN"/>
        </w:rPr>
      </w:pPr>
    </w:p>
    <w:p w14:paraId="6D7B9AE3" w14:textId="77777777" w:rsidR="004473D8" w:rsidRPr="005A4C7A" w:rsidRDefault="004473D8" w:rsidP="004473D8">
      <w:pPr>
        <w:pStyle w:val="Footer"/>
        <w:rPr>
          <w:b/>
          <w:bCs/>
          <w:lang w:eastAsia="en-IN"/>
        </w:rPr>
      </w:pPr>
    </w:p>
    <w:p w14:paraId="39F1F0E6" w14:textId="1D929340" w:rsidR="004473D8" w:rsidRPr="005A4C7A" w:rsidRDefault="005C3C81" w:rsidP="004473D8">
      <w:pPr>
        <w:pStyle w:val="TableTitle"/>
        <w:rPr>
          <w:b/>
          <w:bCs/>
        </w:rPr>
      </w:pPr>
      <w:bookmarkStart w:id="176" w:name="_Toc491207290"/>
      <w:bookmarkStart w:id="177" w:name="_Toc214051880"/>
      <w:r>
        <w:rPr>
          <w:b/>
          <w:bCs/>
        </w:rPr>
        <w:t>Australia Elevating Work Platforms and Spider Lifts</w:t>
      </w:r>
      <w:r w:rsidR="004473D8" w:rsidRPr="005A4C7A">
        <w:rPr>
          <w:b/>
          <w:bCs/>
        </w:rPr>
        <w:t xml:space="preserve"> MARKET, BY region, 2020–2030 (USD Million)</w:t>
      </w:r>
      <w:bookmarkEnd w:id="176"/>
      <w:bookmarkEnd w:id="177"/>
    </w:p>
    <w:tbl>
      <w:tblPr>
        <w:tblStyle w:val="ListTable3-Accent11"/>
        <w:tblW w:w="10080" w:type="dxa"/>
        <w:tblLook w:val="04A0" w:firstRow="1" w:lastRow="0" w:firstColumn="1" w:lastColumn="0" w:noHBand="0" w:noVBand="1"/>
      </w:tblPr>
      <w:tblGrid>
        <w:gridCol w:w="2448"/>
        <w:gridCol w:w="1440"/>
        <w:gridCol w:w="1440"/>
        <w:gridCol w:w="1440"/>
        <w:gridCol w:w="1440"/>
        <w:gridCol w:w="1872"/>
      </w:tblGrid>
      <w:tr w:rsidR="004473D8" w:rsidRPr="005A4C7A" w14:paraId="6AB40B4C" w14:textId="77777777" w:rsidTr="00B049CC">
        <w:trPr>
          <w:cnfStyle w:val="100000000000" w:firstRow="1" w:lastRow="0" w:firstColumn="0" w:lastColumn="0" w:oddVBand="0" w:evenVBand="0" w:oddHBand="0" w:evenHBand="0" w:firstRowFirstColumn="0" w:firstRowLastColumn="0" w:lastRowFirstColumn="0" w:lastRowLastColumn="0"/>
          <w:trHeight w:val="29"/>
        </w:trPr>
        <w:tc>
          <w:tcPr>
            <w:cnfStyle w:val="001000000100" w:firstRow="0" w:lastRow="0" w:firstColumn="1" w:lastColumn="0" w:oddVBand="0" w:evenVBand="0" w:oddHBand="0" w:evenHBand="0" w:firstRowFirstColumn="1" w:firstRowLastColumn="0" w:lastRowFirstColumn="0" w:lastRowLastColumn="0"/>
            <w:tcW w:w="2448" w:type="dxa"/>
            <w:noWrap/>
            <w:hideMark/>
          </w:tcPr>
          <w:p w14:paraId="11B379C1" w14:textId="77777777" w:rsidR="004473D8" w:rsidRPr="005A4C7A" w:rsidRDefault="004473D8" w:rsidP="00B049CC">
            <w:pPr>
              <w:pStyle w:val="TableHeader1"/>
              <w:rPr>
                <w:bCs w:val="0"/>
                <w:lang w:eastAsia="en-IN" w:bidi="hi-IN"/>
              </w:rPr>
            </w:pPr>
            <w:r w:rsidRPr="005A4C7A">
              <w:rPr>
                <w:lang w:eastAsia="en-IN" w:bidi="hi-IN"/>
              </w:rPr>
              <w:t xml:space="preserve">Region </w:t>
            </w:r>
          </w:p>
        </w:tc>
        <w:tc>
          <w:tcPr>
            <w:tcW w:w="1440" w:type="dxa"/>
            <w:noWrap/>
            <w:hideMark/>
          </w:tcPr>
          <w:p w14:paraId="2D529E8E" w14:textId="77777777" w:rsidR="004473D8" w:rsidRPr="005A4C7A"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5A4C7A">
              <w:rPr>
                <w:lang w:eastAsia="en-IN" w:bidi="hi-IN"/>
              </w:rPr>
              <w:t>2020</w:t>
            </w:r>
          </w:p>
        </w:tc>
        <w:tc>
          <w:tcPr>
            <w:tcW w:w="1440" w:type="dxa"/>
            <w:noWrap/>
            <w:hideMark/>
          </w:tcPr>
          <w:p w14:paraId="55998553" w14:textId="77777777" w:rsidR="004473D8" w:rsidRPr="005A4C7A"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5A4C7A">
              <w:rPr>
                <w:lang w:eastAsia="en-IN" w:bidi="hi-IN"/>
              </w:rPr>
              <w:t>2021</w:t>
            </w:r>
          </w:p>
        </w:tc>
        <w:tc>
          <w:tcPr>
            <w:tcW w:w="1440" w:type="dxa"/>
            <w:noWrap/>
            <w:hideMark/>
          </w:tcPr>
          <w:p w14:paraId="7D9CB5E3" w14:textId="77777777" w:rsidR="004473D8" w:rsidRPr="005A4C7A"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5A4C7A">
              <w:rPr>
                <w:lang w:eastAsia="en-IN" w:bidi="hi-IN"/>
              </w:rPr>
              <w:t>2024</w:t>
            </w:r>
          </w:p>
        </w:tc>
        <w:tc>
          <w:tcPr>
            <w:tcW w:w="1440" w:type="dxa"/>
            <w:noWrap/>
            <w:hideMark/>
          </w:tcPr>
          <w:p w14:paraId="7FFAC584" w14:textId="77777777" w:rsidR="004473D8" w:rsidRPr="005A4C7A"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5A4C7A">
              <w:rPr>
                <w:lang w:eastAsia="en-IN" w:bidi="hi-IN"/>
              </w:rPr>
              <w:t>2030</w:t>
            </w:r>
          </w:p>
        </w:tc>
        <w:tc>
          <w:tcPr>
            <w:tcW w:w="1872" w:type="dxa"/>
            <w:noWrap/>
            <w:hideMark/>
          </w:tcPr>
          <w:p w14:paraId="52784320" w14:textId="77777777" w:rsidR="004473D8" w:rsidRPr="005A4C7A" w:rsidRDefault="004473D8" w:rsidP="00B049CC">
            <w:pPr>
              <w:pStyle w:val="TableHeader1"/>
              <w:cnfStyle w:val="100000000000" w:firstRow="1" w:lastRow="0" w:firstColumn="0" w:lastColumn="0" w:oddVBand="0" w:evenVBand="0" w:oddHBand="0" w:evenHBand="0" w:firstRowFirstColumn="0" w:firstRowLastColumn="0" w:lastRowFirstColumn="0" w:lastRowLastColumn="0"/>
              <w:rPr>
                <w:bCs w:val="0"/>
                <w:lang w:eastAsia="en-IN" w:bidi="hi-IN"/>
              </w:rPr>
            </w:pPr>
            <w:r w:rsidRPr="005A4C7A">
              <w:rPr>
                <w:lang w:eastAsia="en-IN" w:bidi="hi-IN"/>
              </w:rPr>
              <w:t>CAGR (2024-2030)</w:t>
            </w:r>
          </w:p>
        </w:tc>
      </w:tr>
      <w:tr w:rsidR="0071523C" w:rsidRPr="005A4C7A" w14:paraId="7E3C5AF0" w14:textId="77777777" w:rsidTr="00C141D5">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1822594C" w14:textId="79944BAE" w:rsidR="0071523C" w:rsidRPr="005A4C7A" w:rsidRDefault="0071523C" w:rsidP="0071523C">
            <w:pPr>
              <w:pStyle w:val="Table1Left"/>
              <w:rPr>
                <w:b w:val="0"/>
                <w:bCs w:val="0"/>
              </w:rPr>
            </w:pPr>
            <w:r w:rsidRPr="00EA2CD7">
              <w:t>New South Wales</w:t>
            </w:r>
          </w:p>
        </w:tc>
        <w:tc>
          <w:tcPr>
            <w:tcW w:w="1440" w:type="dxa"/>
            <w:noWrap/>
            <w:hideMark/>
          </w:tcPr>
          <w:p w14:paraId="78C887A8" w14:textId="06C5D2D0"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244.20 </w:t>
            </w:r>
          </w:p>
        </w:tc>
        <w:tc>
          <w:tcPr>
            <w:tcW w:w="1440" w:type="dxa"/>
            <w:noWrap/>
            <w:hideMark/>
          </w:tcPr>
          <w:p w14:paraId="40092A13" w14:textId="07DEBD09"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255.35 </w:t>
            </w:r>
          </w:p>
        </w:tc>
        <w:tc>
          <w:tcPr>
            <w:tcW w:w="1440" w:type="dxa"/>
            <w:noWrap/>
            <w:hideMark/>
          </w:tcPr>
          <w:p w14:paraId="3A9FDFE9" w14:textId="25048E41"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301.59 </w:t>
            </w:r>
          </w:p>
        </w:tc>
        <w:tc>
          <w:tcPr>
            <w:tcW w:w="1440" w:type="dxa"/>
            <w:noWrap/>
            <w:hideMark/>
          </w:tcPr>
          <w:p w14:paraId="225DD2A6" w14:textId="28BCB421"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484.15 </w:t>
            </w:r>
          </w:p>
        </w:tc>
        <w:tc>
          <w:tcPr>
            <w:tcW w:w="1872" w:type="dxa"/>
            <w:noWrap/>
            <w:hideMark/>
          </w:tcPr>
          <w:p w14:paraId="0466FE74" w14:textId="2BC7813A"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7.00%</w:t>
            </w:r>
          </w:p>
        </w:tc>
      </w:tr>
      <w:tr w:rsidR="0071523C" w:rsidRPr="005A4C7A" w14:paraId="1DA37956" w14:textId="77777777" w:rsidTr="00C141D5">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6C79AF3B" w14:textId="2B16BC72" w:rsidR="0071523C" w:rsidRPr="005A4C7A" w:rsidRDefault="0071523C" w:rsidP="0071523C">
            <w:pPr>
              <w:pStyle w:val="Table1Left"/>
              <w:rPr>
                <w:b w:val="0"/>
                <w:bCs w:val="0"/>
              </w:rPr>
            </w:pPr>
            <w:r w:rsidRPr="00EA2CD7">
              <w:t>Victoria</w:t>
            </w:r>
          </w:p>
        </w:tc>
        <w:tc>
          <w:tcPr>
            <w:tcW w:w="1440" w:type="dxa"/>
            <w:noWrap/>
            <w:hideMark/>
          </w:tcPr>
          <w:p w14:paraId="134468FE" w14:textId="0AB9C5D7"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 xml:space="preserve"> 146.84 </w:t>
            </w:r>
          </w:p>
        </w:tc>
        <w:tc>
          <w:tcPr>
            <w:tcW w:w="1440" w:type="dxa"/>
            <w:noWrap/>
            <w:hideMark/>
          </w:tcPr>
          <w:p w14:paraId="427C83CF" w14:textId="34975B4D"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 xml:space="preserve"> 153.23 </w:t>
            </w:r>
          </w:p>
        </w:tc>
        <w:tc>
          <w:tcPr>
            <w:tcW w:w="1440" w:type="dxa"/>
            <w:noWrap/>
            <w:hideMark/>
          </w:tcPr>
          <w:p w14:paraId="3DD96421" w14:textId="7BB495CA"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 xml:space="preserve"> 179.87 </w:t>
            </w:r>
          </w:p>
        </w:tc>
        <w:tc>
          <w:tcPr>
            <w:tcW w:w="1440" w:type="dxa"/>
            <w:noWrap/>
            <w:hideMark/>
          </w:tcPr>
          <w:p w14:paraId="57E32E36" w14:textId="01EF30BF"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 xml:space="preserve"> 285.32 </w:t>
            </w:r>
          </w:p>
        </w:tc>
        <w:tc>
          <w:tcPr>
            <w:tcW w:w="1872" w:type="dxa"/>
            <w:noWrap/>
            <w:hideMark/>
          </w:tcPr>
          <w:p w14:paraId="4170C0DB" w14:textId="05CD5325"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6.81%</w:t>
            </w:r>
          </w:p>
        </w:tc>
      </w:tr>
      <w:tr w:rsidR="0071523C" w:rsidRPr="005A4C7A" w14:paraId="48E01A78" w14:textId="77777777" w:rsidTr="00C141D5">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2372A1AD" w14:textId="462A7466" w:rsidR="0071523C" w:rsidRPr="005A4C7A" w:rsidRDefault="0071523C" w:rsidP="0071523C">
            <w:pPr>
              <w:pStyle w:val="Table1Left"/>
              <w:rPr>
                <w:b w:val="0"/>
                <w:bCs w:val="0"/>
              </w:rPr>
            </w:pPr>
            <w:r w:rsidRPr="00EA2CD7">
              <w:t>Queensland</w:t>
            </w:r>
          </w:p>
        </w:tc>
        <w:tc>
          <w:tcPr>
            <w:tcW w:w="1440" w:type="dxa"/>
            <w:noWrap/>
            <w:hideMark/>
          </w:tcPr>
          <w:p w14:paraId="7FB11D9F" w14:textId="38BDEBD1"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106.28 </w:t>
            </w:r>
          </w:p>
        </w:tc>
        <w:tc>
          <w:tcPr>
            <w:tcW w:w="1440" w:type="dxa"/>
            <w:noWrap/>
            <w:hideMark/>
          </w:tcPr>
          <w:p w14:paraId="48CA4A4F" w14:textId="2231477F"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110.52 </w:t>
            </w:r>
          </w:p>
        </w:tc>
        <w:tc>
          <w:tcPr>
            <w:tcW w:w="1440" w:type="dxa"/>
            <w:noWrap/>
            <w:hideMark/>
          </w:tcPr>
          <w:p w14:paraId="1391819C" w14:textId="619CA345"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128.39 </w:t>
            </w:r>
          </w:p>
        </w:tc>
        <w:tc>
          <w:tcPr>
            <w:tcW w:w="1440" w:type="dxa"/>
            <w:noWrap/>
            <w:hideMark/>
          </w:tcPr>
          <w:p w14:paraId="5025E708" w14:textId="4C3F5C39"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199.44 </w:t>
            </w:r>
          </w:p>
        </w:tc>
        <w:tc>
          <w:tcPr>
            <w:tcW w:w="1872" w:type="dxa"/>
            <w:noWrap/>
            <w:hideMark/>
          </w:tcPr>
          <w:p w14:paraId="591D01EF" w14:textId="6A2D7CB7"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6.49%</w:t>
            </w:r>
          </w:p>
        </w:tc>
      </w:tr>
      <w:tr w:rsidR="0071523C" w:rsidRPr="005A4C7A" w14:paraId="1E0FAFEC" w14:textId="77777777" w:rsidTr="00C141D5">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586455F8" w14:textId="1E7A9933" w:rsidR="0071523C" w:rsidRPr="005A4C7A" w:rsidRDefault="0071523C" w:rsidP="0071523C">
            <w:pPr>
              <w:pStyle w:val="Table1Left"/>
              <w:rPr>
                <w:b w:val="0"/>
                <w:bCs w:val="0"/>
              </w:rPr>
            </w:pPr>
            <w:r w:rsidRPr="00EA2CD7">
              <w:t>Western Australia</w:t>
            </w:r>
          </w:p>
        </w:tc>
        <w:tc>
          <w:tcPr>
            <w:tcW w:w="1440" w:type="dxa"/>
            <w:noWrap/>
            <w:hideMark/>
          </w:tcPr>
          <w:p w14:paraId="1C42E5E9" w14:textId="6C9CC036"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 xml:space="preserve"> 94.20 </w:t>
            </w:r>
          </w:p>
        </w:tc>
        <w:tc>
          <w:tcPr>
            <w:tcW w:w="1440" w:type="dxa"/>
            <w:noWrap/>
            <w:hideMark/>
          </w:tcPr>
          <w:p w14:paraId="4D7AD4D0" w14:textId="545D21AC"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 xml:space="preserve"> 97.77 </w:t>
            </w:r>
          </w:p>
        </w:tc>
        <w:tc>
          <w:tcPr>
            <w:tcW w:w="1440" w:type="dxa"/>
            <w:noWrap/>
            <w:hideMark/>
          </w:tcPr>
          <w:p w14:paraId="7C43201A" w14:textId="538811DD"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 xml:space="preserve"> 112.93 </w:t>
            </w:r>
          </w:p>
        </w:tc>
        <w:tc>
          <w:tcPr>
            <w:tcW w:w="1440" w:type="dxa"/>
            <w:noWrap/>
            <w:hideMark/>
          </w:tcPr>
          <w:p w14:paraId="36337EE8" w14:textId="086F9D5C"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 xml:space="preserve"> 173.37 </w:t>
            </w:r>
          </w:p>
        </w:tc>
        <w:tc>
          <w:tcPr>
            <w:tcW w:w="1872" w:type="dxa"/>
            <w:noWrap/>
            <w:hideMark/>
          </w:tcPr>
          <w:p w14:paraId="70984EB0" w14:textId="0B45FFCB"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060028">
              <w:t>6.32%</w:t>
            </w:r>
          </w:p>
        </w:tc>
      </w:tr>
      <w:tr w:rsidR="0071523C" w:rsidRPr="005A4C7A" w14:paraId="2A5A29BE" w14:textId="77777777" w:rsidTr="00C141D5">
        <w:trPr>
          <w:cnfStyle w:val="000000100000" w:firstRow="0" w:lastRow="0" w:firstColumn="0" w:lastColumn="0" w:oddVBand="0" w:evenVBand="0" w:oddHBand="1" w:evenHBand="0" w:firstRowFirstColumn="0" w:firstRowLastColumn="0" w:lastRowFirstColumn="0" w:lastRowLastColumn="0"/>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5ADCBF7C" w14:textId="109DDB2F" w:rsidR="0071523C" w:rsidRPr="005A4C7A" w:rsidRDefault="0071523C" w:rsidP="0071523C">
            <w:pPr>
              <w:pStyle w:val="Table1Left"/>
              <w:rPr>
                <w:b w:val="0"/>
                <w:bCs w:val="0"/>
              </w:rPr>
            </w:pPr>
            <w:r w:rsidRPr="00EA2CD7">
              <w:t>South Australia</w:t>
            </w:r>
          </w:p>
        </w:tc>
        <w:tc>
          <w:tcPr>
            <w:tcW w:w="1440" w:type="dxa"/>
            <w:noWrap/>
            <w:hideMark/>
          </w:tcPr>
          <w:p w14:paraId="61AACE36" w14:textId="26501060"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56.41 </w:t>
            </w:r>
          </w:p>
        </w:tc>
        <w:tc>
          <w:tcPr>
            <w:tcW w:w="1440" w:type="dxa"/>
            <w:noWrap/>
            <w:hideMark/>
          </w:tcPr>
          <w:p w14:paraId="70B5E979" w14:textId="1D3795F6"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57.98 </w:t>
            </w:r>
          </w:p>
        </w:tc>
        <w:tc>
          <w:tcPr>
            <w:tcW w:w="1440" w:type="dxa"/>
            <w:noWrap/>
            <w:hideMark/>
          </w:tcPr>
          <w:p w14:paraId="0DCAAA77" w14:textId="7CAF1794"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64.97 </w:t>
            </w:r>
          </w:p>
        </w:tc>
        <w:tc>
          <w:tcPr>
            <w:tcW w:w="1440" w:type="dxa"/>
            <w:noWrap/>
            <w:hideMark/>
          </w:tcPr>
          <w:p w14:paraId="32FA5319" w14:textId="7E7DCD7B"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 xml:space="preserve"> 93.42 </w:t>
            </w:r>
          </w:p>
        </w:tc>
        <w:tc>
          <w:tcPr>
            <w:tcW w:w="1872" w:type="dxa"/>
            <w:noWrap/>
            <w:hideMark/>
          </w:tcPr>
          <w:p w14:paraId="4852C4F1" w14:textId="42AB310B" w:rsidR="0071523C" w:rsidRPr="005A4C7A" w:rsidRDefault="0071523C" w:rsidP="0071523C">
            <w:pPr>
              <w:pStyle w:val="Table1RightCenter"/>
              <w:cnfStyle w:val="000000100000" w:firstRow="0" w:lastRow="0" w:firstColumn="0" w:lastColumn="0" w:oddVBand="0" w:evenVBand="0" w:oddHBand="1" w:evenHBand="0" w:firstRowFirstColumn="0" w:firstRowLastColumn="0" w:lastRowFirstColumn="0" w:lastRowLastColumn="0"/>
              <w:rPr>
                <w:b/>
                <w:bCs/>
                <w:lang w:eastAsia="en-IN" w:bidi="hi-IN"/>
              </w:rPr>
            </w:pPr>
            <w:r w:rsidRPr="00060028">
              <w:t>5.33%</w:t>
            </w:r>
          </w:p>
        </w:tc>
      </w:tr>
      <w:tr w:rsidR="0071523C" w:rsidRPr="005A4C7A" w14:paraId="27D1B8BC" w14:textId="77777777" w:rsidTr="00C141D5">
        <w:trPr>
          <w:trHeight w:val="29"/>
        </w:trPr>
        <w:tc>
          <w:tcPr>
            <w:cnfStyle w:val="001000000000" w:firstRow="0" w:lastRow="0" w:firstColumn="1" w:lastColumn="0" w:oddVBand="0" w:evenVBand="0" w:oddHBand="0" w:evenHBand="0" w:firstRowFirstColumn="0" w:firstRowLastColumn="0" w:lastRowFirstColumn="0" w:lastRowLastColumn="0"/>
            <w:tcW w:w="2448" w:type="dxa"/>
            <w:noWrap/>
            <w:hideMark/>
          </w:tcPr>
          <w:p w14:paraId="60002FD8" w14:textId="77777777" w:rsidR="0071523C" w:rsidRPr="005A4C7A" w:rsidRDefault="0071523C" w:rsidP="0071523C">
            <w:pPr>
              <w:pStyle w:val="Table1Left"/>
              <w:rPr>
                <w:b w:val="0"/>
                <w:bCs w:val="0"/>
              </w:rPr>
            </w:pPr>
            <w:r w:rsidRPr="005A4C7A">
              <w:t xml:space="preserve"> Total </w:t>
            </w:r>
          </w:p>
        </w:tc>
        <w:tc>
          <w:tcPr>
            <w:tcW w:w="1440" w:type="dxa"/>
            <w:noWrap/>
            <w:hideMark/>
          </w:tcPr>
          <w:p w14:paraId="023858CD" w14:textId="4BB51DCE"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67194F">
              <w:t xml:space="preserve"> 647.93 </w:t>
            </w:r>
          </w:p>
        </w:tc>
        <w:tc>
          <w:tcPr>
            <w:tcW w:w="1440" w:type="dxa"/>
            <w:noWrap/>
            <w:hideMark/>
          </w:tcPr>
          <w:p w14:paraId="46B35018" w14:textId="420F3A5B"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67194F">
              <w:t xml:space="preserve"> 674.86 </w:t>
            </w:r>
          </w:p>
        </w:tc>
        <w:tc>
          <w:tcPr>
            <w:tcW w:w="1440" w:type="dxa"/>
            <w:noWrap/>
            <w:hideMark/>
          </w:tcPr>
          <w:p w14:paraId="68147539" w14:textId="441F5DAD"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67194F">
              <w:t xml:space="preserve"> 787.74 </w:t>
            </w:r>
          </w:p>
        </w:tc>
        <w:tc>
          <w:tcPr>
            <w:tcW w:w="1440" w:type="dxa"/>
            <w:noWrap/>
            <w:hideMark/>
          </w:tcPr>
          <w:p w14:paraId="73E1E7A4" w14:textId="3F2F7887"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67194F">
              <w:t xml:space="preserve"> 1,235.70 </w:t>
            </w:r>
          </w:p>
        </w:tc>
        <w:tc>
          <w:tcPr>
            <w:tcW w:w="1872" w:type="dxa"/>
            <w:noWrap/>
            <w:hideMark/>
          </w:tcPr>
          <w:p w14:paraId="3C8079E9" w14:textId="0C5661D1" w:rsidR="0071523C" w:rsidRPr="005A4C7A" w:rsidRDefault="0071523C" w:rsidP="0071523C">
            <w:pPr>
              <w:pStyle w:val="Table1RightCenter"/>
              <w:cnfStyle w:val="000000000000" w:firstRow="0" w:lastRow="0" w:firstColumn="0" w:lastColumn="0" w:oddVBand="0" w:evenVBand="0" w:oddHBand="0" w:evenHBand="0" w:firstRowFirstColumn="0" w:firstRowLastColumn="0" w:lastRowFirstColumn="0" w:lastRowLastColumn="0"/>
              <w:rPr>
                <w:b/>
                <w:bCs/>
                <w:lang w:eastAsia="en-IN" w:bidi="hi-IN"/>
              </w:rPr>
            </w:pPr>
            <w:r w:rsidRPr="0067194F">
              <w:t>6.64%</w:t>
            </w:r>
          </w:p>
        </w:tc>
      </w:tr>
    </w:tbl>
    <w:p w14:paraId="33A8DD03" w14:textId="77777777" w:rsidR="004473D8" w:rsidRDefault="004473D8" w:rsidP="004473D8">
      <w:pPr>
        <w:pStyle w:val="Footer"/>
      </w:pPr>
    </w:p>
    <w:p w14:paraId="70339853" w14:textId="77777777" w:rsidR="004473D8" w:rsidRDefault="004473D8" w:rsidP="004473D8">
      <w:pPr>
        <w:pStyle w:val="Footer"/>
        <w:rPr>
          <w:lang w:eastAsia="en-IN"/>
        </w:rPr>
      </w:pPr>
    </w:p>
    <w:p w14:paraId="06679900" w14:textId="77777777" w:rsidR="004473D8" w:rsidRDefault="004473D8" w:rsidP="004473D8">
      <w:pPr>
        <w:pStyle w:val="Footer"/>
        <w:rPr>
          <w:lang w:eastAsia="en-IN"/>
        </w:rPr>
      </w:pPr>
    </w:p>
    <w:p w14:paraId="4F65373E" w14:textId="77777777" w:rsidR="004473D8" w:rsidRDefault="004473D8" w:rsidP="004473D8">
      <w:pPr>
        <w:pStyle w:val="Footer"/>
        <w:rPr>
          <w:lang w:eastAsia="en-IN"/>
        </w:rPr>
      </w:pPr>
    </w:p>
    <w:p w14:paraId="79051FBC" w14:textId="77777777" w:rsidR="004473D8" w:rsidRDefault="004473D8" w:rsidP="004473D8">
      <w:pPr>
        <w:pStyle w:val="Footer"/>
        <w:rPr>
          <w:lang w:eastAsia="en-IN"/>
        </w:rPr>
      </w:pPr>
    </w:p>
    <w:p w14:paraId="6D9DBA8E" w14:textId="4188E1CC" w:rsidR="0032495E" w:rsidRDefault="0032495E" w:rsidP="00550D74">
      <w:pPr>
        <w:pStyle w:val="Head1"/>
      </w:pPr>
      <w:bookmarkStart w:id="178" w:name="_Toc214051711"/>
      <w:r>
        <w:t>Region</w:t>
      </w:r>
      <w:bookmarkEnd w:id="178"/>
    </w:p>
    <w:p w14:paraId="50A41E7C" w14:textId="28BB1C88" w:rsidR="00550D74" w:rsidRDefault="0032495E" w:rsidP="00550D74">
      <w:pPr>
        <w:pStyle w:val="Head1"/>
      </w:pPr>
      <w:bookmarkStart w:id="179" w:name="_Toc214051712"/>
      <w:r>
        <w:t>Australia</w:t>
      </w:r>
      <w:bookmarkEnd w:id="179"/>
    </w:p>
    <w:p w14:paraId="05FF82A6" w14:textId="77777777" w:rsidR="005E5822" w:rsidRDefault="005E5822" w:rsidP="005E5822">
      <w:pPr>
        <w:rPr>
          <w:lang w:eastAsia="en-IN"/>
        </w:rPr>
      </w:pPr>
      <w:r>
        <w:rPr>
          <w:lang w:eastAsia="en-IN"/>
        </w:rPr>
        <w:t>Australia’s Elevating Work Platforms (EWP) and Spider Lifts market is shaped by strong construction activity, expanding infrastructure investment, a growing industrial base, and the rising need for safe, efficient height-access solutions across commercial, municipal, and specialized sectors. Demand is driven primarily by construction and building maintenance, where high-rise development, urban renewal, and large-scale transport projects require reliable aerial access equipment. EWPs such as boom lifts, scissor lifts, vertical mast lifts, and spider lifts are central to structural work, façade installation, HVAC maintenance, and interior finishing. The shift toward modular construction and shorter project timelines further strengthens EWP utilisation.</w:t>
      </w:r>
    </w:p>
    <w:p w14:paraId="6328D898" w14:textId="77777777" w:rsidR="005E5822" w:rsidRDefault="005E5822" w:rsidP="005E5822">
      <w:pPr>
        <w:rPr>
          <w:lang w:eastAsia="en-IN"/>
        </w:rPr>
      </w:pPr>
      <w:r>
        <w:rPr>
          <w:lang w:eastAsia="en-IN"/>
        </w:rPr>
        <w:t>Spider lifts are experiencing notable growth due to their ability to operate in narrow spaces, on uneven terrain, and in landscaped or heritage-sensitive environments. Arboriculture, facility maintenance, and utilities increasingly rely on spider lifts because they offer lighter ground pressure and precise articulation compared to traditional platforms.</w:t>
      </w:r>
    </w:p>
    <w:p w14:paraId="6BDA8155" w14:textId="77777777" w:rsidR="005E5822" w:rsidRDefault="005E5822" w:rsidP="005E5822">
      <w:pPr>
        <w:rPr>
          <w:lang w:eastAsia="en-IN"/>
        </w:rPr>
      </w:pPr>
      <w:r>
        <w:rPr>
          <w:lang w:eastAsia="en-IN"/>
        </w:rPr>
        <w:t>The industrial sector—including mining, manufacturing, oil &amp; gas, and logistics—continues to be a major consumer of rugged diesel-powered and rough-terrain EWPs. Shutdown maintenance cycles, conveyor servicing, plant inspections, and equipment replacement require machines with long duty cycles and high stability. Meanwhile, the warehousing boom driven by e-commerce has accelerated demand for compact electric scissor lifts and mast lifts that can operate quietly and efficiently indoors.</w:t>
      </w:r>
    </w:p>
    <w:p w14:paraId="04580866" w14:textId="6FBDF083" w:rsidR="005E5822" w:rsidRDefault="005E5822" w:rsidP="005E5822">
      <w:pPr>
        <w:rPr>
          <w:lang w:eastAsia="en-IN"/>
        </w:rPr>
      </w:pPr>
      <w:r>
        <w:rPr>
          <w:lang w:eastAsia="en-IN"/>
        </w:rPr>
        <w:t>Power-source preference is shifting as well. Electric and hybrid units are gaining ground due to emissions regulations, ESG compliance, and the need for low-noise equipment in commercial and indoor settings. Battery-swap models, though emerging, offer future potential for fleets requiring continuous utilisation without charging downtime.</w:t>
      </w:r>
    </w:p>
    <w:p w14:paraId="2144B2DD" w14:textId="77777777" w:rsidR="005E5822" w:rsidRDefault="005E5822" w:rsidP="005E5822">
      <w:pPr>
        <w:rPr>
          <w:lang w:eastAsia="en-IN"/>
        </w:rPr>
      </w:pPr>
      <w:r>
        <w:rPr>
          <w:lang w:eastAsia="en-IN"/>
        </w:rPr>
        <w:t>Distribution is dominated by rental companies, which supply equipment across short-term and project-based needs, making them a crucial demand aggregator. Dealer networks and direct OEM sales support regional coverage from NSW and Victoria to WA’s mining hubs.</w:t>
      </w:r>
    </w:p>
    <w:p w14:paraId="65B0E261" w14:textId="09FBF077" w:rsidR="005E5822" w:rsidRPr="005E5822" w:rsidRDefault="005E5822" w:rsidP="005E5822">
      <w:pPr>
        <w:rPr>
          <w:lang w:eastAsia="en-IN"/>
        </w:rPr>
      </w:pPr>
      <w:r>
        <w:rPr>
          <w:lang w:eastAsia="en-IN"/>
        </w:rPr>
        <w:t>Overall, the market is moving toward safer, greener, more versatile equipment, driven by regulatory pressure, operational efficiency needs, and Australia’s diverse industrial landscape.</w:t>
      </w:r>
    </w:p>
    <w:p w14:paraId="5A676A30" w14:textId="77777777" w:rsidR="00550D74" w:rsidRDefault="00550D74" w:rsidP="00550D74">
      <w:pPr>
        <w:pStyle w:val="Head2"/>
        <w:numPr>
          <w:ilvl w:val="2"/>
          <w:numId w:val="43"/>
        </w:numPr>
      </w:pPr>
      <w:bookmarkStart w:id="180" w:name="_Toc214051713"/>
      <w:r>
        <w:lastRenderedPageBreak/>
        <w:t>New South Wales</w:t>
      </w:r>
      <w:bookmarkEnd w:id="180"/>
    </w:p>
    <w:p w14:paraId="7CEB27A6" w14:textId="2D67C89E" w:rsidR="0032495E" w:rsidRPr="0032495E" w:rsidRDefault="0032495E" w:rsidP="0032495E">
      <w:pPr>
        <w:rPr>
          <w:lang w:val="en-GB" w:eastAsia="en-IN"/>
        </w:rPr>
      </w:pPr>
      <w:r w:rsidRPr="0032495E">
        <w:rPr>
          <w:lang w:val="en-GB" w:eastAsia="en-IN"/>
        </w:rPr>
        <w:t>New South Wales (NSW) is the largest market for EWPs and spider lifts due to high construction density, infrastructure upgrades, and continuous commercial development in Sydney and surrounding regions. High-rise construction, metro rail expansions, road upgrades, and airport redevelopment drive consistent demand for boom lifts, scissor lifts, and spider lifts. The state’s strong facility-management sector—covering malls, airports, logistics hubs, and corporate towers—supports heavy adoption of electric and indoor-friendly platforms. Councils and utilities use EWPs extensively for street lighting, tree care, telecom maintenance, and public infrastructure works. Major rental companies maintain large fleets in NSW to serve fast-moving urban projects with strict safety and environmental requirements. Spider lifts are particularly popular in older suburbs with narrow access and heritage buildings. Overall, NSW remains the highest-volume and most diversified EWP market, driven by dense construction activity, heavy public-sector spending, and rapid expansion of industrial and warehousing assets.</w:t>
      </w:r>
    </w:p>
    <w:p w14:paraId="4C61A4F4" w14:textId="77777777" w:rsidR="00550D74" w:rsidRDefault="00550D74" w:rsidP="00550D74">
      <w:pPr>
        <w:pStyle w:val="Head2"/>
        <w:numPr>
          <w:ilvl w:val="2"/>
          <w:numId w:val="43"/>
        </w:numPr>
      </w:pPr>
      <w:bookmarkStart w:id="181" w:name="_Toc214051714"/>
      <w:r>
        <w:t>Victoria</w:t>
      </w:r>
      <w:bookmarkEnd w:id="181"/>
    </w:p>
    <w:p w14:paraId="60A5C789" w14:textId="70523904" w:rsidR="0032495E" w:rsidRPr="0032495E" w:rsidRDefault="0032495E" w:rsidP="0032495E">
      <w:pPr>
        <w:rPr>
          <w:lang w:val="en-GB" w:eastAsia="en-IN"/>
        </w:rPr>
      </w:pPr>
      <w:r w:rsidRPr="0032495E">
        <w:rPr>
          <w:lang w:val="en-GB" w:eastAsia="en-IN"/>
        </w:rPr>
        <w:t>Victoria is a major EWP market shaped by strong urban development in Melbourne, extensive transport infrastructure projects, and a robust manufacturing and warehousing sector. The state’s large inventory of commercial buildings, hospitals, universities, and shopping centres fuels ongoing demand for electric scissor lifts, mast lifts, and compact booms used in facility maintenance. Major projects such as the Suburban Rail Loop, freeway upgrades, and high-rise residential development drive continuous usage of diesel and hybrid booms. Victoria’s councils and public-sector agencies also rely on EWPs for public lighting, parks maintenance, and municipal infrastructure. Spider lifts see significant demand in landscaping, tree care, and heritage-property maintenance due to Melbourne’s older suburbs and treed environments. The state’s strong logistics footprint—accelerated by e-commerce growth—boosts adoption of indoor maintenance lifts. While construction cycles can fluctuate, Victoria remains a stable, high-utilisation market with strong rental penetration and increasing preference for electric platforms.</w:t>
      </w:r>
    </w:p>
    <w:p w14:paraId="59020599" w14:textId="77777777" w:rsidR="00550D74" w:rsidRDefault="00550D74" w:rsidP="00550D74">
      <w:pPr>
        <w:pStyle w:val="Head2"/>
        <w:numPr>
          <w:ilvl w:val="2"/>
          <w:numId w:val="43"/>
        </w:numPr>
      </w:pPr>
      <w:bookmarkStart w:id="182" w:name="_Toc214051715"/>
      <w:r>
        <w:t>Queensland</w:t>
      </w:r>
      <w:bookmarkEnd w:id="182"/>
    </w:p>
    <w:p w14:paraId="5BCCFEAE" w14:textId="519AA300" w:rsidR="0032495E" w:rsidRPr="0032495E" w:rsidRDefault="0032495E" w:rsidP="0032495E">
      <w:pPr>
        <w:rPr>
          <w:lang w:val="en-GB" w:eastAsia="en-IN"/>
        </w:rPr>
      </w:pPr>
      <w:r w:rsidRPr="0032495E">
        <w:rPr>
          <w:lang w:val="en-GB" w:eastAsia="en-IN"/>
        </w:rPr>
        <w:t>Queensland is a high-opportunity EWP market driven by mining, tourism infrastructure, industrial plants, and rapid population growth in Brisbane, Gold Coast, and Sunshine Coast. Unlike southern states dominated by high-rise construction, Queensland shows strong demand for rough-terrain booms, trailer lifts, and diesel units suited for outdoor, dispersed, and industrial work environments. Mining regions like Bowen Basin and Mt. Isa require heavy-duty EWPs for shutdown maintenance, conveyor access, and equipment repair. Coastal tourist hubs create recurring demand for spider lifts and electric units for hotel maintenance, theme parks, and retail precincts. Government-backed road upgrades, rail projects, and energy infrastructure development further support steady EWP utilisation. Subtropical conditions increase the need for corrosion-resistant equipment and reliable service support. Rental companies maintain substantial fleets across the state due to widespread project locations. Queensland’s mix of industrial, commercial, and municipal activity makes it one of the more diverse EWP markets.</w:t>
      </w:r>
    </w:p>
    <w:p w14:paraId="3D9D9A12" w14:textId="77777777" w:rsidR="00550D74" w:rsidRDefault="00550D74" w:rsidP="00550D74">
      <w:pPr>
        <w:pStyle w:val="Head2"/>
        <w:numPr>
          <w:ilvl w:val="2"/>
          <w:numId w:val="43"/>
        </w:numPr>
      </w:pPr>
      <w:bookmarkStart w:id="183" w:name="_Toc214051716"/>
      <w:r>
        <w:t>Western Australia</w:t>
      </w:r>
      <w:bookmarkEnd w:id="183"/>
    </w:p>
    <w:p w14:paraId="2FE60441" w14:textId="3A9A9AE9" w:rsidR="0032495E" w:rsidRPr="0032495E" w:rsidRDefault="0032495E" w:rsidP="0032495E">
      <w:pPr>
        <w:rPr>
          <w:lang w:val="en-GB" w:eastAsia="en-IN"/>
        </w:rPr>
      </w:pPr>
      <w:r w:rsidRPr="0032495E">
        <w:rPr>
          <w:lang w:val="en-GB" w:eastAsia="en-IN"/>
        </w:rPr>
        <w:t>Western Australia (WA) is highly driven by mining, oil &amp; gas, heavy industrial operations, and large-scale infrastructure projects rather than dense urban construction. The Pilbara and other mining regions rely heavily on high-capacity, rough-terrain booms and diesel platforms for plant maintenance, shutdowns, and safety inspections. These environments require durable equipment capable of withstanding dust, heat, and long operating hours. Perth’s growing commercial and residential sectors also contribute steady demand for electric scissor lifts and compact booms used in indoor maintenance. Ports, refineries, and logistics hubs increase usage of specialized EWPs with high-duty cycles. WA’s vast geographic spread makes rental companies crucial because fleets must service remote worksites with rapid turnaround. Compliance requirements in mining operations also push OEMs and rental firms to supply site-ready machines with specific safety features. Although cyclical due to commodity prices, WA remains a high-value, premium-demand region in the EWP market.</w:t>
      </w:r>
    </w:p>
    <w:p w14:paraId="4CB9C6A2" w14:textId="622C760F" w:rsidR="00550D74" w:rsidRDefault="00550D74" w:rsidP="00550D74">
      <w:pPr>
        <w:pStyle w:val="Head2"/>
        <w:numPr>
          <w:ilvl w:val="2"/>
          <w:numId w:val="43"/>
        </w:numPr>
      </w:pPr>
      <w:bookmarkStart w:id="184" w:name="_Toc214051717"/>
      <w:r>
        <w:t>South Australia</w:t>
      </w:r>
      <w:bookmarkEnd w:id="184"/>
    </w:p>
    <w:p w14:paraId="1C568ADF" w14:textId="77777777" w:rsidR="0032495E" w:rsidRDefault="0032495E" w:rsidP="0032495E">
      <w:pPr>
        <w:rPr>
          <w:lang w:val="en-GB" w:eastAsia="en-IN"/>
        </w:rPr>
      </w:pPr>
    </w:p>
    <w:p w14:paraId="4DE5C46B" w14:textId="05CF27F6" w:rsidR="0032495E" w:rsidRPr="0032495E" w:rsidRDefault="0032495E" w:rsidP="0032495E">
      <w:pPr>
        <w:rPr>
          <w:lang w:val="en-GB" w:eastAsia="en-IN"/>
        </w:rPr>
      </w:pPr>
      <w:r w:rsidRPr="0032495E">
        <w:rPr>
          <w:lang w:val="en-GB" w:eastAsia="en-IN"/>
        </w:rPr>
        <w:lastRenderedPageBreak/>
        <w:t>South Australia (SA) is a mid-sized but stable EWP market driven by manufacturing, defense sectors, renewable energy projects, and moderate construction activity around Adelaide. Defense infrastructure, shipbuilding, and aerospace manufacturing require reliable EWPs for precision maintenance, indoor operations, and facility upgrades. The state’s strong renewable energy footprint—including wind farms and solar facilities—creates continuous demand for aerial access solutions during installation and servicing. Urban maintenance in Adelaide supports usage of electric scissor lifts and mast lifts across hospitals, universities, shopping centres, and office complexes. Local councils rely on trailer-mounted and spider lifts for streetlight work, tree care, and public infrastructure upkeep. While the construction pipeline is smaller than NSW or Victoria, SA benefits from consistent industrial projects and long-term government investments. Rental companies serve most of the market due to varied demand patterns. Overall, SA offers steady, diversified EWP activity without the volatility of mining-heavy states.</w:t>
      </w:r>
    </w:p>
    <w:p w14:paraId="10DF8871" w14:textId="41316C7C" w:rsidR="00CF2D0D" w:rsidRPr="000D4BAE" w:rsidRDefault="00CF2D0D" w:rsidP="00CF2D0D">
      <w:pPr>
        <w:pStyle w:val="MainHeading"/>
      </w:pPr>
      <w:bookmarkStart w:id="185" w:name="_Toc214051718"/>
      <w:bookmarkEnd w:id="116"/>
      <w:bookmarkEnd w:id="117"/>
      <w:r w:rsidRPr="000D4BAE">
        <w:lastRenderedPageBreak/>
        <w:t>COMP</w:t>
      </w:r>
      <w:r>
        <w:t>any profile</w:t>
      </w:r>
      <w:bookmarkEnd w:id="185"/>
    </w:p>
    <w:p w14:paraId="0CA7039D" w14:textId="77777777" w:rsidR="005F0D97" w:rsidRPr="001B418A" w:rsidRDefault="005F0D97" w:rsidP="005F0D97">
      <w:pPr>
        <w:pStyle w:val="Head1"/>
        <w:spacing w:after="120"/>
        <w:ind w:left="1152" w:hanging="1152"/>
        <w:rPr>
          <w:sz w:val="20"/>
        </w:rPr>
      </w:pPr>
      <w:bookmarkStart w:id="186" w:name="_Toc214051719"/>
      <w:r w:rsidRPr="001B418A">
        <w:rPr>
          <w:sz w:val="20"/>
        </w:rPr>
        <w:t>JLG Industries, Inc.</w:t>
      </w:r>
      <w:bookmarkEnd w:id="186"/>
    </w:p>
    <w:p w14:paraId="7E424AB0" w14:textId="77777777" w:rsidR="005F0D97" w:rsidRPr="001B418A" w:rsidRDefault="005F0D97" w:rsidP="005F0D97">
      <w:pPr>
        <w:pStyle w:val="Head2"/>
        <w:jc w:val="both"/>
        <w:rPr>
          <w:sz w:val="20"/>
        </w:rPr>
      </w:pPr>
      <w:bookmarkStart w:id="187" w:name="_Toc214051720"/>
      <w:r w:rsidRPr="001B418A">
        <w:rPr>
          <w:sz w:val="20"/>
        </w:rPr>
        <w:t>COMPANY OVERVIEW</w:t>
      </w:r>
      <w:bookmarkEnd w:id="187"/>
    </w:p>
    <w:p w14:paraId="50384C08"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1B418A">
        <w:rPr>
          <w:szCs w:val="20"/>
          <w:lang w:val="en-IN"/>
        </w:rPr>
        <w:t>McConnellsburg, Pennsylvania, United States</w:t>
      </w:r>
    </w:p>
    <w:p w14:paraId="1AC99FC2"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1969</w:t>
      </w:r>
    </w:p>
    <w:p w14:paraId="44028894"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Pr>
          <w:rFonts w:cs="Arial"/>
          <w:color w:val="333333"/>
          <w:szCs w:val="20"/>
          <w:shd w:val="clear" w:color="auto" w:fill="FFFFFF"/>
        </w:rPr>
        <w:t>Private</w:t>
      </w:r>
    </w:p>
    <w:p w14:paraId="303E6AF6"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color w:val="auto"/>
          <w:szCs w:val="20"/>
          <w:lang w:eastAsia="en-IN"/>
        </w:rPr>
        <w:t>~</w:t>
      </w:r>
      <w:r>
        <w:rPr>
          <w:rFonts w:cs="Arial"/>
          <w:color w:val="333333"/>
          <w:szCs w:val="20"/>
          <w:shd w:val="clear" w:color="auto" w:fill="FFFFFF"/>
        </w:rPr>
        <w:t>800 millions</w:t>
      </w:r>
    </w:p>
    <w:p w14:paraId="659A26FF"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Mahesh Narang</w:t>
      </w:r>
    </w:p>
    <w:p w14:paraId="65D6F75A"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w:t>
      </w:r>
      <w:r w:rsidRPr="00817BF4">
        <w:rPr>
          <w:color w:val="auto"/>
          <w:szCs w:val="20"/>
          <w:lang w:eastAsia="en-IN"/>
        </w:rPr>
        <w:t>3500</w:t>
      </w:r>
    </w:p>
    <w:p w14:paraId="02DC150F" w14:textId="77777777" w:rsidR="005F0D97" w:rsidRPr="001B418A"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JLG Industries, Inc. is a globally recognized designer and manufacturer of access equipment — primarily mobile elevating work platforms (MEWPs) such as boom lifts, scissor lifts, and auxiliary material-handling equipment including telehandlers. Founded in 1969 in McConnellsburg, Pennsylvania, JLG has grown into one of the sector’s leading OEMs with a broad product portfolio and global dealer network. Today JLG operates as a subsidiary of Oshkosh Corporation following its 2006 acquisition, and positions itself as a solutions provider for construction, industrial maintenance, facilities management and specialty applications. </w:t>
      </w:r>
    </w:p>
    <w:p w14:paraId="5020A05D" w14:textId="77777777" w:rsidR="005F0D97" w:rsidRPr="001B418A" w:rsidRDefault="005F0D97" w:rsidP="005F0D97">
      <w:pPr>
        <w:rPr>
          <w:szCs w:val="20"/>
          <w:lang w:val="en-IN"/>
        </w:rPr>
      </w:pPr>
      <w:r w:rsidRPr="001B418A">
        <w:rPr>
          <w:b/>
          <w:bCs/>
          <w:szCs w:val="20"/>
          <w:lang w:val="en-IN"/>
        </w:rPr>
        <w:t>History and corporate structure:</w:t>
      </w:r>
      <w:r w:rsidRPr="001B418A">
        <w:rPr>
          <w:szCs w:val="20"/>
          <w:lang w:val="en-IN"/>
        </w:rPr>
        <w:t xml:space="preserve"> JLG’s origins trace to small-scale fabrication in 1969 and rapid product development in the 1970s and 1980s that established many of the product concepts still used in MEWPs. A series of strategic acquisitions and product launches expanded JLG’s product scope (for example adding telehandlers). In October 2006 JLG was acquired by Oshkosh Corporation, integrating JLG into a larger industrial group while allowing it to retain brand and operational focus on access equipment. JLG now reports into Oshkosh but continues to operate under its own product and dealer strategy. </w:t>
      </w:r>
    </w:p>
    <w:p w14:paraId="0EB4E74F" w14:textId="77777777" w:rsidR="005F0D97" w:rsidRPr="001B418A" w:rsidRDefault="005F0D97" w:rsidP="005F0D97">
      <w:pPr>
        <w:rPr>
          <w:szCs w:val="20"/>
          <w:lang w:val="en-IN"/>
        </w:rPr>
      </w:pPr>
      <w:r w:rsidRPr="001B418A">
        <w:rPr>
          <w:b/>
          <w:bCs/>
          <w:szCs w:val="20"/>
          <w:lang w:val="en-IN"/>
        </w:rPr>
        <w:t>Core products and technology focus:</w:t>
      </w:r>
      <w:r w:rsidRPr="001B418A">
        <w:rPr>
          <w:szCs w:val="20"/>
          <w:lang w:val="en-IN"/>
        </w:rPr>
        <w:t xml:space="preserve"> JLG’s product range spans multiple MEWP categories: articulated and telescopic boom lifts (rough terrain and electric variants), scissor lifts (electric and rough-terrain), trailer and truck-mounted lifts, low-level access lifts, and telehandlers/telehandlers-derived solutions. The company emphasises product reliability, operator safety features, and more recently electrification and telematics for predictive maintenance and fleet management. JLG claims tens of thousands of units sold across categories—scissor lifts alone have historically numbered in the hundreds of thousands sold—underlining the company’s scale in the scissor/boom segment. JLG also offers a broad ecosystem of parts, accessories and attachments targeted at rental companies and fleet operators. </w:t>
      </w:r>
    </w:p>
    <w:p w14:paraId="4D1A6BCF" w14:textId="77777777" w:rsidR="005F0D97" w:rsidRPr="001B418A" w:rsidRDefault="005F0D97" w:rsidP="005F0D97">
      <w:pPr>
        <w:rPr>
          <w:szCs w:val="20"/>
          <w:lang w:val="en-IN"/>
        </w:rPr>
      </w:pPr>
      <w:r w:rsidRPr="001B418A">
        <w:rPr>
          <w:b/>
          <w:bCs/>
          <w:szCs w:val="20"/>
          <w:lang w:val="en-IN"/>
        </w:rPr>
        <w:t xml:space="preserve">Market position in Elevating Work Platforms (EWP): </w:t>
      </w:r>
      <w:r w:rsidRPr="001B418A">
        <w:rPr>
          <w:szCs w:val="20"/>
          <w:lang w:val="en-IN"/>
        </w:rPr>
        <w:t xml:space="preserve">Within the global EWP market, JLG is consistently cited as one of the top OEMs alongside other major manufacturers. The EWP market itself was valued in the tens of billions (USD) globally and is forecast to grow at mid-single-digit CAGRs over the next several years, driven by construction activity, infrastructure investment, facility upgrades, and a shift toward electrified units for indoor use. Key market segments where JLG competes strongly include boom lifts (articulating and telescoping), scissor lifts and telehandlers for materials handling. Demand drivers include safety regulation, rental adoption (fleet replacement and expansion), rising use in urban construction and maintenance, and technology additions such as telematics. </w:t>
      </w:r>
    </w:p>
    <w:p w14:paraId="09A6C130" w14:textId="77777777" w:rsidR="005F0D97" w:rsidRPr="001B418A" w:rsidRDefault="005F0D97" w:rsidP="005F0D97">
      <w:pPr>
        <w:rPr>
          <w:szCs w:val="20"/>
          <w:lang w:val="en-IN"/>
        </w:rPr>
      </w:pPr>
      <w:r w:rsidRPr="001B418A">
        <w:rPr>
          <w:b/>
          <w:bCs/>
          <w:szCs w:val="20"/>
          <w:lang w:val="en-IN"/>
        </w:rPr>
        <w:t>Spider lifts — product niche and JLG’s relevance:</w:t>
      </w:r>
      <w:r w:rsidRPr="001B418A">
        <w:rPr>
          <w:szCs w:val="20"/>
          <w:lang w:val="en-IN"/>
        </w:rPr>
        <w:t xml:space="preserve"> ‘Spider lifts’ (compact, sometimes tracked/ outriggers-equipped MEWPs designed for narrow access and delicate flooring) are a smaller, specialist segment of the broader access market but one that has shown strong growth due to indoor works, conservation/heritage building access, and arboriculture/utility work in constrained sites. Global spider lift reports show a dynamic niche expanding with CAGR in the mid-single digits to high-single digits depending on the forecast </w:t>
      </w:r>
      <w:r w:rsidRPr="001B418A">
        <w:rPr>
          <w:szCs w:val="20"/>
          <w:lang w:val="en-IN"/>
        </w:rPr>
        <w:lastRenderedPageBreak/>
        <w:t xml:space="preserve">horizon. While JLG’s core product set is heavily centered on boom and scissor platforms and telehandlers, the company competes against specialist spider lift makers by offering compact booms and trailer-mounted solutions, and by serving rental houses that cross-deploy a mix of larger MEWPs and niche narrow-access machines. For projects demanding spider-type capability, JLG’s dealer network typically partners with specialist manufacturers or supplies complementary small booms and trailer lifts. </w:t>
      </w:r>
    </w:p>
    <w:p w14:paraId="5D4E11DF" w14:textId="77777777" w:rsidR="005F0D97" w:rsidRPr="001B418A" w:rsidRDefault="005F0D97" w:rsidP="005F0D97">
      <w:pPr>
        <w:rPr>
          <w:b/>
          <w:bCs/>
          <w:szCs w:val="20"/>
          <w:lang w:val="en-IN"/>
        </w:rPr>
      </w:pPr>
      <w:r w:rsidRPr="001B418A">
        <w:rPr>
          <w:b/>
          <w:bCs/>
          <w:szCs w:val="20"/>
          <w:lang w:val="en-IN"/>
        </w:rPr>
        <w:t>Global manufacturing &amp; distribution footprint</w:t>
      </w:r>
    </w:p>
    <w:p w14:paraId="17108423" w14:textId="77777777" w:rsidR="005F0D97" w:rsidRPr="001B418A" w:rsidRDefault="005F0D97" w:rsidP="005F0D97">
      <w:pPr>
        <w:rPr>
          <w:szCs w:val="20"/>
          <w:lang w:val="en-IN"/>
        </w:rPr>
      </w:pPr>
      <w:r w:rsidRPr="001B418A">
        <w:rPr>
          <w:szCs w:val="20"/>
          <w:lang w:val="en-IN"/>
        </w:rPr>
        <w:t xml:space="preserve">JLG maintains multiple manufacturing facilities across the United States and internationally, supporting regional supply chains for North America, EMEA, Latin America and Asia. Its global dealer network and authorized rental partners (including many national-level rental houses) form the primary sales channel, complemented by direct sales to large construction and industrial customers. The company’s after-sales emphasis—parts availability, service training, and telematics—helps rental fleet uptime and total cost of ownership, which is a key decision factor for large buyers. </w:t>
      </w:r>
    </w:p>
    <w:p w14:paraId="6FA9EA4F" w14:textId="77777777" w:rsidR="005F0D97" w:rsidRPr="001B418A" w:rsidRDefault="005F0D97" w:rsidP="005F0D97">
      <w:pPr>
        <w:rPr>
          <w:b/>
          <w:bCs/>
          <w:szCs w:val="20"/>
          <w:lang w:val="en-IN"/>
        </w:rPr>
      </w:pPr>
      <w:r w:rsidRPr="001B418A">
        <w:rPr>
          <w:b/>
          <w:bCs/>
          <w:szCs w:val="20"/>
          <w:lang w:val="en-IN"/>
        </w:rPr>
        <w:t>Australia — Elevating Work Platforms &amp; Spider Lifts Market</w:t>
      </w:r>
    </w:p>
    <w:p w14:paraId="648ED05C" w14:textId="77777777" w:rsidR="005F0D97" w:rsidRPr="001B418A" w:rsidRDefault="005F0D97" w:rsidP="005F0D97">
      <w:pPr>
        <w:rPr>
          <w:szCs w:val="20"/>
          <w:lang w:val="en-IN"/>
        </w:rPr>
      </w:pPr>
      <w:r w:rsidRPr="001B418A">
        <w:rPr>
          <w:szCs w:val="20"/>
          <w:lang w:val="en-IN"/>
        </w:rPr>
        <w:t xml:space="preserve">Australia’s access equipment market mirrors global drivers but with local specifics: robust mining and resources maintenance needs in certain states, steady commercial and residential construction in capital cities, and stringent workplace safety and WHS enforcement that pushes adoption of certified MEWPs over improvised access methods. The Australian EWP market has a sizable rental sector (major rental companies supply most large projects), and demand is clustered in New South Wales, Victoria, Queensland and Western Australia where construction and mining activity concentrate. Recent trends show strong uptake of electric and battery-powered units for indoor work, and a continued need for rough terrain diesel machines on larger outdoor sites. </w:t>
      </w:r>
    </w:p>
    <w:p w14:paraId="55DC3668" w14:textId="77777777" w:rsidR="005F0D97" w:rsidRPr="001B418A" w:rsidRDefault="005F0D97" w:rsidP="005F0D97">
      <w:pPr>
        <w:rPr>
          <w:b/>
          <w:bCs/>
          <w:szCs w:val="20"/>
          <w:lang w:val="en-IN"/>
        </w:rPr>
      </w:pPr>
      <w:r w:rsidRPr="001B418A">
        <w:rPr>
          <w:b/>
          <w:bCs/>
          <w:szCs w:val="20"/>
          <w:lang w:val="en-IN"/>
        </w:rPr>
        <w:t>JLG’s presence and go-to-market in Australia</w:t>
      </w:r>
    </w:p>
    <w:p w14:paraId="7C201D94" w14:textId="77777777" w:rsidR="005F0D97" w:rsidRPr="001B418A" w:rsidRDefault="005F0D97" w:rsidP="005F0D97">
      <w:pPr>
        <w:rPr>
          <w:szCs w:val="20"/>
          <w:lang w:val="en-IN"/>
        </w:rPr>
      </w:pPr>
      <w:r w:rsidRPr="001B418A">
        <w:rPr>
          <w:szCs w:val="20"/>
          <w:lang w:val="en-IN"/>
        </w:rPr>
        <w:t>JLG operates an Australia-facing web presence and supports the market via authorised dealers and national rental partners. Local dealers stock scissor and boom lifts, offer service and parts, and supply both new and used JLG machines through regional outlets—examples include specialist dealers and rental partners who advertise JLG new and used fleets for sale across states. This dealer model combined with manufacturer training and parts logistics positions JLG well for both one-off project sales and long-term rental/fl eet engagements in Australia.</w:t>
      </w:r>
    </w:p>
    <w:p w14:paraId="771BA2E2" w14:textId="77777777" w:rsidR="005F0D97" w:rsidRPr="001B418A" w:rsidRDefault="005F0D97" w:rsidP="005F0D97">
      <w:pPr>
        <w:rPr>
          <w:b/>
          <w:bCs/>
          <w:szCs w:val="20"/>
          <w:lang w:val="en-IN"/>
        </w:rPr>
      </w:pPr>
      <w:r w:rsidRPr="001B418A">
        <w:rPr>
          <w:b/>
          <w:bCs/>
          <w:szCs w:val="20"/>
          <w:lang w:val="en-IN"/>
        </w:rPr>
        <w:t>Opportunities &amp; challenges specific to Australia:</w:t>
      </w:r>
    </w:p>
    <w:p w14:paraId="7A44BC7F" w14:textId="77777777" w:rsidR="005F0D97" w:rsidRPr="001B418A" w:rsidRDefault="005F0D97" w:rsidP="005F0D97">
      <w:pPr>
        <w:rPr>
          <w:szCs w:val="20"/>
          <w:lang w:val="en-IN"/>
        </w:rPr>
      </w:pPr>
      <w:r w:rsidRPr="001B418A">
        <w:rPr>
          <w:szCs w:val="20"/>
          <w:lang w:val="en-IN"/>
        </w:rPr>
        <w:t>Opportunities: continued urban infrastructure works (commercial fit-outs, façade maintenance), growth in renewable energy projects (requiring specialized access for solar and wind turbine maintenance), and replacement of aging rental fleets create demand for reliable OEMs with service networks. The niche spider lift segment is attractive for indoor heritage projects and confined urban job sites—demand often serviced by rental houses that source a mix of compact JLG units and specialist spider machines.</w:t>
      </w:r>
    </w:p>
    <w:p w14:paraId="3A0052D7" w14:textId="77777777" w:rsidR="005F0D97" w:rsidRPr="001B418A" w:rsidRDefault="005F0D97" w:rsidP="005F0D97">
      <w:pPr>
        <w:rPr>
          <w:szCs w:val="20"/>
          <w:lang w:val="en-IN"/>
        </w:rPr>
      </w:pPr>
      <w:r w:rsidRPr="001B418A">
        <w:rPr>
          <w:szCs w:val="20"/>
          <w:lang w:val="en-IN"/>
        </w:rPr>
        <w:t>Challenges: price sensitivity in used-equipment markets, long project procurement cycles for major contractors, and regional logistics (remote mine sites) require strong distributor support and fast spare-parts delivery. Additionally, compliance with local WHS standards and operator training obligations raises the bar for OEMs to provide training and certification support.</w:t>
      </w:r>
    </w:p>
    <w:p w14:paraId="3976E1F1" w14:textId="77777777" w:rsidR="005F0D97" w:rsidRPr="001B418A" w:rsidRDefault="005F0D97" w:rsidP="005F0D97">
      <w:pPr>
        <w:rPr>
          <w:szCs w:val="20"/>
          <w:lang w:val="en-IN"/>
        </w:rPr>
      </w:pPr>
      <w:r w:rsidRPr="001B418A">
        <w:rPr>
          <w:b/>
          <w:bCs/>
          <w:szCs w:val="20"/>
          <w:lang w:val="en-IN"/>
        </w:rPr>
        <w:t xml:space="preserve">Strategic implications for market participants: </w:t>
      </w:r>
      <w:r w:rsidRPr="001B418A">
        <w:rPr>
          <w:szCs w:val="20"/>
          <w:lang w:val="en-IN"/>
        </w:rPr>
        <w:t>For rental companies and large contractors in Australia, the attraction to JLG is a broad product family (allowing fleet commonality), proven safety features, telematics for uptime, and a global R&amp;D pipeline that feeds regional innovations. For niche spider lift demand, many buyers will mix JLG equipment (compact booms/scissors) with specialist spider lift suppliers; OEMs that can bundle training, finance and aftermarket support will win larger fleet deals in Australia.</w:t>
      </w:r>
    </w:p>
    <w:p w14:paraId="20C69A3E" w14:textId="77777777" w:rsidR="005F0D97" w:rsidRPr="001B418A" w:rsidRDefault="005F0D97" w:rsidP="005F0D97">
      <w:pPr>
        <w:rPr>
          <w:szCs w:val="20"/>
          <w:lang w:val="en-IN"/>
        </w:rPr>
      </w:pPr>
      <w:r w:rsidRPr="001B418A">
        <w:rPr>
          <w:szCs w:val="20"/>
          <w:lang w:val="en-IN"/>
        </w:rPr>
        <w:t xml:space="preserve">Overall, JLG Industries remains a backbone OEM in the global and Australian elevating work platform market. Its strengths lie in breadth of product, global scale, integration within Oshkosh, and an established dealer + rental partner ecosystem. In Australia, the company is well placed to address mainstream EWP demand (booms, scissor lifts) and to participate in specialist niches by supporting rental houses and local dealers who supply spider lifts and ultra-compact access machines where required. For </w:t>
      </w:r>
      <w:r w:rsidRPr="001B418A">
        <w:rPr>
          <w:szCs w:val="20"/>
          <w:lang w:val="en-IN"/>
        </w:rPr>
        <w:lastRenderedPageBreak/>
        <w:t>stakeholders evaluating entry, procurement or partnership, JLG represents a leading, service-oriented supplier — with the caveat that spider-lift-specific demand may still require collaboration with specialist manufacturers or tailored product lines.</w:t>
      </w:r>
    </w:p>
    <w:p w14:paraId="7E17FF22" w14:textId="77777777" w:rsidR="005F0D97" w:rsidRPr="001B418A" w:rsidRDefault="005F0D97" w:rsidP="005F0D97">
      <w:pPr>
        <w:pStyle w:val="Head2"/>
        <w:jc w:val="both"/>
        <w:rPr>
          <w:sz w:val="20"/>
        </w:rPr>
      </w:pPr>
      <w:bookmarkStart w:id="188" w:name="_Toc214051721"/>
      <w:r w:rsidRPr="001B418A">
        <w:rPr>
          <w:sz w:val="20"/>
        </w:rPr>
        <w:t>FINANCIAL OVERVIEW</w:t>
      </w:r>
      <w:bookmarkEnd w:id="188"/>
    </w:p>
    <w:p w14:paraId="79A3A78B"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165F8ACA" w14:textId="77777777" w:rsidR="005F0D97" w:rsidRPr="001B418A" w:rsidRDefault="005F0D97" w:rsidP="005F0D97">
      <w:pPr>
        <w:pStyle w:val="Head2"/>
        <w:jc w:val="both"/>
        <w:rPr>
          <w:sz w:val="20"/>
        </w:rPr>
      </w:pPr>
      <w:bookmarkStart w:id="189" w:name="_Toc214051722"/>
      <w:r w:rsidRPr="001B418A">
        <w:rPr>
          <w:sz w:val="20"/>
        </w:rPr>
        <w:t>PRODUCTS OFFERED</w:t>
      </w:r>
      <w:bookmarkEnd w:id="189"/>
    </w:p>
    <w:p w14:paraId="6A5C34A2" w14:textId="77777777" w:rsidR="005F0D97" w:rsidRPr="001B418A" w:rsidRDefault="005F0D97" w:rsidP="004B337A">
      <w:pPr>
        <w:pStyle w:val="TableTitle"/>
        <w:numPr>
          <w:ilvl w:val="0"/>
          <w:numId w:val="18"/>
        </w:numPr>
        <w:ind w:left="1296" w:hanging="1296"/>
        <w:rPr>
          <w:sz w:val="20"/>
        </w:rPr>
      </w:pPr>
      <w:bookmarkStart w:id="190" w:name="_Toc214051881"/>
      <w:r w:rsidRPr="001B418A">
        <w:rPr>
          <w:sz w:val="20"/>
          <w:lang w:val="en-IN"/>
        </w:rPr>
        <w:t>JLG Industries, Inc.</w:t>
      </w:r>
      <w:r w:rsidRPr="001B418A">
        <w:rPr>
          <w:sz w:val="20"/>
        </w:rPr>
        <w:t>: Products offered</w:t>
      </w:r>
      <w:bookmarkEnd w:id="190"/>
    </w:p>
    <w:tbl>
      <w:tblPr>
        <w:tblStyle w:val="ListTable2-Accent4"/>
        <w:tblW w:w="5000" w:type="pct"/>
        <w:jc w:val="center"/>
        <w:tblLook w:val="04A0" w:firstRow="1" w:lastRow="0" w:firstColumn="1" w:lastColumn="0" w:noHBand="0" w:noVBand="1"/>
      </w:tblPr>
      <w:tblGrid>
        <w:gridCol w:w="3053"/>
        <w:gridCol w:w="7173"/>
      </w:tblGrid>
      <w:tr w:rsidR="005F0D97" w:rsidRPr="001B418A" w14:paraId="40D567B9"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6E5C0F1A" w14:textId="77777777" w:rsidR="005F0D97" w:rsidRPr="001B418A" w:rsidRDefault="005F0D97" w:rsidP="00990066">
            <w:pPr>
              <w:pStyle w:val="Table1RightCenter"/>
              <w:rPr>
                <w:szCs w:val="20"/>
              </w:rPr>
            </w:pPr>
            <w:r w:rsidRPr="001B418A">
              <w:rPr>
                <w:szCs w:val="20"/>
              </w:rPr>
              <w:t>Categories</w:t>
            </w:r>
          </w:p>
        </w:tc>
        <w:tc>
          <w:tcPr>
            <w:tcW w:w="3507" w:type="pct"/>
          </w:tcPr>
          <w:p w14:paraId="5CBC59FF"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28835E7A"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55F9071D" w14:textId="77777777" w:rsidR="005F0D97" w:rsidRPr="001B418A" w:rsidRDefault="005F0D97" w:rsidP="00990066">
            <w:pPr>
              <w:pStyle w:val="Table1Left"/>
            </w:pPr>
            <w:r w:rsidRPr="001B418A">
              <w:t>Elevating Work Platforms &amp; Spider</w:t>
            </w:r>
          </w:p>
        </w:tc>
        <w:tc>
          <w:tcPr>
            <w:tcW w:w="3507" w:type="pct"/>
          </w:tcPr>
          <w:p w14:paraId="4D92B462"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JLG 3246ES Electric Scissor Lift: An electric scissor lift with a working height of about 11.68 m and capacity around 320 kg.</w:t>
            </w:r>
          </w:p>
          <w:p w14:paraId="101EED12"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JLG 660SJ Heavy‑Duty Aerial Work Platform: A heavy-duty hydraulically-driven aerial work platform / boom lift for demanding outdoor jobsites.</w:t>
            </w:r>
          </w:p>
          <w:p w14:paraId="0D797A5F"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JLG E 450A Boom Lift: A boom lift model offering around 45 ft (≈13.7 m) working height, suitable for many mid-level applications.</w:t>
            </w:r>
          </w:p>
          <w:p w14:paraId="08585626"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JLG Scissor Lift (30‑feet Working Height): A scissor lift with ~30 ft working height, representing more general elevated access equipment.</w:t>
            </w:r>
          </w:p>
          <w:p w14:paraId="3FED95CB"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JLG Man Lift Work Platform: A smaller single-person platform/lift for lighter duty elevation/maintenance tasks.</w:t>
            </w:r>
          </w:p>
          <w:p w14:paraId="18986A1C"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JLG Electric Elevated Aerial Work Platform Scissor Lift: Another variant of electric scissor lift, showing JLG’s focus on electric/zero-emission equipment.</w:t>
            </w:r>
          </w:p>
          <w:p w14:paraId="2A2B7416"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JLG offers spider-lift / compact crawler boom machines (sometimes called “compact crawler booms”) under its product range. For example:</w:t>
            </w:r>
          </w:p>
          <w:p w14:paraId="60114782"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 xml:space="preserve">JLG X17J Plus — a compact crawler (“spider”) lift with working height around 16.96 m and platform capacity 230 kg. </w:t>
            </w:r>
          </w:p>
          <w:p w14:paraId="11F12610"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 xml:space="preserve">JLG X20J Plus — a diesel/indoor-outdoor spider boom with ~20.05 m working height and 230 kg capacity. </w:t>
            </w:r>
          </w:p>
          <w:p w14:paraId="6B4DF380"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B418A">
              <w:rPr>
                <w:rFonts w:eastAsiaTheme="majorEastAsia" w:cs="Times New Roman"/>
                <w:spacing w:val="-3"/>
                <w:szCs w:val="20"/>
                <w:lang w:eastAsia="en-IN"/>
              </w:rPr>
              <w:t>JLG X26J Plus — a larger spider lift with working height ~25.7 m and platform capacity 230 kg.</w:t>
            </w:r>
          </w:p>
        </w:tc>
      </w:tr>
    </w:tbl>
    <w:p w14:paraId="52CC343A" w14:textId="77777777" w:rsidR="005F0D97" w:rsidRPr="001B418A" w:rsidRDefault="005F0D97" w:rsidP="005F0D97">
      <w:pPr>
        <w:pStyle w:val="MRF-Footerline1"/>
        <w:jc w:val="both"/>
        <w:rPr>
          <w:sz w:val="20"/>
          <w:lang w:eastAsia="en-IN"/>
        </w:rPr>
      </w:pPr>
    </w:p>
    <w:p w14:paraId="7EFC80F7" w14:textId="77777777" w:rsidR="005F0D97" w:rsidRPr="001B418A" w:rsidRDefault="005F0D97" w:rsidP="005F0D97">
      <w:pPr>
        <w:pStyle w:val="Head2"/>
        <w:jc w:val="both"/>
        <w:rPr>
          <w:sz w:val="20"/>
        </w:rPr>
      </w:pPr>
      <w:bookmarkStart w:id="191" w:name="_Toc214051723"/>
      <w:r w:rsidRPr="001B418A">
        <w:rPr>
          <w:sz w:val="20"/>
        </w:rPr>
        <w:t>KEY DEVELOPMENTS</w:t>
      </w:r>
      <w:bookmarkEnd w:id="191"/>
      <w:r w:rsidRPr="001B418A">
        <w:rPr>
          <w:sz w:val="20"/>
        </w:rPr>
        <w:t xml:space="preserve"> </w:t>
      </w:r>
    </w:p>
    <w:p w14:paraId="37EC7326" w14:textId="77777777" w:rsidR="005F0D97" w:rsidRPr="001B418A" w:rsidRDefault="005F0D97" w:rsidP="005F0D97">
      <w:pPr>
        <w:pStyle w:val="TableTitle"/>
        <w:jc w:val="both"/>
        <w:rPr>
          <w:sz w:val="20"/>
        </w:rPr>
      </w:pPr>
      <w:bookmarkStart w:id="192" w:name="_Toc214051882"/>
      <w:r w:rsidRPr="001B418A">
        <w:rPr>
          <w:sz w:val="20"/>
          <w:lang w:val="en-IN"/>
        </w:rPr>
        <w:t>JLG Industries, Inc.</w:t>
      </w:r>
      <w:r w:rsidRPr="001B418A">
        <w:rPr>
          <w:sz w:val="20"/>
        </w:rPr>
        <w:t>: Keys developments offered</w:t>
      </w:r>
      <w:bookmarkEnd w:id="19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05710B72"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050A568B" w14:textId="77777777" w:rsidR="005F0D97" w:rsidRPr="001B418A" w:rsidRDefault="005F0D97" w:rsidP="00990066">
            <w:pPr>
              <w:pStyle w:val="Table1RightCenter"/>
              <w:rPr>
                <w:szCs w:val="20"/>
              </w:rPr>
            </w:pPr>
            <w:r w:rsidRPr="001B418A">
              <w:rPr>
                <w:szCs w:val="20"/>
              </w:rPr>
              <w:t>Date</w:t>
            </w:r>
          </w:p>
        </w:tc>
        <w:tc>
          <w:tcPr>
            <w:tcW w:w="833" w:type="pct"/>
          </w:tcPr>
          <w:p w14:paraId="78A6CEE3"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325BC3BE"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7899D74F"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5CD0C976" w14:textId="77777777" w:rsidR="005F0D97" w:rsidRPr="001B418A" w:rsidRDefault="005F0D97" w:rsidP="00990066">
            <w:pPr>
              <w:pStyle w:val="Table1RightCenter"/>
              <w:rPr>
                <w:szCs w:val="20"/>
              </w:rPr>
            </w:pPr>
            <w:r w:rsidRPr="001B418A">
              <w:rPr>
                <w:szCs w:val="20"/>
              </w:rPr>
              <w:t>September 2024</w:t>
            </w:r>
          </w:p>
        </w:tc>
        <w:tc>
          <w:tcPr>
            <w:tcW w:w="833" w:type="pct"/>
          </w:tcPr>
          <w:p w14:paraId="50CDA4C9"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Acquisition</w:t>
            </w:r>
          </w:p>
        </w:tc>
        <w:tc>
          <w:tcPr>
            <w:tcW w:w="3066" w:type="pct"/>
            <w:vAlign w:val="top"/>
          </w:tcPr>
          <w:p w14:paraId="7C378297"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JLG Industries completed the acquisition of Hinowa S.p.A., an Italian manufacturer known for compact crawler booms and spider lifts. This acquisition enhanced JLG’s product portfolio by integrating advanced lithium-ion technology and expanding its presence in niche access markets such as landscaping, agriculture, and urban maintenance, strengthening its position in compact tracked lift segments globally.</w:t>
            </w:r>
          </w:p>
        </w:tc>
      </w:tr>
      <w:tr w:rsidR="005F0D97" w:rsidRPr="001B418A" w14:paraId="749BD896"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40E5E6AA" w14:textId="77777777" w:rsidR="005F0D97" w:rsidRPr="001B418A" w:rsidRDefault="005F0D97" w:rsidP="00990066">
            <w:pPr>
              <w:pStyle w:val="Table1RightCenter"/>
              <w:rPr>
                <w:szCs w:val="20"/>
              </w:rPr>
            </w:pPr>
            <w:r w:rsidRPr="001B418A">
              <w:rPr>
                <w:szCs w:val="20"/>
              </w:rPr>
              <w:t>September 2024</w:t>
            </w:r>
          </w:p>
        </w:tc>
        <w:tc>
          <w:tcPr>
            <w:tcW w:w="833" w:type="pct"/>
          </w:tcPr>
          <w:p w14:paraId="4ECED010"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sidRPr="001B418A">
              <w:rPr>
                <w:szCs w:val="20"/>
              </w:rPr>
              <w:t>Acquisition</w:t>
            </w:r>
          </w:p>
        </w:tc>
        <w:tc>
          <w:tcPr>
            <w:tcW w:w="3066" w:type="pct"/>
            <w:vAlign w:val="top"/>
          </w:tcPr>
          <w:p w14:paraId="6F10DA83" w14:textId="77777777" w:rsidR="005F0D97" w:rsidRPr="001B418A"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rsidRPr="001B418A">
              <w:rPr>
                <w:szCs w:val="20"/>
              </w:rPr>
              <w:t xml:space="preserve">Oshkosh Corporation, through JLG Industries, acquired Spain-based AUSA, a global manufacturer of compact material-handling equipment. The deal added telehandlers, dumpers, and rough-terrain forklifts to JLG’s product mix, </w:t>
            </w:r>
            <w:r w:rsidRPr="001B418A">
              <w:rPr>
                <w:szCs w:val="20"/>
              </w:rPr>
              <w:lastRenderedPageBreak/>
              <w:t>broadening its access and material-handling capabilities. This strategic acquisition supported JLG’s expansion into new markets and reinforced its role as a diversified access solutions provider worldwide.</w:t>
            </w:r>
          </w:p>
        </w:tc>
      </w:tr>
      <w:tr w:rsidR="005F0D97" w:rsidRPr="001B418A" w14:paraId="066B7624"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19D0DC38" w14:textId="77777777" w:rsidR="005F0D97" w:rsidRPr="001B418A" w:rsidRDefault="005F0D97" w:rsidP="00990066">
            <w:pPr>
              <w:pStyle w:val="Table1RightCenter"/>
              <w:rPr>
                <w:szCs w:val="20"/>
              </w:rPr>
            </w:pPr>
            <w:r w:rsidRPr="001B418A">
              <w:rPr>
                <w:szCs w:val="20"/>
              </w:rPr>
              <w:lastRenderedPageBreak/>
              <w:t>February 2024</w:t>
            </w:r>
          </w:p>
        </w:tc>
        <w:tc>
          <w:tcPr>
            <w:tcW w:w="833" w:type="pct"/>
          </w:tcPr>
          <w:p w14:paraId="7C9D0F35"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Expansion</w:t>
            </w:r>
          </w:p>
        </w:tc>
        <w:tc>
          <w:tcPr>
            <w:tcW w:w="3066" w:type="pct"/>
            <w:vAlign w:val="top"/>
          </w:tcPr>
          <w:p w14:paraId="305D4D4E"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JLG announced a US$120 million expansion of its manufacturing facility in Jefferson City, Tennessee, to increase SkyTrak telehandler production capacity. The investment aims to boost efficiency through automation and Industry 4.0 technology while creating additional local employment. This expansion underlines JLG’s commitment to meeting rising global demand for high-performance material-handling and lifting solutions.</w:t>
            </w:r>
          </w:p>
        </w:tc>
      </w:tr>
      <w:tr w:rsidR="005F0D97" w:rsidRPr="001B418A" w14:paraId="52AF1F3B"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639FFD85" w14:textId="77777777" w:rsidR="005F0D97" w:rsidRPr="001B418A" w:rsidRDefault="005F0D97" w:rsidP="00990066">
            <w:pPr>
              <w:pStyle w:val="Table1RightCenter"/>
              <w:rPr>
                <w:szCs w:val="20"/>
              </w:rPr>
            </w:pPr>
            <w:r w:rsidRPr="001B418A">
              <w:rPr>
                <w:szCs w:val="20"/>
              </w:rPr>
              <w:t>October 2023</w:t>
            </w:r>
          </w:p>
        </w:tc>
        <w:tc>
          <w:tcPr>
            <w:tcW w:w="833" w:type="pct"/>
          </w:tcPr>
          <w:p w14:paraId="0BCDCB3C"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sidRPr="001B418A">
              <w:rPr>
                <w:szCs w:val="20"/>
              </w:rPr>
              <w:t>Product Launch</w:t>
            </w:r>
          </w:p>
        </w:tc>
        <w:tc>
          <w:tcPr>
            <w:tcW w:w="3066" w:type="pct"/>
            <w:vAlign w:val="top"/>
          </w:tcPr>
          <w:p w14:paraId="70FA7032" w14:textId="77777777" w:rsidR="005F0D97" w:rsidRPr="001B418A"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rsidRPr="001B418A">
              <w:rPr>
                <w:szCs w:val="20"/>
              </w:rPr>
              <w:t>JLG introduced ClearSky Smart Fleet™, its next-generation IoT-based telematics platform, designed for real-time machine tracking, diagnostics, and two-way communication. The system enhances fleet efficiency, predictive maintenance, and operational transparency. By offering digital connectivity across new equipment, JLG significantly improved its after-sales service value and positioned itself at the forefront of smart access technology.</w:t>
            </w:r>
          </w:p>
        </w:tc>
      </w:tr>
      <w:tr w:rsidR="005F0D97" w:rsidRPr="001B418A" w14:paraId="30235B1C"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234DF805" w14:textId="77777777" w:rsidR="005F0D97" w:rsidRPr="001B418A" w:rsidRDefault="005F0D97" w:rsidP="00990066">
            <w:pPr>
              <w:pStyle w:val="Table1RightCenter"/>
              <w:rPr>
                <w:szCs w:val="20"/>
              </w:rPr>
            </w:pPr>
            <w:r w:rsidRPr="001B418A">
              <w:rPr>
                <w:szCs w:val="20"/>
              </w:rPr>
              <w:t>June 2023</w:t>
            </w:r>
          </w:p>
        </w:tc>
        <w:tc>
          <w:tcPr>
            <w:tcW w:w="833" w:type="pct"/>
          </w:tcPr>
          <w:p w14:paraId="0130ACA4"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Product Launch</w:t>
            </w:r>
          </w:p>
        </w:tc>
        <w:tc>
          <w:tcPr>
            <w:tcW w:w="3066" w:type="pct"/>
            <w:vAlign w:val="top"/>
          </w:tcPr>
          <w:p w14:paraId="435BB45E"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JLG unveiled the X26J Plus compact crawler boom, expanding its spider lift range. Designed for narrow access and uneven terrains, the model features a 26-meter working height, low ground pressure, and electric or hybrid power options. The product reflects JLG’s strategy to merge compact design with sustainable power technology, targeting urban and indoor maintenance applications.</w:t>
            </w:r>
          </w:p>
        </w:tc>
      </w:tr>
    </w:tbl>
    <w:p w14:paraId="576B01C2" w14:textId="77777777" w:rsidR="005F0D97" w:rsidRPr="001B418A" w:rsidRDefault="005F0D97" w:rsidP="005F0D97">
      <w:pPr>
        <w:pStyle w:val="MRF-Footerline1"/>
        <w:jc w:val="both"/>
        <w:rPr>
          <w:sz w:val="20"/>
          <w:lang w:eastAsia="en-IN"/>
        </w:rPr>
      </w:pPr>
    </w:p>
    <w:p w14:paraId="3F2F5F58"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17699414" w14:textId="77777777" w:rsidR="005F0D97" w:rsidRPr="001B418A" w:rsidRDefault="005F0D97" w:rsidP="005F0D97">
      <w:pPr>
        <w:rPr>
          <w:szCs w:val="20"/>
          <w:lang w:val="en-GB" w:eastAsia="en-IN"/>
        </w:rPr>
      </w:pPr>
    </w:p>
    <w:p w14:paraId="48628654" w14:textId="77777777" w:rsidR="005F0D97" w:rsidRPr="001B418A" w:rsidRDefault="005F0D97" w:rsidP="005F0D97">
      <w:pPr>
        <w:pStyle w:val="Head2"/>
        <w:jc w:val="both"/>
        <w:rPr>
          <w:sz w:val="20"/>
        </w:rPr>
      </w:pPr>
      <w:bookmarkStart w:id="193" w:name="_Toc214051724"/>
      <w:r w:rsidRPr="001B418A">
        <w:rPr>
          <w:sz w:val="20"/>
        </w:rPr>
        <w:t>SWOT ANALYSIS</w:t>
      </w:r>
      <w:bookmarkEnd w:id="193"/>
    </w:p>
    <w:p w14:paraId="06C80DCD" w14:textId="77777777" w:rsidR="005F0D97" w:rsidRPr="001B418A" w:rsidRDefault="005F0D97" w:rsidP="005F0D97">
      <w:pPr>
        <w:pStyle w:val="FigureTitle"/>
        <w:jc w:val="both"/>
        <w:rPr>
          <w:sz w:val="20"/>
        </w:rPr>
      </w:pPr>
      <w:bookmarkStart w:id="194" w:name="_Toc214051925"/>
      <w:r w:rsidRPr="001B418A">
        <w:rPr>
          <w:sz w:val="20"/>
        </w:rPr>
        <w:t>JLG Industries, Inc.: SWOT Analysis</w:t>
      </w:r>
      <w:bookmarkEnd w:id="194"/>
    </w:p>
    <w:p w14:paraId="43C61750" w14:textId="77777777" w:rsidR="005F0D97" w:rsidRPr="001B418A" w:rsidRDefault="005F0D97" w:rsidP="005F0D97">
      <w:pPr>
        <w:pStyle w:val="MRF-Footerline1"/>
        <w:jc w:val="both"/>
        <w:rPr>
          <w:sz w:val="20"/>
          <w:lang w:eastAsia="en-IN"/>
        </w:rPr>
      </w:pPr>
      <w:r w:rsidRPr="001B418A">
        <w:rPr>
          <w:sz w:val="20"/>
          <w:lang w:eastAsia="en-IN"/>
        </w:rPr>
        <w:drawing>
          <wp:inline distT="0" distB="0" distL="0" distR="0" wp14:anchorId="003A82AB" wp14:editId="5FB3929E">
            <wp:extent cx="5731510" cy="2085975"/>
            <wp:effectExtent l="0" t="0" r="0" b="0"/>
            <wp:docPr id="43306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68957" name=""/>
                    <pic:cNvPicPr/>
                  </pic:nvPicPr>
                  <pic:blipFill>
                    <a:blip r:embed="rId38"/>
                    <a:stretch>
                      <a:fillRect/>
                    </a:stretch>
                  </pic:blipFill>
                  <pic:spPr>
                    <a:xfrm>
                      <a:off x="0" y="0"/>
                      <a:ext cx="5731510" cy="2085975"/>
                    </a:xfrm>
                    <a:prstGeom prst="rect">
                      <a:avLst/>
                    </a:prstGeom>
                  </pic:spPr>
                </pic:pic>
              </a:graphicData>
            </a:graphic>
          </wp:inline>
        </w:drawing>
      </w:r>
    </w:p>
    <w:p w14:paraId="2179277D"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3FECAE91" w14:textId="77777777" w:rsidR="005F0D97" w:rsidRPr="001B418A" w:rsidRDefault="005F0D97" w:rsidP="005F0D97">
      <w:pPr>
        <w:pStyle w:val="Head2"/>
        <w:jc w:val="both"/>
        <w:rPr>
          <w:sz w:val="20"/>
        </w:rPr>
      </w:pPr>
      <w:bookmarkStart w:id="195" w:name="_Toc214051725"/>
      <w:r w:rsidRPr="001B418A">
        <w:rPr>
          <w:sz w:val="20"/>
        </w:rPr>
        <w:t>KEY STRATEGIES</w:t>
      </w:r>
      <w:bookmarkEnd w:id="195"/>
    </w:p>
    <w:p w14:paraId="75F1C771" w14:textId="77777777" w:rsidR="005F0D97" w:rsidRPr="001B418A" w:rsidRDefault="005F0D97" w:rsidP="005F0D97">
      <w:pPr>
        <w:rPr>
          <w:szCs w:val="20"/>
        </w:rPr>
      </w:pPr>
      <w:r w:rsidRPr="001B418A">
        <w:rPr>
          <w:szCs w:val="20"/>
        </w:rPr>
        <w:t xml:space="preserve">JLG Industries, Inc., a subsidiary of Oshkosh Corporation, has implemented several well-defined strategies to maintain its leadership in the global elevating work platforms (EWP) and access equipment market. The company’s strategies focus on innovation, safety, </w:t>
      </w:r>
      <w:r w:rsidRPr="001B418A">
        <w:rPr>
          <w:szCs w:val="20"/>
        </w:rPr>
        <w:lastRenderedPageBreak/>
        <w:t>sustainability, and customer-centricity, ensuring long-term competitiveness and market expansion across both developed and emerging economies, including Australia.</w:t>
      </w:r>
    </w:p>
    <w:p w14:paraId="577D20ED" w14:textId="77777777" w:rsidR="005F0D97" w:rsidRPr="001B418A" w:rsidRDefault="005F0D97" w:rsidP="005F0D97">
      <w:pPr>
        <w:rPr>
          <w:szCs w:val="20"/>
        </w:rPr>
      </w:pPr>
      <w:r w:rsidRPr="001B418A">
        <w:rPr>
          <w:szCs w:val="20"/>
        </w:rPr>
        <w:t>Innovation and Product Diversification: JLG’s foremost strategy revolves around continuous product innovation and diversification. The company invests significantly in research and development to introduce technologically advanced access equipment, including electric and hybrid boom lifts, scissor lifts, and telehandlers. Recent developments include compact crawler booms (spider lifts) designed for confined or uneven terrains, integrating lighter materials and improved stability systems. This innovation-driven approach helps JLG meet evolving safety and environmental regulations while addressing diverse customer needs across industries like construction, facility management, and energy.</w:t>
      </w:r>
    </w:p>
    <w:p w14:paraId="76650D12" w14:textId="77777777" w:rsidR="005F0D97" w:rsidRPr="001B418A" w:rsidRDefault="005F0D97" w:rsidP="005F0D97">
      <w:pPr>
        <w:rPr>
          <w:szCs w:val="20"/>
        </w:rPr>
      </w:pPr>
      <w:r w:rsidRPr="001B418A">
        <w:rPr>
          <w:szCs w:val="20"/>
        </w:rPr>
        <w:t>Focus on Electrification and Sustainability: Recognizing the global shift toward eco-friendly machinery, JLG prioritizes electrification in its product line. The company’s electric and hybrid MEWPs reduce emissions and noise levels, making them suitable for indoor and urban projects. This aligns with sustainability initiatives and positions JLG as a responsible manufacturer supporting global decarbonization efforts. Furthermore, JLG promotes the recycling of components and sustainable supply chain practices to minimize its environmental footprint.</w:t>
      </w:r>
    </w:p>
    <w:p w14:paraId="1DB357BD" w14:textId="77777777" w:rsidR="005F0D97" w:rsidRPr="001B418A" w:rsidRDefault="005F0D97" w:rsidP="005F0D97">
      <w:pPr>
        <w:rPr>
          <w:szCs w:val="20"/>
        </w:rPr>
      </w:pPr>
      <w:r w:rsidRPr="001B418A">
        <w:rPr>
          <w:szCs w:val="20"/>
        </w:rPr>
        <w:t>Strengthening Distribution and Service Networks: JLG emphasizes building a robust global distribution network supported by trained dealers and authorized service centers. In markets like Australia, the company partners with rental firms and regional distributors to provide localized technical support, parts availability, and training programs. This strategy ensures quick product availability, better after-sales service, and stronger customer loyalty.</w:t>
      </w:r>
    </w:p>
    <w:p w14:paraId="0439AC3B" w14:textId="77777777" w:rsidR="005F0D97" w:rsidRPr="001B418A" w:rsidRDefault="005F0D97" w:rsidP="005F0D97">
      <w:pPr>
        <w:rPr>
          <w:szCs w:val="20"/>
        </w:rPr>
      </w:pPr>
      <w:r w:rsidRPr="001B418A">
        <w:rPr>
          <w:szCs w:val="20"/>
        </w:rPr>
        <w:t>Digital Transformation and Telematics Integration: To enhance equipment efficiency and fleet management, JLG integrates advanced telematics and data-driven solutions. These systems allow customers to monitor equipment performance, predict maintenance schedules, and optimize operational uptime, thereby improving the total cost of ownership.</w:t>
      </w:r>
    </w:p>
    <w:p w14:paraId="3390FA3F" w14:textId="77777777" w:rsidR="005F0D97" w:rsidRPr="001B418A" w:rsidRDefault="005F0D97" w:rsidP="005F0D97">
      <w:pPr>
        <w:rPr>
          <w:szCs w:val="20"/>
        </w:rPr>
      </w:pPr>
      <w:r w:rsidRPr="001B418A">
        <w:rPr>
          <w:szCs w:val="20"/>
        </w:rPr>
        <w:t>Expansion into Emerging Markets: JLG continues to strengthen its presence in high-growth regions, particularly Asia-Pacific, Latin America, and the Middle East. By leveraging its brand reputation and adapting products to regional safety standards, JLG aims to capture a larger share of infrastructure-driven opportunities in developing economies.</w:t>
      </w:r>
    </w:p>
    <w:p w14:paraId="5BDD202C" w14:textId="77777777" w:rsidR="005F0D97" w:rsidRPr="001B418A" w:rsidRDefault="005F0D97" w:rsidP="005F0D97">
      <w:pPr>
        <w:rPr>
          <w:szCs w:val="20"/>
        </w:rPr>
      </w:pPr>
      <w:r w:rsidRPr="001B418A">
        <w:rPr>
          <w:szCs w:val="20"/>
        </w:rPr>
        <w:t>Strategic Collaborations and OEM Partnerships: The company also pursues strategic alliances with component suppliers, construction firms, and rental operators to enhance its market outreach. These collaborations support product customization and help JLG stay aligned with evolving client requirements.</w:t>
      </w:r>
    </w:p>
    <w:p w14:paraId="4D28174B" w14:textId="77777777" w:rsidR="005F0D97" w:rsidRPr="001B418A" w:rsidRDefault="005F0D97" w:rsidP="005F0D97">
      <w:pPr>
        <w:rPr>
          <w:szCs w:val="20"/>
        </w:rPr>
      </w:pPr>
      <w:r w:rsidRPr="001B418A">
        <w:rPr>
          <w:szCs w:val="20"/>
        </w:rPr>
        <w:t>In essence, JLG Industries’ key strategies combine innovation, sustainability, digitalization, and global reach — positioning it as a trusted leader in the elevating work platforms and spider lifts industry worldwide.</w:t>
      </w:r>
    </w:p>
    <w:p w14:paraId="161273E3" w14:textId="77777777" w:rsidR="005F0D97" w:rsidRPr="001B418A" w:rsidRDefault="005F0D97" w:rsidP="005F0D97">
      <w:pPr>
        <w:rPr>
          <w:szCs w:val="20"/>
        </w:rPr>
      </w:pPr>
    </w:p>
    <w:p w14:paraId="5CF4848F" w14:textId="77777777" w:rsidR="005F0D97" w:rsidRPr="001B418A" w:rsidRDefault="005F0D97" w:rsidP="005F0D97">
      <w:pPr>
        <w:pStyle w:val="Head1"/>
        <w:spacing w:after="120"/>
        <w:ind w:left="1152" w:hanging="1152"/>
        <w:rPr>
          <w:sz w:val="20"/>
        </w:rPr>
      </w:pPr>
      <w:bookmarkStart w:id="196" w:name="_Toc214051726"/>
      <w:r w:rsidRPr="001B418A">
        <w:rPr>
          <w:sz w:val="20"/>
        </w:rPr>
        <w:t>Monitor Industries Pty. Ltd.</w:t>
      </w:r>
      <w:bookmarkEnd w:id="196"/>
    </w:p>
    <w:p w14:paraId="2B8E4B86" w14:textId="77777777" w:rsidR="005F0D97" w:rsidRPr="001B418A" w:rsidRDefault="005F0D97" w:rsidP="005F0D97">
      <w:pPr>
        <w:pStyle w:val="Head2"/>
        <w:jc w:val="both"/>
        <w:rPr>
          <w:sz w:val="20"/>
        </w:rPr>
      </w:pPr>
      <w:bookmarkStart w:id="197" w:name="_Toc214051727"/>
      <w:r w:rsidRPr="001B418A">
        <w:rPr>
          <w:sz w:val="20"/>
        </w:rPr>
        <w:t>COMPANY OVERVIEW</w:t>
      </w:r>
      <w:bookmarkEnd w:id="197"/>
    </w:p>
    <w:p w14:paraId="0CF42AE6"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72517D">
        <w:rPr>
          <w:szCs w:val="20"/>
          <w:lang w:val="en-IN"/>
        </w:rPr>
        <w:t>Australia</w:t>
      </w:r>
    </w:p>
    <w:p w14:paraId="0E1E7D85"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97</w:t>
      </w:r>
    </w:p>
    <w:p w14:paraId="42C20120"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Pr>
          <w:rFonts w:cs="Arial"/>
          <w:color w:val="333333"/>
          <w:szCs w:val="20"/>
          <w:shd w:val="clear" w:color="auto" w:fill="FFFFFF"/>
        </w:rPr>
        <w:t>Private</w:t>
      </w:r>
    </w:p>
    <w:p w14:paraId="27B2101A"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sidRPr="0072517D">
        <w:rPr>
          <w:szCs w:val="20"/>
          <w:lang w:eastAsia="en-IN"/>
        </w:rPr>
        <w:t>~</w:t>
      </w:r>
      <w:r>
        <w:rPr>
          <w:color w:val="auto"/>
          <w:szCs w:val="20"/>
          <w:lang w:eastAsia="en-IN"/>
        </w:rPr>
        <w:t>5 million</w:t>
      </w:r>
    </w:p>
    <w:p w14:paraId="7520895D"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72517D">
        <w:rPr>
          <w:szCs w:val="20"/>
          <w:lang w:eastAsia="en-IN"/>
        </w:rPr>
        <w:t>Ben Joyce</w:t>
      </w:r>
    </w:p>
    <w:p w14:paraId="7C429F68"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sidRPr="0072517D">
        <w:rPr>
          <w:szCs w:val="20"/>
          <w:lang w:eastAsia="en-IN"/>
        </w:rPr>
        <w:t>~</w:t>
      </w:r>
      <w:r>
        <w:rPr>
          <w:color w:val="auto"/>
          <w:szCs w:val="20"/>
          <w:lang w:eastAsia="en-IN"/>
        </w:rPr>
        <w:t>29</w:t>
      </w:r>
    </w:p>
    <w:p w14:paraId="22EA44E8" w14:textId="77777777" w:rsidR="005F0D97" w:rsidRPr="00817BF4" w:rsidRDefault="005F0D97" w:rsidP="005F0D97">
      <w:pPr>
        <w:rPr>
          <w:szCs w:val="20"/>
          <w:lang w:val="en-IN"/>
        </w:rPr>
      </w:pPr>
      <w:r w:rsidRPr="001B418A">
        <w:rPr>
          <w:rStyle w:val="BoldTextChar"/>
          <w:szCs w:val="20"/>
        </w:rPr>
        <w:lastRenderedPageBreak/>
        <w:t>Company Working:</w:t>
      </w:r>
      <w:r w:rsidRPr="001B418A">
        <w:rPr>
          <w:b/>
          <w:bCs/>
          <w:szCs w:val="20"/>
          <w:lang w:val="en-IN"/>
        </w:rPr>
        <w:t xml:space="preserve"> </w:t>
      </w:r>
      <w:r w:rsidRPr="001B418A">
        <w:rPr>
          <w:szCs w:val="20"/>
          <w:lang w:val="en-IN"/>
        </w:rPr>
        <w:t xml:space="preserve"> </w:t>
      </w:r>
      <w:r w:rsidRPr="00817BF4">
        <w:rPr>
          <w:szCs w:val="20"/>
          <w:lang w:val="en-IN"/>
        </w:rPr>
        <w:t xml:space="preserve">Monitor Industries (branded as Monitor) is an Australia-based specialist in access, lifting and tree-care equipment with a long-standing presence in the Australian market. The business traces its origins to 1997 and has positioned itself as an expert supplier of spider lifts (tracked or compact tracked EWPs), larger boom- and scissor-type EWPs, and complementary equipment and services for arboriculture, utilities, rail, construction and facilities maintenance. Monitor promotes a mix of new and used equipment sales, hire solutions, training, parts support and maintenance programs to support long-term field operations. </w:t>
      </w:r>
    </w:p>
    <w:p w14:paraId="10622FF5" w14:textId="77777777" w:rsidR="005F0D97" w:rsidRPr="002B75AA" w:rsidRDefault="005F0D97" w:rsidP="005F0D97">
      <w:pPr>
        <w:rPr>
          <w:b/>
          <w:bCs/>
          <w:szCs w:val="20"/>
          <w:lang w:val="en-IN"/>
        </w:rPr>
      </w:pPr>
      <w:r w:rsidRPr="002B75AA">
        <w:rPr>
          <w:b/>
          <w:bCs/>
          <w:szCs w:val="20"/>
          <w:lang w:val="en-IN"/>
        </w:rPr>
        <w:t>Leadership &amp; footprint:</w:t>
      </w:r>
    </w:p>
    <w:p w14:paraId="21D67BE9" w14:textId="77777777" w:rsidR="005F0D97" w:rsidRPr="00817BF4" w:rsidRDefault="005F0D97" w:rsidP="005F0D97">
      <w:pPr>
        <w:rPr>
          <w:szCs w:val="20"/>
          <w:lang w:val="en-IN"/>
        </w:rPr>
      </w:pPr>
      <w:r w:rsidRPr="00817BF4">
        <w:rPr>
          <w:szCs w:val="20"/>
          <w:lang w:val="en-IN"/>
        </w:rPr>
        <w:t xml:space="preserve">Monitor’s public team materials list its leadership and people-focused pages; the company’s customer-facing operations emphasise a strong local Australia presence and support network. Monitor highlights experience in access equipment and tree care and offers product-specific support resources (training videos, machine risk assessments and maintenance guidance) aimed at professional operators. This local expertise is a key part of their value proposition for customers who need machines, parts and service across regional Australia. </w:t>
      </w:r>
    </w:p>
    <w:p w14:paraId="3C5C4C12" w14:textId="77777777" w:rsidR="005F0D97" w:rsidRPr="002B75AA" w:rsidRDefault="005F0D97" w:rsidP="005F0D97">
      <w:pPr>
        <w:rPr>
          <w:b/>
          <w:bCs/>
          <w:szCs w:val="20"/>
          <w:lang w:val="en-IN"/>
        </w:rPr>
      </w:pPr>
      <w:r w:rsidRPr="002B75AA">
        <w:rPr>
          <w:b/>
          <w:bCs/>
          <w:szCs w:val="20"/>
          <w:lang w:val="en-IN"/>
        </w:rPr>
        <w:t>Core products and capabilities (relevant to EWPs / Spider Lifts)</w:t>
      </w:r>
    </w:p>
    <w:p w14:paraId="3BDF31BF" w14:textId="77777777" w:rsidR="005F0D97" w:rsidRPr="00817BF4" w:rsidRDefault="005F0D97" w:rsidP="005F0D97">
      <w:pPr>
        <w:rPr>
          <w:szCs w:val="20"/>
          <w:lang w:val="en-IN"/>
        </w:rPr>
      </w:pPr>
      <w:r w:rsidRPr="00817BF4">
        <w:rPr>
          <w:szCs w:val="20"/>
          <w:lang w:val="en-IN"/>
        </w:rPr>
        <w:t xml:space="preserve">Monitor explicitly positions spider lifts as a core product category. Their spider-lift offerings are described as “specialised EWPs” designed for safe, efficient work at height in narrow or uneven access conditions — well suited to arborists, facade access, indoor maintenance and other applications where compact footprint and terrain adaptability matter. Monitor supports spider lifts with operator guidance, application advice and servicing options, making them a one-stop supplier for customers who need both machines and after-sales support. </w:t>
      </w:r>
    </w:p>
    <w:p w14:paraId="7C8432BE" w14:textId="77777777" w:rsidR="005F0D97" w:rsidRPr="002B75AA" w:rsidRDefault="005F0D97" w:rsidP="005F0D97">
      <w:pPr>
        <w:rPr>
          <w:b/>
          <w:bCs/>
          <w:szCs w:val="20"/>
          <w:lang w:val="en-IN"/>
        </w:rPr>
      </w:pPr>
      <w:r w:rsidRPr="002B75AA">
        <w:rPr>
          <w:b/>
          <w:bCs/>
          <w:szCs w:val="20"/>
          <w:lang w:val="en-IN"/>
        </w:rPr>
        <w:t>Market role in Australia — strategic strengths</w:t>
      </w:r>
    </w:p>
    <w:p w14:paraId="769B925D" w14:textId="77777777" w:rsidR="005F0D97" w:rsidRDefault="005F0D97" w:rsidP="005F0D97">
      <w:pPr>
        <w:rPr>
          <w:szCs w:val="20"/>
          <w:lang w:val="en-IN"/>
        </w:rPr>
      </w:pPr>
      <w:r w:rsidRPr="00817BF4">
        <w:rPr>
          <w:szCs w:val="20"/>
          <w:lang w:val="en-IN"/>
        </w:rPr>
        <w:t xml:space="preserve">Specialist product focus: Monitor’s early introduction of spider lifts into the Australian market and sustained emphasis on that niche gives it credibility with arboriculture and confined-access customers. That early-mover positioning supports brand recognition in specialist verticals (trees, rail, indoor maintenance). </w:t>
      </w:r>
    </w:p>
    <w:p w14:paraId="494AF6D7" w14:textId="77777777" w:rsidR="005F0D97" w:rsidRPr="00817BF4" w:rsidRDefault="005F0D97" w:rsidP="005F0D97">
      <w:pPr>
        <w:rPr>
          <w:szCs w:val="20"/>
          <w:lang w:val="en-IN"/>
        </w:rPr>
      </w:pPr>
      <w:r w:rsidRPr="00817BF4">
        <w:rPr>
          <w:szCs w:val="20"/>
          <w:lang w:val="en-IN"/>
        </w:rPr>
        <w:t xml:space="preserve">Local service &amp; hire network: For EWPs, especially spider lifts, local service, spare parts availability and operator training reduce downtime and operational risk — an area Monitor highlights through its training and support content. This is an advantage over distant or import-only competitors. </w:t>
      </w:r>
    </w:p>
    <w:p w14:paraId="5BEC7616" w14:textId="77777777" w:rsidR="005F0D97" w:rsidRPr="00817BF4" w:rsidRDefault="005F0D97" w:rsidP="005F0D97">
      <w:pPr>
        <w:rPr>
          <w:szCs w:val="20"/>
          <w:lang w:val="en-IN"/>
        </w:rPr>
      </w:pPr>
      <w:r w:rsidRPr="00817BF4">
        <w:rPr>
          <w:szCs w:val="20"/>
          <w:lang w:val="en-IN"/>
        </w:rPr>
        <w:t>Versatile product mix: Combining sales, hire and used-equipment channels lets Monitor address one-off buyers, rental fleets and budget-sensitive customers — important in an Australian market where project seasonality and remote-site requirements push customers toward flexible procurement models.</w:t>
      </w:r>
    </w:p>
    <w:p w14:paraId="197B1DFC" w14:textId="77777777" w:rsidR="005F0D97" w:rsidRPr="00817BF4" w:rsidRDefault="005F0D97" w:rsidP="005F0D97">
      <w:pPr>
        <w:rPr>
          <w:b/>
          <w:bCs/>
          <w:szCs w:val="20"/>
          <w:lang w:val="en-IN"/>
        </w:rPr>
      </w:pPr>
      <w:r w:rsidRPr="00817BF4">
        <w:rPr>
          <w:b/>
          <w:bCs/>
          <w:szCs w:val="20"/>
          <w:lang w:val="en-IN"/>
        </w:rPr>
        <w:t>Australian market context &amp; demand drivers (how Monitor fits)</w:t>
      </w:r>
    </w:p>
    <w:p w14:paraId="233A06EB" w14:textId="77777777" w:rsidR="005F0D97" w:rsidRPr="00817BF4" w:rsidRDefault="005F0D97" w:rsidP="005F0D97">
      <w:pPr>
        <w:rPr>
          <w:szCs w:val="20"/>
          <w:lang w:val="en-IN"/>
        </w:rPr>
      </w:pPr>
      <w:r w:rsidRPr="00817BF4">
        <w:rPr>
          <w:szCs w:val="20"/>
          <w:lang w:val="en-IN"/>
        </w:rPr>
        <w:t xml:space="preserve">The spider-lift segment sits inside a broader and growing EWP market. Recent industry reports show the spider-lift/global tracked EWP segment expanding, with increasing demand for compact, electric/hybrid and telematics-enabled machines used in maintenance, renewable-energy installations, indoor fit-outs and arboriculture. Market forecasts indicate mid-single- to high-single-digit CAGR across spider-lift demand in coming years — driven by infrastructure, building maintenance and safer, more efficient solutions for narrow-access worksites. For Monitor, this macro tailwind supports continued demand for specialist spider lifts and related services across metropolitan and regional Australia. </w:t>
      </w:r>
    </w:p>
    <w:p w14:paraId="04282BF5" w14:textId="77777777" w:rsidR="005F0D97" w:rsidRPr="002B75AA" w:rsidRDefault="005F0D97" w:rsidP="005F0D97">
      <w:pPr>
        <w:rPr>
          <w:b/>
          <w:bCs/>
          <w:szCs w:val="20"/>
          <w:lang w:val="en-IN"/>
        </w:rPr>
      </w:pPr>
      <w:r w:rsidRPr="002B75AA">
        <w:rPr>
          <w:b/>
          <w:bCs/>
          <w:szCs w:val="20"/>
          <w:lang w:val="en-IN"/>
        </w:rPr>
        <w:t>Target customers &amp; verticals</w:t>
      </w:r>
    </w:p>
    <w:p w14:paraId="142B0D87" w14:textId="77777777" w:rsidR="005F0D97" w:rsidRPr="002B75AA" w:rsidRDefault="005F0D97" w:rsidP="004B337A">
      <w:pPr>
        <w:pStyle w:val="ListParagraph"/>
        <w:numPr>
          <w:ilvl w:val="0"/>
          <w:numId w:val="20"/>
        </w:numPr>
        <w:rPr>
          <w:szCs w:val="20"/>
          <w:lang w:val="en-IN"/>
        </w:rPr>
      </w:pPr>
      <w:r w:rsidRPr="002B75AA">
        <w:rPr>
          <w:szCs w:val="20"/>
          <w:lang w:val="en-IN"/>
        </w:rPr>
        <w:t>Monitor’s customer base is concentrated in verticals that value compact access and terrain capability:</w:t>
      </w:r>
    </w:p>
    <w:p w14:paraId="52B2BE5F" w14:textId="77777777" w:rsidR="005F0D97" w:rsidRPr="002B75AA" w:rsidRDefault="005F0D97" w:rsidP="004B337A">
      <w:pPr>
        <w:pStyle w:val="ListParagraph"/>
        <w:numPr>
          <w:ilvl w:val="0"/>
          <w:numId w:val="20"/>
        </w:numPr>
        <w:rPr>
          <w:szCs w:val="20"/>
          <w:lang w:val="en-IN"/>
        </w:rPr>
      </w:pPr>
      <w:r w:rsidRPr="002B75AA">
        <w:rPr>
          <w:szCs w:val="20"/>
          <w:lang w:val="en-IN"/>
        </w:rPr>
        <w:t>Arboriculture and tree care (pruning, removals, vegetation management).</w:t>
      </w:r>
    </w:p>
    <w:p w14:paraId="2E3E238C" w14:textId="77777777" w:rsidR="005F0D97" w:rsidRPr="002B75AA" w:rsidRDefault="005F0D97" w:rsidP="004B337A">
      <w:pPr>
        <w:pStyle w:val="ListParagraph"/>
        <w:numPr>
          <w:ilvl w:val="0"/>
          <w:numId w:val="20"/>
        </w:numPr>
        <w:rPr>
          <w:szCs w:val="20"/>
          <w:lang w:val="en-IN"/>
        </w:rPr>
      </w:pPr>
      <w:r w:rsidRPr="002B75AA">
        <w:rPr>
          <w:szCs w:val="20"/>
          <w:lang w:val="en-IN"/>
        </w:rPr>
        <w:t>Utilities and rail maintenance where narrow-path access and stability on uneven ground are required.</w:t>
      </w:r>
    </w:p>
    <w:p w14:paraId="20E66DF4" w14:textId="77777777" w:rsidR="005F0D97" w:rsidRDefault="005F0D97" w:rsidP="004B337A">
      <w:pPr>
        <w:pStyle w:val="ListParagraph"/>
        <w:numPr>
          <w:ilvl w:val="0"/>
          <w:numId w:val="20"/>
        </w:numPr>
        <w:rPr>
          <w:szCs w:val="20"/>
          <w:lang w:val="en-IN"/>
        </w:rPr>
      </w:pPr>
      <w:r w:rsidRPr="002B75AA">
        <w:rPr>
          <w:szCs w:val="20"/>
          <w:lang w:val="en-IN"/>
        </w:rPr>
        <w:t>Facilities management and commercial maintenance (indoor ceiling works, mall and warehouse maintenance).</w:t>
      </w:r>
    </w:p>
    <w:p w14:paraId="4314F70B" w14:textId="77777777" w:rsidR="005F0D97" w:rsidRPr="002B75AA" w:rsidRDefault="005F0D97" w:rsidP="004B337A">
      <w:pPr>
        <w:pStyle w:val="ListParagraph"/>
        <w:numPr>
          <w:ilvl w:val="0"/>
          <w:numId w:val="20"/>
        </w:numPr>
        <w:rPr>
          <w:szCs w:val="20"/>
          <w:lang w:val="en-IN"/>
        </w:rPr>
      </w:pPr>
      <w:r w:rsidRPr="002B75AA">
        <w:rPr>
          <w:szCs w:val="20"/>
          <w:lang w:val="en-IN"/>
        </w:rPr>
        <w:lastRenderedPageBreak/>
        <w:t>Contractors on retrofit and fit-out projects where internal access is constrained.</w:t>
      </w:r>
      <w:r>
        <w:rPr>
          <w:szCs w:val="20"/>
          <w:lang w:val="en-IN"/>
        </w:rPr>
        <w:t xml:space="preserve"> </w:t>
      </w:r>
      <w:r w:rsidRPr="002B75AA">
        <w:rPr>
          <w:szCs w:val="20"/>
          <w:lang w:val="en-IN"/>
        </w:rPr>
        <w:t xml:space="preserve">These verticals are consistent with spider-lift use-cases and explain Monitor’s product, training and hire focus. </w:t>
      </w:r>
    </w:p>
    <w:p w14:paraId="16562CD4" w14:textId="77777777" w:rsidR="005F0D97" w:rsidRPr="002B75AA" w:rsidRDefault="005F0D97" w:rsidP="005F0D97">
      <w:pPr>
        <w:rPr>
          <w:b/>
          <w:bCs/>
          <w:szCs w:val="20"/>
          <w:lang w:val="en-IN"/>
        </w:rPr>
      </w:pPr>
      <w:r w:rsidRPr="002B75AA">
        <w:rPr>
          <w:b/>
          <w:bCs/>
        </w:rPr>
        <w:t>Competitive considerations &amp; risks:</w:t>
      </w:r>
    </w:p>
    <w:p w14:paraId="03026D9A" w14:textId="77777777" w:rsidR="005F0D97" w:rsidRPr="002B75AA" w:rsidRDefault="005F0D97" w:rsidP="004B337A">
      <w:pPr>
        <w:pStyle w:val="ListParagraph"/>
        <w:numPr>
          <w:ilvl w:val="0"/>
          <w:numId w:val="21"/>
        </w:numPr>
        <w:rPr>
          <w:szCs w:val="20"/>
          <w:lang w:val="en-IN"/>
        </w:rPr>
      </w:pPr>
      <w:r w:rsidRPr="002B75AA">
        <w:rPr>
          <w:szCs w:val="20"/>
          <w:lang w:val="en-IN"/>
        </w:rPr>
        <w:t xml:space="preserve">Competition: Large international EWP OEMs and specialist European spider-lift manufacturers supply Australia through distributors and importers; Monitor competes by emphasizing local support, tailored hire and used-equipment options. </w:t>
      </w:r>
    </w:p>
    <w:p w14:paraId="0F336359" w14:textId="77777777" w:rsidR="005F0D97" w:rsidRPr="002B75AA" w:rsidRDefault="005F0D97" w:rsidP="004B337A">
      <w:pPr>
        <w:pStyle w:val="ListParagraph"/>
        <w:numPr>
          <w:ilvl w:val="0"/>
          <w:numId w:val="21"/>
        </w:numPr>
        <w:rPr>
          <w:szCs w:val="20"/>
          <w:lang w:val="en-IN"/>
        </w:rPr>
      </w:pPr>
      <w:r w:rsidRPr="002B75AA">
        <w:rPr>
          <w:szCs w:val="20"/>
          <w:lang w:val="en-IN"/>
        </w:rPr>
        <w:t xml:space="preserve">Technology trend risk: Buyers increasingly favour electric/hybrid drives and telematics for efficiency and emissions compliance. Monitor will need continued product refreshes (or OEM partnerships) to keep pace. </w:t>
      </w:r>
    </w:p>
    <w:p w14:paraId="4176FBDD" w14:textId="77777777" w:rsidR="005F0D97" w:rsidRPr="002B75AA" w:rsidRDefault="005F0D97" w:rsidP="004B337A">
      <w:pPr>
        <w:pStyle w:val="ListParagraph"/>
        <w:numPr>
          <w:ilvl w:val="0"/>
          <w:numId w:val="21"/>
        </w:numPr>
        <w:rPr>
          <w:szCs w:val="20"/>
          <w:lang w:val="en-IN"/>
        </w:rPr>
      </w:pPr>
      <w:r w:rsidRPr="002B75AA">
        <w:rPr>
          <w:szCs w:val="20"/>
          <w:lang w:val="en-IN"/>
        </w:rPr>
        <w:t>After-sales differentiation: Monitor’s edge is scalable service and training; maintaining and expanding regional service capability is essential to preserve that advantage.</w:t>
      </w:r>
    </w:p>
    <w:p w14:paraId="0CA9366A" w14:textId="77777777" w:rsidR="005F0D97" w:rsidRPr="001B418A" w:rsidRDefault="005F0D97" w:rsidP="005F0D97">
      <w:pPr>
        <w:pStyle w:val="Head2"/>
        <w:jc w:val="both"/>
        <w:rPr>
          <w:sz w:val="20"/>
        </w:rPr>
      </w:pPr>
      <w:bookmarkStart w:id="198" w:name="_Toc214051728"/>
      <w:r w:rsidRPr="001B418A">
        <w:rPr>
          <w:sz w:val="20"/>
        </w:rPr>
        <w:t>FINANCIAL OVERVIEW</w:t>
      </w:r>
      <w:bookmarkEnd w:id="198"/>
    </w:p>
    <w:p w14:paraId="52992DEA"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598346B1" w14:textId="77777777" w:rsidR="005F0D97" w:rsidRPr="001B418A" w:rsidRDefault="005F0D97" w:rsidP="005F0D97">
      <w:pPr>
        <w:pStyle w:val="Head2"/>
        <w:jc w:val="both"/>
        <w:rPr>
          <w:sz w:val="20"/>
        </w:rPr>
      </w:pPr>
      <w:bookmarkStart w:id="199" w:name="_Toc214051729"/>
      <w:r w:rsidRPr="001B418A">
        <w:rPr>
          <w:sz w:val="20"/>
        </w:rPr>
        <w:t>PRODUCTS OFFERED</w:t>
      </w:r>
      <w:bookmarkEnd w:id="199"/>
    </w:p>
    <w:p w14:paraId="1C3BE898" w14:textId="77777777" w:rsidR="005F0D97" w:rsidRPr="001B418A" w:rsidRDefault="005F0D97" w:rsidP="004B337A">
      <w:pPr>
        <w:pStyle w:val="TableTitle"/>
        <w:numPr>
          <w:ilvl w:val="0"/>
          <w:numId w:val="18"/>
        </w:numPr>
        <w:ind w:left="1296" w:hanging="1296"/>
        <w:rPr>
          <w:sz w:val="20"/>
        </w:rPr>
      </w:pPr>
      <w:bookmarkStart w:id="200" w:name="_Toc214051883"/>
      <w:r w:rsidRPr="001B418A">
        <w:rPr>
          <w:sz w:val="20"/>
          <w:lang w:val="en-IN"/>
        </w:rPr>
        <w:t>Monitor Industries Pty. Ltd.</w:t>
      </w:r>
      <w:r w:rsidRPr="001B418A">
        <w:rPr>
          <w:sz w:val="20"/>
        </w:rPr>
        <w:t>: Products offered</w:t>
      </w:r>
      <w:bookmarkEnd w:id="200"/>
    </w:p>
    <w:tbl>
      <w:tblPr>
        <w:tblStyle w:val="ListTable2-Accent4"/>
        <w:tblW w:w="5000" w:type="pct"/>
        <w:jc w:val="center"/>
        <w:tblLook w:val="04A0" w:firstRow="1" w:lastRow="0" w:firstColumn="1" w:lastColumn="0" w:noHBand="0" w:noVBand="1"/>
      </w:tblPr>
      <w:tblGrid>
        <w:gridCol w:w="3053"/>
        <w:gridCol w:w="7173"/>
      </w:tblGrid>
      <w:tr w:rsidR="005F0D97" w:rsidRPr="001B418A" w14:paraId="404AF9E1"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4156BF19" w14:textId="77777777" w:rsidR="005F0D97" w:rsidRPr="001B418A" w:rsidRDefault="005F0D97" w:rsidP="00990066">
            <w:pPr>
              <w:pStyle w:val="Table1RightCenter"/>
              <w:rPr>
                <w:szCs w:val="20"/>
              </w:rPr>
            </w:pPr>
            <w:r w:rsidRPr="001B418A">
              <w:rPr>
                <w:szCs w:val="20"/>
              </w:rPr>
              <w:t>Categories</w:t>
            </w:r>
          </w:p>
        </w:tc>
        <w:tc>
          <w:tcPr>
            <w:tcW w:w="3507" w:type="pct"/>
          </w:tcPr>
          <w:p w14:paraId="37EDFE8B"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25AF4BF6"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17610F59" w14:textId="77777777" w:rsidR="005F0D97" w:rsidRPr="001B418A" w:rsidRDefault="005F0D97" w:rsidP="00990066">
            <w:pPr>
              <w:pStyle w:val="Table1Left"/>
            </w:pPr>
            <w:r w:rsidRPr="002B75AA">
              <w:t>Spider Lifts</w:t>
            </w:r>
          </w:p>
        </w:tc>
        <w:tc>
          <w:tcPr>
            <w:tcW w:w="3507" w:type="pct"/>
          </w:tcPr>
          <w:p w14:paraId="01967E4F"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Monitor 1275 — Working height ~12.3 m. </w:t>
            </w:r>
          </w:p>
          <w:p w14:paraId="0578604A"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S13F — Working height ~12.9 m. </w:t>
            </w:r>
          </w:p>
          <w:p w14:paraId="7612A436"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S15F — Working height ~14.8 m. </w:t>
            </w:r>
          </w:p>
          <w:p w14:paraId="4432B333"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Monitor 1575 / Monitor 1575 PRO — ~15 m height. </w:t>
            </w:r>
          </w:p>
          <w:p w14:paraId="68118C42"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Monitor 1890 / Monitor 1890 PRO — ~17.6 m height. </w:t>
            </w:r>
          </w:p>
          <w:p w14:paraId="043EACED"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Monitor 2095 — ~19.4 m height. </w:t>
            </w:r>
          </w:p>
          <w:p w14:paraId="737CB79E"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Monitor 2210 — ~21.7 m height. </w:t>
            </w:r>
          </w:p>
          <w:p w14:paraId="129D1918"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Monitor 2714 — ~27 m height. </w:t>
            </w:r>
          </w:p>
          <w:p w14:paraId="2FD86864"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Monitor 30T — ~30.2 m height. </w:t>
            </w:r>
          </w:p>
          <w:p w14:paraId="1C29806C"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Monitor 3315/300 — ~32.4 m height. </w:t>
            </w:r>
          </w:p>
          <w:p w14:paraId="7F307CA2" w14:textId="77777777" w:rsidR="005F0D97" w:rsidRPr="002B75A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 xml:space="preserve">Monitor 43T — ~43.2 m height. </w:t>
            </w:r>
          </w:p>
          <w:p w14:paraId="022A450C"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2B75AA">
              <w:rPr>
                <w:rFonts w:eastAsiaTheme="majorEastAsia" w:cs="Times New Roman"/>
                <w:spacing w:val="-3"/>
                <w:szCs w:val="20"/>
                <w:lang w:eastAsia="en-IN"/>
              </w:rPr>
              <w:t>Monitor 54T — ~54.1 m height.</w:t>
            </w:r>
          </w:p>
          <w:p w14:paraId="2AA789F1" w14:textId="77777777" w:rsidR="005F0D97" w:rsidRPr="00F467CE"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F467CE">
              <w:rPr>
                <w:rFonts w:eastAsiaTheme="majorEastAsia" w:cs="Times New Roman"/>
                <w:spacing w:val="-3"/>
                <w:szCs w:val="20"/>
                <w:lang w:eastAsia="en-IN"/>
              </w:rPr>
              <w:t xml:space="preserve">Truck Mounted Lifts (12.9 – 28.7 m working height) — broader range. </w:t>
            </w:r>
          </w:p>
          <w:p w14:paraId="7863BF50"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F467CE">
              <w:rPr>
                <w:rFonts w:eastAsiaTheme="majorEastAsia" w:cs="Times New Roman"/>
                <w:spacing w:val="-3"/>
                <w:szCs w:val="20"/>
                <w:lang w:eastAsia="en-IN"/>
              </w:rPr>
              <w:t>Boom &amp; Mast Lifts (2.75 – 16.8 m working height) — for smaller-scale access.</w:t>
            </w:r>
          </w:p>
        </w:tc>
      </w:tr>
    </w:tbl>
    <w:p w14:paraId="5101E56C" w14:textId="77777777" w:rsidR="005F0D97" w:rsidRPr="001B418A" w:rsidRDefault="005F0D97" w:rsidP="005F0D97">
      <w:pPr>
        <w:pStyle w:val="MRF-Footerline1"/>
        <w:jc w:val="both"/>
        <w:rPr>
          <w:sz w:val="20"/>
          <w:lang w:eastAsia="en-IN"/>
        </w:rPr>
      </w:pPr>
    </w:p>
    <w:p w14:paraId="50CB3DE5" w14:textId="77777777" w:rsidR="005F0D97" w:rsidRPr="001B418A" w:rsidRDefault="005F0D97" w:rsidP="005F0D97">
      <w:pPr>
        <w:pStyle w:val="Head2"/>
        <w:jc w:val="both"/>
        <w:rPr>
          <w:sz w:val="20"/>
        </w:rPr>
      </w:pPr>
      <w:bookmarkStart w:id="201" w:name="_Toc214051730"/>
      <w:r w:rsidRPr="001B418A">
        <w:rPr>
          <w:sz w:val="20"/>
        </w:rPr>
        <w:t>KEY DEVELOPMENTS</w:t>
      </w:r>
      <w:bookmarkEnd w:id="201"/>
      <w:r w:rsidRPr="001B418A">
        <w:rPr>
          <w:sz w:val="20"/>
        </w:rPr>
        <w:t xml:space="preserve"> </w:t>
      </w:r>
    </w:p>
    <w:p w14:paraId="201255FB" w14:textId="77777777" w:rsidR="005F0D97" w:rsidRPr="001B418A" w:rsidRDefault="005F0D97" w:rsidP="005F0D97">
      <w:pPr>
        <w:pStyle w:val="TableTitle"/>
        <w:jc w:val="both"/>
        <w:rPr>
          <w:sz w:val="20"/>
        </w:rPr>
      </w:pPr>
      <w:bookmarkStart w:id="202" w:name="_Toc214051884"/>
      <w:r w:rsidRPr="001B418A">
        <w:rPr>
          <w:sz w:val="20"/>
          <w:lang w:val="en-IN"/>
        </w:rPr>
        <w:t>Monitor Industries Pty. Ltd.</w:t>
      </w:r>
      <w:r w:rsidRPr="001B418A">
        <w:rPr>
          <w:sz w:val="20"/>
        </w:rPr>
        <w:t>: Keys developments offered</w:t>
      </w:r>
      <w:bookmarkEnd w:id="20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2072E0B2"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7A794536" w14:textId="77777777" w:rsidR="005F0D97" w:rsidRPr="001B418A" w:rsidRDefault="005F0D97" w:rsidP="00990066">
            <w:pPr>
              <w:pStyle w:val="Table1RightCenter"/>
              <w:rPr>
                <w:szCs w:val="20"/>
              </w:rPr>
            </w:pPr>
            <w:r w:rsidRPr="001B418A">
              <w:rPr>
                <w:szCs w:val="20"/>
              </w:rPr>
              <w:t>Date</w:t>
            </w:r>
          </w:p>
        </w:tc>
        <w:tc>
          <w:tcPr>
            <w:tcW w:w="833" w:type="pct"/>
          </w:tcPr>
          <w:p w14:paraId="19613051"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4087451B"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0115F71C"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7222D5DE" w14:textId="77777777" w:rsidR="005F0D97" w:rsidRPr="001B418A" w:rsidRDefault="005F0D97" w:rsidP="00990066">
            <w:pPr>
              <w:pStyle w:val="Table1RightCenter"/>
              <w:rPr>
                <w:szCs w:val="20"/>
              </w:rPr>
            </w:pPr>
            <w:r>
              <w:rPr>
                <w:szCs w:val="20"/>
              </w:rPr>
              <w:t>July</w:t>
            </w:r>
            <w:r w:rsidRPr="001B418A">
              <w:rPr>
                <w:szCs w:val="20"/>
              </w:rPr>
              <w:t xml:space="preserve"> 202</w:t>
            </w:r>
            <w:r>
              <w:rPr>
                <w:szCs w:val="20"/>
              </w:rPr>
              <w:t>5</w:t>
            </w:r>
          </w:p>
        </w:tc>
        <w:tc>
          <w:tcPr>
            <w:tcW w:w="833" w:type="pct"/>
          </w:tcPr>
          <w:p w14:paraId="3D73913F"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Product Launch</w:t>
            </w:r>
          </w:p>
        </w:tc>
        <w:tc>
          <w:tcPr>
            <w:tcW w:w="3066" w:type="pct"/>
            <w:vAlign w:val="top"/>
          </w:tcPr>
          <w:p w14:paraId="1597F16F"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7E6617">
              <w:rPr>
                <w:szCs w:val="20"/>
              </w:rPr>
              <w:t>Monitor Industries Pty. Ltd. expanded its product portfolio by introducing Sinoboom equipment, including advanced boom lifts, mast lifts, and scissor lifts. This addition enhances Monitor’s access solution range, allowing it to offer high-performance, reliable, and safety-focused elevating work platforms to meet diverse industrial and construction needs across Australia.</w:t>
            </w:r>
          </w:p>
        </w:tc>
      </w:tr>
    </w:tbl>
    <w:p w14:paraId="42B5A119" w14:textId="77777777" w:rsidR="005F0D97" w:rsidRPr="001B418A" w:rsidRDefault="005F0D97" w:rsidP="005F0D97">
      <w:pPr>
        <w:pStyle w:val="MRF-Footerline1"/>
        <w:jc w:val="both"/>
        <w:rPr>
          <w:sz w:val="20"/>
          <w:lang w:eastAsia="en-IN"/>
        </w:rPr>
      </w:pPr>
    </w:p>
    <w:p w14:paraId="4CF21134" w14:textId="77777777" w:rsidR="005F0D97" w:rsidRPr="001B418A" w:rsidRDefault="005F0D97" w:rsidP="005F0D97">
      <w:pPr>
        <w:pStyle w:val="Footer"/>
        <w:rPr>
          <w:sz w:val="20"/>
          <w:szCs w:val="20"/>
          <w:lang w:eastAsia="en-IN"/>
        </w:rPr>
      </w:pPr>
      <w:r w:rsidRPr="001B418A">
        <w:rPr>
          <w:sz w:val="20"/>
          <w:szCs w:val="20"/>
          <w:lang w:eastAsia="en-IN"/>
        </w:rPr>
        <w:lastRenderedPageBreak/>
        <w:t>Source: Sustainability Report, Company Website, Press Releases.</w:t>
      </w:r>
    </w:p>
    <w:p w14:paraId="7D8AC404" w14:textId="77777777" w:rsidR="005F0D97" w:rsidRPr="001B418A" w:rsidRDefault="005F0D97" w:rsidP="005F0D97">
      <w:pPr>
        <w:rPr>
          <w:szCs w:val="20"/>
          <w:lang w:val="en-GB" w:eastAsia="en-IN"/>
        </w:rPr>
      </w:pPr>
    </w:p>
    <w:p w14:paraId="4F8EBC45" w14:textId="77777777" w:rsidR="005F0D97" w:rsidRPr="001B418A" w:rsidRDefault="005F0D97" w:rsidP="005F0D97">
      <w:pPr>
        <w:pStyle w:val="Head2"/>
        <w:jc w:val="both"/>
        <w:rPr>
          <w:sz w:val="20"/>
        </w:rPr>
      </w:pPr>
      <w:bookmarkStart w:id="203" w:name="_Toc214051731"/>
      <w:r w:rsidRPr="001B418A">
        <w:rPr>
          <w:sz w:val="20"/>
        </w:rPr>
        <w:t>SWOT ANALYSIS</w:t>
      </w:r>
      <w:bookmarkEnd w:id="203"/>
    </w:p>
    <w:p w14:paraId="31D995C8" w14:textId="77777777" w:rsidR="005F0D97" w:rsidRPr="001B418A" w:rsidRDefault="005F0D97" w:rsidP="005F0D97">
      <w:pPr>
        <w:pStyle w:val="FigureTitle"/>
        <w:jc w:val="both"/>
        <w:rPr>
          <w:sz w:val="20"/>
        </w:rPr>
      </w:pPr>
      <w:bookmarkStart w:id="204" w:name="_Toc214051926"/>
      <w:r w:rsidRPr="001B418A">
        <w:rPr>
          <w:sz w:val="20"/>
        </w:rPr>
        <w:t>Monitor Industries Pty. Ltd.: SWOT Analysis</w:t>
      </w:r>
      <w:bookmarkEnd w:id="204"/>
    </w:p>
    <w:p w14:paraId="0353F705" w14:textId="77777777" w:rsidR="005F0D97" w:rsidRPr="001B418A" w:rsidRDefault="005F0D97" w:rsidP="005F0D97">
      <w:pPr>
        <w:pStyle w:val="MRF-Footerline1"/>
        <w:jc w:val="both"/>
        <w:rPr>
          <w:sz w:val="20"/>
          <w:lang w:eastAsia="en-IN"/>
        </w:rPr>
      </w:pPr>
      <w:r w:rsidRPr="003C0D94">
        <w:rPr>
          <w:sz w:val="20"/>
          <w:lang w:eastAsia="en-IN"/>
        </w:rPr>
        <w:drawing>
          <wp:inline distT="0" distB="0" distL="0" distR="0" wp14:anchorId="070C8F98" wp14:editId="07ED7411">
            <wp:extent cx="5731510" cy="2085975"/>
            <wp:effectExtent l="0" t="0" r="0" b="0"/>
            <wp:docPr id="112629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93708" name=""/>
                    <pic:cNvPicPr/>
                  </pic:nvPicPr>
                  <pic:blipFill>
                    <a:blip r:embed="rId39"/>
                    <a:stretch>
                      <a:fillRect/>
                    </a:stretch>
                  </pic:blipFill>
                  <pic:spPr>
                    <a:xfrm>
                      <a:off x="0" y="0"/>
                      <a:ext cx="5731510" cy="2085975"/>
                    </a:xfrm>
                    <a:prstGeom prst="rect">
                      <a:avLst/>
                    </a:prstGeom>
                  </pic:spPr>
                </pic:pic>
              </a:graphicData>
            </a:graphic>
          </wp:inline>
        </w:drawing>
      </w:r>
    </w:p>
    <w:p w14:paraId="47383ABB"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5331EF74" w14:textId="77777777" w:rsidR="005F0D97" w:rsidRPr="001B418A" w:rsidRDefault="005F0D97" w:rsidP="005F0D97">
      <w:pPr>
        <w:pStyle w:val="Head2"/>
        <w:jc w:val="both"/>
        <w:rPr>
          <w:sz w:val="20"/>
        </w:rPr>
      </w:pPr>
      <w:bookmarkStart w:id="205" w:name="_Toc214051732"/>
      <w:r w:rsidRPr="001B418A">
        <w:rPr>
          <w:sz w:val="20"/>
        </w:rPr>
        <w:t>KEY STRATEGIES</w:t>
      </w:r>
      <w:bookmarkEnd w:id="205"/>
    </w:p>
    <w:p w14:paraId="3DBC059D" w14:textId="77777777" w:rsidR="005F0D97" w:rsidRPr="00975FD5" w:rsidRDefault="005F0D97" w:rsidP="005F0D97">
      <w:pPr>
        <w:rPr>
          <w:szCs w:val="20"/>
        </w:rPr>
      </w:pPr>
      <w:r w:rsidRPr="00975FD5">
        <w:rPr>
          <w:szCs w:val="20"/>
        </w:rPr>
        <w:t>Monitor Industries Pty. Ltd. has established itself as one of Australia’s leading suppliers of Elevating Work Platforms (EWPs) and Spider Lifts, focusing on innovation, safety, and customer-centric service. The company’s strategic direction revolves around enhancing operational efficiency, expanding product offerings, deepening customer relationships, and maintaining leadership in the specialized spider lift market.</w:t>
      </w:r>
    </w:p>
    <w:p w14:paraId="71303505" w14:textId="77777777" w:rsidR="005F0D97" w:rsidRPr="00975FD5" w:rsidRDefault="005F0D97" w:rsidP="005F0D97">
      <w:pPr>
        <w:rPr>
          <w:szCs w:val="20"/>
        </w:rPr>
      </w:pPr>
      <w:r w:rsidRPr="00975FD5">
        <w:rPr>
          <w:szCs w:val="20"/>
        </w:rPr>
        <w:t>One of the company’s foremost strategies is technological integration and product innovation. Monitor consistently collaborates with leading global manufacturers such as Platform Basket, OMME Lift, and PB Lift to bring cutting-edge technologies to the Australian market. This includes the development and supply of spider lifts with hybrid and fully electric drive systems that align with Australia’s shift toward eco-friendly and low-emission machinery. The company invests in product diversification to cater to multiple end-use sectors such as arboriculture, construction, utilities, rail, and facilities maintenance.</w:t>
      </w:r>
    </w:p>
    <w:p w14:paraId="616EEA9D" w14:textId="77777777" w:rsidR="005F0D97" w:rsidRPr="00975FD5" w:rsidRDefault="005F0D97" w:rsidP="005F0D97">
      <w:pPr>
        <w:rPr>
          <w:szCs w:val="20"/>
        </w:rPr>
      </w:pPr>
      <w:r w:rsidRPr="00975FD5">
        <w:rPr>
          <w:szCs w:val="20"/>
        </w:rPr>
        <w:t>Another core strategy is strengthening service excellence and customer support. Monitor maintains a strong after-sales network that includes spare parts availability, technical training, and maintenance programs to ensure minimal downtime for customers. The company has also invested heavily in operator training, safety certifications, and on-site risk assessments, ensuring that customers meet Australia’s stringent safety standards. This customer-first approach helps build long-term loyalty and differentiates Monitor from competitors that rely solely on equipment sales.</w:t>
      </w:r>
    </w:p>
    <w:p w14:paraId="772B7527" w14:textId="77777777" w:rsidR="005F0D97" w:rsidRPr="00975FD5" w:rsidRDefault="005F0D97" w:rsidP="005F0D97">
      <w:pPr>
        <w:rPr>
          <w:szCs w:val="20"/>
        </w:rPr>
      </w:pPr>
      <w:r w:rsidRPr="00975FD5">
        <w:rPr>
          <w:szCs w:val="20"/>
        </w:rPr>
        <w:t>Monitor’s market expansion strategy focuses on reinforcing its presence across Australia by increasing its hire and sales fleet in key regions such as New South Wales, Queensland, Victoria, and Western Australia. By expanding its rental and service capabilities, the company targets construction contractors, municipal authorities, and arborists who require short-term, high-performance access solutions.</w:t>
      </w:r>
    </w:p>
    <w:p w14:paraId="593A5D7D" w14:textId="77777777" w:rsidR="005F0D97" w:rsidRPr="001B418A" w:rsidRDefault="005F0D97" w:rsidP="005F0D97">
      <w:pPr>
        <w:rPr>
          <w:szCs w:val="20"/>
        </w:rPr>
      </w:pPr>
      <w:r w:rsidRPr="00975FD5">
        <w:rPr>
          <w:szCs w:val="20"/>
        </w:rPr>
        <w:t>Finally, Monitor follows a sustainability and partnership-driven approach. It continues forming alliances with global OEMs and local partners to import advanced models, introduce zero-emission electric spider lifts, and support infrastructure growth aligned with Australia’s safety and environmental standards. This strategic blend of innovation, service excellence, and market expansion ensures Monitor Industries remains a dominant player in the Australian Elevating Work Platforms and Spider Lifts market.</w:t>
      </w:r>
    </w:p>
    <w:p w14:paraId="2F217C12" w14:textId="77777777" w:rsidR="005F0D97" w:rsidRPr="001B418A" w:rsidRDefault="005F0D97" w:rsidP="005F0D97">
      <w:pPr>
        <w:pStyle w:val="Head1"/>
        <w:spacing w:after="120"/>
        <w:ind w:left="1152" w:hanging="1152"/>
        <w:rPr>
          <w:sz w:val="20"/>
        </w:rPr>
      </w:pPr>
      <w:bookmarkStart w:id="206" w:name="_Toc214051733"/>
      <w:r w:rsidRPr="001B418A">
        <w:rPr>
          <w:sz w:val="20"/>
        </w:rPr>
        <w:lastRenderedPageBreak/>
        <w:t>Terex Corporation</w:t>
      </w:r>
      <w:bookmarkEnd w:id="206"/>
    </w:p>
    <w:p w14:paraId="32A19B74" w14:textId="77777777" w:rsidR="005F0D97" w:rsidRPr="001B418A" w:rsidRDefault="005F0D97" w:rsidP="005F0D97">
      <w:pPr>
        <w:pStyle w:val="Head2"/>
        <w:jc w:val="both"/>
        <w:rPr>
          <w:sz w:val="20"/>
        </w:rPr>
      </w:pPr>
      <w:bookmarkStart w:id="207" w:name="_Toc214051734"/>
      <w:r w:rsidRPr="001B418A">
        <w:rPr>
          <w:sz w:val="20"/>
        </w:rPr>
        <w:t>COMPANY OVERVIEW</w:t>
      </w:r>
      <w:bookmarkEnd w:id="207"/>
    </w:p>
    <w:p w14:paraId="7CD56D9B"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200D6C">
        <w:rPr>
          <w:szCs w:val="20"/>
          <w:lang w:val="en-IN"/>
        </w:rPr>
        <w:t>Norwalk, Connecticut, United States</w:t>
      </w:r>
    </w:p>
    <w:p w14:paraId="22DAC38E"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33</w:t>
      </w:r>
    </w:p>
    <w:p w14:paraId="3D8CD5CF"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sidRPr="001B418A">
        <w:rPr>
          <w:rFonts w:cs="Arial"/>
          <w:color w:val="333333"/>
          <w:szCs w:val="20"/>
          <w:shd w:val="clear" w:color="auto" w:fill="FFFFFF"/>
        </w:rPr>
        <w:t>Public</w:t>
      </w:r>
    </w:p>
    <w:p w14:paraId="5EF33B04"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rFonts w:cs="Arial"/>
          <w:color w:val="333333"/>
          <w:szCs w:val="20"/>
          <w:shd w:val="clear" w:color="auto" w:fill="FFFFFF"/>
        </w:rPr>
        <w:t>5,127 million</w:t>
      </w:r>
    </w:p>
    <w:p w14:paraId="342BF9F8"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292B71">
        <w:rPr>
          <w:szCs w:val="20"/>
          <w:lang w:eastAsia="en-IN"/>
        </w:rPr>
        <w:t>George A. Armington</w:t>
      </w:r>
    </w:p>
    <w:p w14:paraId="1621800E"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w:t>
      </w:r>
      <w:r w:rsidRPr="00526327">
        <w:t xml:space="preserve"> </w:t>
      </w:r>
      <w:r w:rsidRPr="00526327">
        <w:rPr>
          <w:color w:val="auto"/>
          <w:szCs w:val="20"/>
          <w:lang w:eastAsia="en-IN"/>
        </w:rPr>
        <w:t>11,400</w:t>
      </w:r>
    </w:p>
    <w:p w14:paraId="1E3A4E36" w14:textId="77777777" w:rsidR="005F0D97" w:rsidRPr="004924C3"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4924C3">
        <w:rPr>
          <w:szCs w:val="20"/>
          <w:lang w:val="en-IN"/>
        </w:rPr>
        <w:t xml:space="preserve">Terex Corporation is a long-established global industrial equipment manufacturer with a meaningful footprint in the mobile elevating work platform (MEWP / EWP) sector through its Genie brand. Historically rooted in heavy-equipment manufacturer (origins traceable to the Euclid Company founded in 1933), Terex today combines product engineering, global distribution networks and lifecycle services to supply construction, industrial maintenance, utilities and specialist rental customers around the world. The company’s aerial work platform capabilities — booms, scissor lifts, vertical personnel lifts and accessories — are a strategic product line that addresses both end-user sales and the large rental market. </w:t>
      </w:r>
    </w:p>
    <w:p w14:paraId="3DD73F24" w14:textId="77777777" w:rsidR="005F0D97" w:rsidRPr="0055201F" w:rsidRDefault="005F0D97" w:rsidP="005F0D97">
      <w:pPr>
        <w:rPr>
          <w:b/>
          <w:bCs/>
          <w:szCs w:val="20"/>
          <w:lang w:val="en-IN"/>
        </w:rPr>
      </w:pPr>
      <w:r w:rsidRPr="0055201F">
        <w:rPr>
          <w:b/>
          <w:bCs/>
          <w:szCs w:val="20"/>
          <w:lang w:val="en-IN"/>
        </w:rPr>
        <w:t>Founding, scale and recent corporate developments (relevance to AWP business)</w:t>
      </w:r>
    </w:p>
    <w:p w14:paraId="059E1389" w14:textId="77777777" w:rsidR="005F0D97" w:rsidRPr="004924C3" w:rsidRDefault="005F0D97" w:rsidP="005F0D97">
      <w:pPr>
        <w:rPr>
          <w:szCs w:val="20"/>
          <w:lang w:val="en-IN"/>
        </w:rPr>
      </w:pPr>
      <w:r w:rsidRPr="004924C3">
        <w:rPr>
          <w:szCs w:val="20"/>
          <w:lang w:val="en-IN"/>
        </w:rPr>
        <w:t xml:space="preserve">Terex traces its corporate ancestry to George A. Armington’s Euclid company (1933) and has evolved through acquisitions and organic development into a multi-product industrial group headquartered in Norwalk, Connecticut, USA. The corporation reported roughly 11,400 employees in 2024 and operates globally across the Americas, EMEA and Asia–Pacific regions. In 2024–2025 Terex has been active strategically — notably announcing a major $2 billion acquisition to broaden its environmental solutions portfolio and, more recently, entering a proposed merger with REV Group while signalling a strategic review/reshaping of some business lines that may affect its aerials footprint. These corporate moves matter for customers and channel partners in the EWP market because they influence product investments, after-sales support and long-term product roadmaps. </w:t>
      </w:r>
    </w:p>
    <w:p w14:paraId="1C601EE0" w14:textId="77777777" w:rsidR="005F0D97" w:rsidRPr="0055201F" w:rsidRDefault="005F0D97" w:rsidP="005F0D97">
      <w:pPr>
        <w:rPr>
          <w:b/>
          <w:bCs/>
          <w:szCs w:val="20"/>
          <w:lang w:val="en-IN"/>
        </w:rPr>
      </w:pPr>
      <w:r w:rsidRPr="0055201F">
        <w:rPr>
          <w:b/>
          <w:bCs/>
          <w:szCs w:val="20"/>
          <w:lang w:val="en-IN"/>
        </w:rPr>
        <w:t>Product offering — focus on elevating work platforms &amp; spider lifts</w:t>
      </w:r>
    </w:p>
    <w:p w14:paraId="2E8D4261" w14:textId="77777777" w:rsidR="005F0D97" w:rsidRPr="004924C3" w:rsidRDefault="005F0D97" w:rsidP="005F0D97">
      <w:pPr>
        <w:rPr>
          <w:szCs w:val="20"/>
          <w:lang w:val="en-IN"/>
        </w:rPr>
      </w:pPr>
      <w:r w:rsidRPr="004924C3">
        <w:rPr>
          <w:szCs w:val="20"/>
          <w:lang w:val="en-IN"/>
        </w:rPr>
        <w:t xml:space="preserve">Terex supplies MEWPs under its Genie® brand, a recognized name for light-to-heavy duty aerial equipment: vertical mast lifts, scissor lifts, telescopic and articulating boom lifts, and compact spider/track-mounted lifts for confined or rough-terrain work. Genie product pages emphasise lightweight, portable AWPs for construction, facilities maintenance and specialist access tasks; the brand also promotes training (Genie Lift Pro) and a factory-backed parts and service ecosystem — an important consideration for international customers assessing total cost of ownership. For spider lifts specifically, while Genie’s global portfolio focuses on machine reliability, compact footprint and electric/hybrid powertrains, the broader spider-lift market is seeing increasing adoption due to access constraints in heritage buildings, interior retail spaces and renewable-energy installations. </w:t>
      </w:r>
    </w:p>
    <w:p w14:paraId="7C385641" w14:textId="77777777" w:rsidR="005F0D97" w:rsidRPr="004924C3" w:rsidRDefault="005F0D97" w:rsidP="005F0D97">
      <w:pPr>
        <w:rPr>
          <w:b/>
          <w:bCs/>
          <w:szCs w:val="20"/>
          <w:lang w:val="en-IN"/>
        </w:rPr>
      </w:pPr>
      <w:r w:rsidRPr="004924C3">
        <w:rPr>
          <w:b/>
          <w:bCs/>
          <w:szCs w:val="20"/>
          <w:lang w:val="en-IN"/>
        </w:rPr>
        <w:t>Service, training and lifecycle support (value proposition)</w:t>
      </w:r>
    </w:p>
    <w:p w14:paraId="185205B5" w14:textId="77777777" w:rsidR="005F0D97" w:rsidRPr="004924C3" w:rsidRDefault="005F0D97" w:rsidP="005F0D97">
      <w:pPr>
        <w:rPr>
          <w:szCs w:val="20"/>
          <w:lang w:val="en-IN"/>
        </w:rPr>
      </w:pPr>
      <w:r w:rsidRPr="004924C3">
        <w:rPr>
          <w:szCs w:val="20"/>
          <w:lang w:val="en-IN"/>
        </w:rPr>
        <w:t xml:space="preserve">Terex and the Genie network emphasise “beyond-hardware” offerings: operator training, telematics and preventative maintenance programs. Genie Lift Pro training and Genie 360 Support are examples of how Terex packages safety and uptime guarantees alongside equipment sales and rental channels. For institutional and large-rental customers, this integrated service model reduces downtime, helps manage operator risk profiles (regulatory compliance) and increases resale values — factors that are decisive when choosing between competing AWP suppliers. </w:t>
      </w:r>
    </w:p>
    <w:p w14:paraId="1DB1C19B" w14:textId="77777777" w:rsidR="005F0D97" w:rsidRPr="004924C3" w:rsidRDefault="005F0D97" w:rsidP="005F0D97">
      <w:pPr>
        <w:rPr>
          <w:b/>
          <w:bCs/>
          <w:szCs w:val="20"/>
          <w:lang w:val="en-IN"/>
        </w:rPr>
      </w:pPr>
      <w:r w:rsidRPr="004924C3">
        <w:rPr>
          <w:b/>
          <w:bCs/>
          <w:szCs w:val="20"/>
          <w:lang w:val="en-IN"/>
        </w:rPr>
        <w:t>Global market context and relevance to Australia</w:t>
      </w:r>
    </w:p>
    <w:p w14:paraId="475D0A69" w14:textId="77777777" w:rsidR="005F0D97" w:rsidRPr="004924C3" w:rsidRDefault="005F0D97" w:rsidP="005F0D97">
      <w:pPr>
        <w:rPr>
          <w:szCs w:val="20"/>
          <w:lang w:val="en-IN"/>
        </w:rPr>
      </w:pPr>
      <w:r w:rsidRPr="004924C3">
        <w:rPr>
          <w:szCs w:val="20"/>
          <w:lang w:val="en-IN"/>
        </w:rPr>
        <w:lastRenderedPageBreak/>
        <w:t xml:space="preserve">The global Elevating Work Platform (EWP) market is sizeable and growing: industry forecasts put the global EWP market into multi-billion-dollar territory with mid-single-digit CAGR through the late 2020s driven by construction activity, infrastructure renewal and the rental market’s growth. The spider-lift subsegment is also forecast to expand, particularly for compact, electrically powered machines that serve indoor, sensitive or constrained environments. Growth drivers relevant to Australia include: continued urban construction and fit-out activity in major cities; health-and-safety regulation tightening around work-at-height; growth in the telco, solar and utilities sectors that require safe elevated access; and a strong equipment rental market preference (which shortens purchase cycles but increases demand for reliable service and residual-value performance). </w:t>
      </w:r>
    </w:p>
    <w:p w14:paraId="57653356" w14:textId="77777777" w:rsidR="005F0D97" w:rsidRPr="004924C3" w:rsidRDefault="005F0D97" w:rsidP="005F0D97">
      <w:pPr>
        <w:rPr>
          <w:b/>
          <w:bCs/>
          <w:szCs w:val="20"/>
          <w:lang w:val="en-IN"/>
        </w:rPr>
      </w:pPr>
      <w:r w:rsidRPr="004924C3">
        <w:rPr>
          <w:b/>
          <w:bCs/>
          <w:szCs w:val="20"/>
          <w:lang w:val="en-IN"/>
        </w:rPr>
        <w:t>Terex / Genie in the Australian market — positioning and go-to-market</w:t>
      </w:r>
    </w:p>
    <w:p w14:paraId="606F583C" w14:textId="77777777" w:rsidR="005F0D97" w:rsidRPr="004924C3" w:rsidRDefault="005F0D97" w:rsidP="005F0D97">
      <w:pPr>
        <w:rPr>
          <w:szCs w:val="20"/>
          <w:lang w:val="en-IN"/>
        </w:rPr>
      </w:pPr>
      <w:r w:rsidRPr="004924C3">
        <w:rPr>
          <w:szCs w:val="20"/>
          <w:lang w:val="en-IN"/>
        </w:rPr>
        <w:t xml:space="preserve">Genie maintains an Australia-specific presence, offering local sales, parts and training resources and a dealer/rental support network. The brand’s local website highlights machine availability, machine-specific operator training (Genie Lift Pro) and a parts supply chain — key capabilities for Australian rental houses and contractors that demand local service, safety certification and rapid parts fulfilment. Terex’s global sourcing and scale give Genie an advantage on product range and availability, while local dealer relationships determine competitive strength in specific regions such as New South Wales, Victoria, Queensland and Western Australia. For international clients evaluating Terex/Genie for Australian projects, the salient points are: (1) demonstrable local support for spare parts &amp; training; (2) a product range that covers common Australian job profiles (indoor fit-out through large civil projects); and (3) alignment of product powertrains (electric / hybrid / diesel) to local site restrictions and sustainability goals. </w:t>
      </w:r>
    </w:p>
    <w:p w14:paraId="2A98E884" w14:textId="77777777" w:rsidR="005F0D97" w:rsidRPr="004924C3" w:rsidRDefault="005F0D97" w:rsidP="005F0D97">
      <w:pPr>
        <w:rPr>
          <w:b/>
          <w:bCs/>
          <w:szCs w:val="20"/>
          <w:lang w:val="en-IN"/>
        </w:rPr>
      </w:pPr>
      <w:r w:rsidRPr="004924C3">
        <w:rPr>
          <w:b/>
          <w:bCs/>
          <w:szCs w:val="20"/>
          <w:lang w:val="en-IN"/>
        </w:rPr>
        <w:t>Competitive strengths and client considerations</w:t>
      </w:r>
    </w:p>
    <w:p w14:paraId="471CC6F3" w14:textId="77777777" w:rsidR="005F0D97" w:rsidRPr="004924C3" w:rsidRDefault="005F0D97" w:rsidP="005F0D97">
      <w:pPr>
        <w:rPr>
          <w:szCs w:val="20"/>
          <w:lang w:val="en-IN"/>
        </w:rPr>
      </w:pPr>
      <w:r w:rsidRPr="004924C3">
        <w:rPr>
          <w:szCs w:val="20"/>
          <w:lang w:val="en-IN"/>
        </w:rPr>
        <w:t xml:space="preserve">Strengths Terex brings to the Australia EWP market: recognized Genie product line with broad model coverage; global R&amp;D and supply-chain scale that supports product updates and spares; formalized training and telematics offerings that align with Australian safety expectations. Risks or considerations for an international client: recent corporate transactions and strategic shifts at Terex (including the environmental-solutions acquisition and proposed merger activity) may change business focus or resource allocation; customers should validate local warranty/backlog commitments and dealer footprint for the specific region and models they plan to deploy. Long-term purchasers (large rental firms, national contractors) should seek written assurances on spare-parts lead times, local technical support and telematics integration. </w:t>
      </w:r>
    </w:p>
    <w:p w14:paraId="36093E8E" w14:textId="77777777" w:rsidR="005F0D97" w:rsidRPr="004924C3" w:rsidRDefault="005F0D97" w:rsidP="005F0D97">
      <w:pPr>
        <w:rPr>
          <w:b/>
          <w:bCs/>
          <w:szCs w:val="20"/>
          <w:lang w:val="en-IN"/>
        </w:rPr>
      </w:pPr>
      <w:r w:rsidRPr="004924C3">
        <w:rPr>
          <w:b/>
          <w:bCs/>
          <w:szCs w:val="20"/>
          <w:lang w:val="en-IN"/>
        </w:rPr>
        <w:t>Product roadmap and sustainability</w:t>
      </w:r>
    </w:p>
    <w:p w14:paraId="1BB1A51B" w14:textId="77777777" w:rsidR="005F0D97" w:rsidRPr="004924C3" w:rsidRDefault="005F0D97" w:rsidP="005F0D97">
      <w:pPr>
        <w:rPr>
          <w:szCs w:val="20"/>
          <w:lang w:val="en-IN"/>
        </w:rPr>
      </w:pPr>
      <w:r w:rsidRPr="004924C3">
        <w:rPr>
          <w:szCs w:val="20"/>
          <w:lang w:val="en-IN"/>
        </w:rPr>
        <w:t xml:space="preserve">Globally the EWP sector is migrating toward electrified drivetrains, improved telematics and smarter safety systems; Terex/Genie has signalled product investments in electric/hybrid AWPs and digital support services. For Australian customers — where urban noise regulations, site emissions targets and sustainability commitments are increasingly influential — the availability of electric spider lifts and battery-hybrid boom lifts is a decisive procurement criterion. International clients should request the vendor’s roadmap for zero-emission models, as well as lifecycle assessments that quantify operating-cost and emissions benefits. </w:t>
      </w:r>
    </w:p>
    <w:p w14:paraId="0917B648" w14:textId="77777777" w:rsidR="005F0D97" w:rsidRPr="004924C3" w:rsidRDefault="005F0D97" w:rsidP="005F0D97">
      <w:pPr>
        <w:rPr>
          <w:b/>
          <w:bCs/>
          <w:szCs w:val="20"/>
          <w:lang w:val="en-IN"/>
        </w:rPr>
      </w:pPr>
      <w:r w:rsidRPr="004924C3">
        <w:rPr>
          <w:b/>
          <w:bCs/>
          <w:szCs w:val="20"/>
          <w:lang w:val="en-IN"/>
        </w:rPr>
        <w:t>Conclusion &amp; recommendation for Australian buyers</w:t>
      </w:r>
      <w:r>
        <w:rPr>
          <w:b/>
          <w:bCs/>
          <w:szCs w:val="20"/>
          <w:lang w:val="en-IN"/>
        </w:rPr>
        <w:t>:</w:t>
      </w:r>
    </w:p>
    <w:p w14:paraId="6DB8A7D8" w14:textId="77777777" w:rsidR="005F0D97" w:rsidRPr="001B418A" w:rsidRDefault="005F0D97" w:rsidP="005F0D97">
      <w:pPr>
        <w:rPr>
          <w:szCs w:val="20"/>
          <w:lang w:val="en-IN"/>
        </w:rPr>
      </w:pPr>
      <w:r w:rsidRPr="004924C3">
        <w:rPr>
          <w:szCs w:val="20"/>
          <w:lang w:val="en-IN"/>
        </w:rPr>
        <w:t>Terex/Genie remains a strong contender for Elevating Work Platforms and spider lifts in Australia thanks to established product lines, local market presence and structured training/services. For high-value, high-utilization deployments (rental fleets, nationwide facility programs, or large renewable-energy projects), procurement teams should: (1) verify dealer and parts coverage for the intended Australian states; (2) confirm training and telematics options (Genie Lift Pro and Genie 360 Support); (3) request commercial terms that reflect spare-part SLAs and residual value support; and (4) monitor Terex’s corporate restructuring announcements for any operational impacts. These steps ensure the buyer captures the technical advantages of Genie products while reducing execution risk in the Australian market.</w:t>
      </w:r>
    </w:p>
    <w:p w14:paraId="600BF271" w14:textId="77777777" w:rsidR="005F0D97" w:rsidRPr="001B418A" w:rsidRDefault="005F0D97" w:rsidP="005F0D97">
      <w:pPr>
        <w:pStyle w:val="Head2"/>
        <w:jc w:val="both"/>
        <w:rPr>
          <w:sz w:val="20"/>
        </w:rPr>
      </w:pPr>
      <w:bookmarkStart w:id="208" w:name="_Toc214051735"/>
      <w:r w:rsidRPr="001B418A">
        <w:rPr>
          <w:sz w:val="20"/>
        </w:rPr>
        <w:lastRenderedPageBreak/>
        <w:t>FINANCIAL OVERVIEW</w:t>
      </w:r>
      <w:bookmarkEnd w:id="208"/>
    </w:p>
    <w:p w14:paraId="4560C552" w14:textId="77777777" w:rsidR="005F0D97" w:rsidRDefault="005F0D97" w:rsidP="005F0D97">
      <w:pPr>
        <w:rPr>
          <w:szCs w:val="20"/>
          <w:lang w:val="en-GB" w:eastAsia="en-IN"/>
        </w:rPr>
      </w:pPr>
      <w:r>
        <w:rPr>
          <w:noProof/>
          <w14:ligatures w14:val="standardContextual"/>
        </w:rPr>
        <w:drawing>
          <wp:inline distT="0" distB="0" distL="0" distR="0" wp14:anchorId="3B8A6C58" wp14:editId="0A81E5EE">
            <wp:extent cx="5731510" cy="4293235"/>
            <wp:effectExtent l="0" t="0" r="0" b="0"/>
            <wp:docPr id="64804418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44189" name="Picture 1" descr="A screenshot of a graph&#10;&#10;AI-generated content may be incorrect."/>
                    <pic:cNvPicPr/>
                  </pic:nvPicPr>
                  <pic:blipFill>
                    <a:blip r:embed="rId40"/>
                    <a:stretch>
                      <a:fillRect/>
                    </a:stretch>
                  </pic:blipFill>
                  <pic:spPr>
                    <a:xfrm>
                      <a:off x="0" y="0"/>
                      <a:ext cx="5731510" cy="4293235"/>
                    </a:xfrm>
                    <a:prstGeom prst="rect">
                      <a:avLst/>
                    </a:prstGeom>
                  </pic:spPr>
                </pic:pic>
              </a:graphicData>
            </a:graphic>
          </wp:inline>
        </w:drawing>
      </w:r>
    </w:p>
    <w:p w14:paraId="2C7EC6B0" w14:textId="77777777" w:rsidR="005F0D97" w:rsidRPr="001B418A" w:rsidRDefault="005F0D97" w:rsidP="005F0D97">
      <w:pPr>
        <w:rPr>
          <w:szCs w:val="20"/>
          <w:lang w:val="en-GB" w:eastAsia="en-IN"/>
        </w:rPr>
      </w:pPr>
    </w:p>
    <w:p w14:paraId="169916FF" w14:textId="77777777" w:rsidR="005F0D97" w:rsidRPr="001B418A" w:rsidRDefault="005F0D97" w:rsidP="005F0D97">
      <w:pPr>
        <w:pStyle w:val="Head2"/>
        <w:jc w:val="both"/>
        <w:rPr>
          <w:sz w:val="20"/>
        </w:rPr>
      </w:pPr>
      <w:bookmarkStart w:id="209" w:name="_Toc214051736"/>
      <w:r w:rsidRPr="001B418A">
        <w:rPr>
          <w:sz w:val="20"/>
        </w:rPr>
        <w:t>PRODUCTS OFFERED</w:t>
      </w:r>
      <w:bookmarkEnd w:id="209"/>
    </w:p>
    <w:p w14:paraId="0A13EBF0" w14:textId="77777777" w:rsidR="005F0D97" w:rsidRPr="001B418A" w:rsidRDefault="005F0D97" w:rsidP="004B337A">
      <w:pPr>
        <w:pStyle w:val="TableTitle"/>
        <w:numPr>
          <w:ilvl w:val="0"/>
          <w:numId w:val="18"/>
        </w:numPr>
        <w:ind w:left="1296" w:hanging="1296"/>
        <w:rPr>
          <w:sz w:val="20"/>
        </w:rPr>
      </w:pPr>
      <w:bookmarkStart w:id="210" w:name="_Toc214051885"/>
      <w:r w:rsidRPr="001B418A">
        <w:rPr>
          <w:sz w:val="20"/>
          <w:lang w:val="en-IN"/>
        </w:rPr>
        <w:t>Terex Corporation</w:t>
      </w:r>
      <w:r w:rsidRPr="001B418A">
        <w:rPr>
          <w:sz w:val="20"/>
        </w:rPr>
        <w:t>: Products offered</w:t>
      </w:r>
      <w:bookmarkEnd w:id="210"/>
    </w:p>
    <w:tbl>
      <w:tblPr>
        <w:tblStyle w:val="ListTable2-Accent4"/>
        <w:tblW w:w="5000" w:type="pct"/>
        <w:jc w:val="center"/>
        <w:tblLook w:val="04A0" w:firstRow="1" w:lastRow="0" w:firstColumn="1" w:lastColumn="0" w:noHBand="0" w:noVBand="1"/>
      </w:tblPr>
      <w:tblGrid>
        <w:gridCol w:w="3053"/>
        <w:gridCol w:w="7173"/>
      </w:tblGrid>
      <w:tr w:rsidR="005F0D97" w:rsidRPr="001B418A" w14:paraId="6A026681"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394F0B9D" w14:textId="77777777" w:rsidR="005F0D97" w:rsidRPr="001B418A" w:rsidRDefault="005F0D97" w:rsidP="00990066">
            <w:pPr>
              <w:pStyle w:val="Table1RightCenter"/>
              <w:rPr>
                <w:szCs w:val="20"/>
              </w:rPr>
            </w:pPr>
            <w:r w:rsidRPr="001B418A">
              <w:rPr>
                <w:szCs w:val="20"/>
              </w:rPr>
              <w:t>Categories</w:t>
            </w:r>
          </w:p>
        </w:tc>
        <w:tc>
          <w:tcPr>
            <w:tcW w:w="3507" w:type="pct"/>
          </w:tcPr>
          <w:p w14:paraId="287D4D12"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590E5685"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79236130" w14:textId="77777777" w:rsidR="005F0D97" w:rsidRPr="001B418A" w:rsidRDefault="005F0D97" w:rsidP="00990066">
            <w:pPr>
              <w:pStyle w:val="Table1Left"/>
            </w:pPr>
            <w:r w:rsidRPr="001B418A">
              <w:t>Elevating Work Platforms &amp; Spider</w:t>
            </w:r>
          </w:p>
        </w:tc>
        <w:tc>
          <w:tcPr>
            <w:tcW w:w="3507" w:type="pct"/>
          </w:tcPr>
          <w:p w14:paraId="5D547814" w14:textId="77777777" w:rsidR="005F0D97" w:rsidRPr="00BC76A2"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C76A2">
              <w:rPr>
                <w:rFonts w:eastAsiaTheme="majorEastAsia" w:cs="Times New Roman"/>
                <w:spacing w:val="-3"/>
                <w:szCs w:val="20"/>
                <w:lang w:eastAsia="en-IN"/>
              </w:rPr>
              <w:t>Genie TZ50 Articulated Boom Lift: A model articulated boom lift designed for elevated reach and manoeuvrability—typical machine for construction rental fleets.</w:t>
            </w:r>
          </w:p>
          <w:p w14:paraId="0C8F8B09" w14:textId="77777777" w:rsidR="005F0D97" w:rsidRPr="00BC76A2"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C76A2">
              <w:rPr>
                <w:rFonts w:eastAsiaTheme="majorEastAsia" w:cs="Times New Roman"/>
                <w:spacing w:val="-3"/>
                <w:szCs w:val="20"/>
                <w:lang w:eastAsia="en-IN"/>
              </w:rPr>
              <w:t>Genie S‑60 Boom Lift: A straight / telescopic boom lift with substantial outreach and working height—suitable for large scale outdoor sites.</w:t>
            </w:r>
          </w:p>
          <w:p w14:paraId="79D57DBB" w14:textId="77777777" w:rsidR="005F0D97" w:rsidRPr="00BC76A2"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C76A2">
              <w:rPr>
                <w:rFonts w:eastAsiaTheme="majorEastAsia" w:cs="Times New Roman"/>
                <w:spacing w:val="-3"/>
                <w:szCs w:val="20"/>
                <w:lang w:eastAsia="en-IN"/>
              </w:rPr>
              <w:t>Genie Diesel Hydraulic Boom Lift: A heavy-duty diesel/hydraulic boom variant for rough terrain and long-term deployment.</w:t>
            </w:r>
          </w:p>
          <w:p w14:paraId="0E45683F" w14:textId="77777777" w:rsidR="005F0D97" w:rsidRPr="00BC76A2"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C76A2">
              <w:rPr>
                <w:rFonts w:eastAsiaTheme="majorEastAsia" w:cs="Times New Roman"/>
                <w:spacing w:val="-3"/>
                <w:szCs w:val="20"/>
                <w:lang w:eastAsia="en-IN"/>
              </w:rPr>
              <w:t>Genie 18 m Mini Electric Towable Spider/Trailer‑Mounted Boom:</w:t>
            </w:r>
            <w:r>
              <w:rPr>
                <w:rFonts w:eastAsiaTheme="majorEastAsia" w:cs="Times New Roman"/>
                <w:spacing w:val="-3"/>
                <w:szCs w:val="20"/>
                <w:lang w:eastAsia="en-IN"/>
              </w:rPr>
              <w:t xml:space="preserve"> </w:t>
            </w:r>
            <w:r w:rsidRPr="00BC76A2">
              <w:rPr>
                <w:rFonts w:eastAsiaTheme="majorEastAsia" w:cs="Times New Roman"/>
                <w:spacing w:val="-3"/>
                <w:szCs w:val="20"/>
                <w:lang w:eastAsia="en-IN"/>
              </w:rPr>
              <w:t>A compact, electric spider-lift or trailer‐mounted boom type—ideal for tight access and indoor/outdoor transitions.</w:t>
            </w:r>
          </w:p>
          <w:p w14:paraId="17BCEF5D" w14:textId="77777777" w:rsidR="005F0D97" w:rsidRPr="00BC76A2"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C76A2">
              <w:rPr>
                <w:rFonts w:eastAsiaTheme="majorEastAsia" w:cs="Times New Roman"/>
                <w:spacing w:val="-3"/>
                <w:szCs w:val="20"/>
                <w:lang w:eastAsia="en-IN"/>
              </w:rPr>
              <w:t>Genie Vertical/Aluminium Mast Lift (5‑12 m): A vertical mast lift built in aluminium for indoor, maintenance or warehouse applications, working heights 5-12 m.</w:t>
            </w:r>
          </w:p>
          <w:p w14:paraId="46377849"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C76A2">
              <w:rPr>
                <w:rFonts w:eastAsiaTheme="majorEastAsia" w:cs="Times New Roman"/>
                <w:spacing w:val="-3"/>
                <w:szCs w:val="20"/>
                <w:lang w:eastAsia="en-IN"/>
              </w:rPr>
              <w:t>Genie General Elevating Work Platform: An entry-level or generic EWP model for light applications, though the exact model designation may vary.</w:t>
            </w:r>
          </w:p>
        </w:tc>
      </w:tr>
    </w:tbl>
    <w:p w14:paraId="161A0988" w14:textId="77777777" w:rsidR="005F0D97" w:rsidRPr="001B418A" w:rsidRDefault="005F0D97" w:rsidP="005F0D97">
      <w:pPr>
        <w:pStyle w:val="MRF-Footerline1"/>
        <w:jc w:val="both"/>
        <w:rPr>
          <w:sz w:val="20"/>
          <w:lang w:eastAsia="en-IN"/>
        </w:rPr>
      </w:pPr>
    </w:p>
    <w:p w14:paraId="7FEC5861" w14:textId="77777777" w:rsidR="005F0D97" w:rsidRPr="001B418A" w:rsidRDefault="005F0D97" w:rsidP="005F0D97">
      <w:pPr>
        <w:pStyle w:val="Head2"/>
        <w:jc w:val="both"/>
        <w:rPr>
          <w:sz w:val="20"/>
        </w:rPr>
      </w:pPr>
      <w:bookmarkStart w:id="211" w:name="_Toc214051737"/>
      <w:r w:rsidRPr="001B418A">
        <w:rPr>
          <w:sz w:val="20"/>
        </w:rPr>
        <w:lastRenderedPageBreak/>
        <w:t>KEY DEVELOPMENTS</w:t>
      </w:r>
      <w:bookmarkEnd w:id="211"/>
      <w:r w:rsidRPr="001B418A">
        <w:rPr>
          <w:sz w:val="20"/>
        </w:rPr>
        <w:t xml:space="preserve"> </w:t>
      </w:r>
    </w:p>
    <w:p w14:paraId="2907875D" w14:textId="77777777" w:rsidR="005F0D97" w:rsidRPr="001B418A" w:rsidRDefault="005F0D97" w:rsidP="005F0D97">
      <w:pPr>
        <w:pStyle w:val="TableTitle"/>
        <w:jc w:val="both"/>
        <w:rPr>
          <w:sz w:val="20"/>
        </w:rPr>
      </w:pPr>
      <w:bookmarkStart w:id="212" w:name="_Toc214051886"/>
      <w:r w:rsidRPr="001B418A">
        <w:rPr>
          <w:sz w:val="20"/>
          <w:lang w:val="en-IN"/>
        </w:rPr>
        <w:t>Terex Corporation</w:t>
      </w:r>
      <w:r w:rsidRPr="001B418A">
        <w:rPr>
          <w:sz w:val="20"/>
        </w:rPr>
        <w:t>: Keys developments offered</w:t>
      </w:r>
      <w:bookmarkEnd w:id="21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2ECBE91B"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20E0B382" w14:textId="77777777" w:rsidR="005F0D97" w:rsidRPr="001B418A" w:rsidRDefault="005F0D97" w:rsidP="00990066">
            <w:pPr>
              <w:pStyle w:val="Table1RightCenter"/>
              <w:rPr>
                <w:szCs w:val="20"/>
              </w:rPr>
            </w:pPr>
            <w:r w:rsidRPr="001B418A">
              <w:rPr>
                <w:szCs w:val="20"/>
              </w:rPr>
              <w:t>Date</w:t>
            </w:r>
          </w:p>
        </w:tc>
        <w:tc>
          <w:tcPr>
            <w:tcW w:w="833" w:type="pct"/>
          </w:tcPr>
          <w:p w14:paraId="675348F5"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0122CAD4"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64285CAB"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5FBA6C3A" w14:textId="77777777" w:rsidR="005F0D97" w:rsidRDefault="005F0D97" w:rsidP="00990066">
            <w:pPr>
              <w:pStyle w:val="Table1RightCenter"/>
              <w:rPr>
                <w:szCs w:val="20"/>
              </w:rPr>
            </w:pPr>
            <w:r>
              <w:rPr>
                <w:szCs w:val="20"/>
              </w:rPr>
              <w:t>October</w:t>
            </w:r>
            <w:r w:rsidRPr="001B418A">
              <w:rPr>
                <w:szCs w:val="20"/>
              </w:rPr>
              <w:t xml:space="preserve"> 202</w:t>
            </w:r>
            <w:r>
              <w:rPr>
                <w:szCs w:val="20"/>
              </w:rPr>
              <w:t>5</w:t>
            </w:r>
          </w:p>
        </w:tc>
        <w:tc>
          <w:tcPr>
            <w:tcW w:w="833" w:type="pct"/>
          </w:tcPr>
          <w:p w14:paraId="0DD6D3FD" w14:textId="77777777" w:rsidR="005F0D97" w:rsidRDefault="005F0D97" w:rsidP="00990066">
            <w:pPr>
              <w:pStyle w:val="Table1RightCenter"/>
              <w:cnfStyle w:val="000000100000" w:firstRow="0" w:lastRow="0" w:firstColumn="0" w:lastColumn="0" w:oddVBand="0" w:evenVBand="0" w:oddHBand="1" w:evenHBand="0" w:firstRowFirstColumn="0" w:firstRowLastColumn="0" w:lastRowFirstColumn="0" w:lastRowLastColumn="0"/>
            </w:pPr>
            <w:r>
              <w:t>Merger</w:t>
            </w:r>
          </w:p>
        </w:tc>
        <w:tc>
          <w:tcPr>
            <w:tcW w:w="3066" w:type="pct"/>
            <w:vAlign w:val="top"/>
          </w:tcPr>
          <w:p w14:paraId="058F43CA" w14:textId="77777777" w:rsidR="005F0D97" w:rsidRDefault="005F0D97" w:rsidP="00990066">
            <w:pPr>
              <w:cnfStyle w:val="000000100000" w:firstRow="0" w:lastRow="0" w:firstColumn="0" w:lastColumn="0" w:oddVBand="0" w:evenVBand="0" w:oddHBand="1" w:evenHBand="0" w:firstRowFirstColumn="0" w:firstRowLastColumn="0" w:lastRowFirstColumn="0" w:lastRowLastColumn="0"/>
            </w:pPr>
            <w:r>
              <w:t>Terex announced a strategic merger agreement with REV Group, a diversified specialty vehicle manufacturer, forming a larger industrial-equipment platform. The deal anticipates unlocking $75 million in run-rate synergies by 2028 and signals intent to exit the aerials (MEWP) segment.</w:t>
            </w:r>
          </w:p>
        </w:tc>
      </w:tr>
      <w:tr w:rsidR="005F0D97" w:rsidRPr="001B418A" w14:paraId="144EE169"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7B78067A" w14:textId="77777777" w:rsidR="005F0D97" w:rsidRDefault="005F0D97" w:rsidP="00990066">
            <w:pPr>
              <w:pStyle w:val="Table1RightCenter"/>
              <w:rPr>
                <w:szCs w:val="20"/>
              </w:rPr>
            </w:pPr>
            <w:r>
              <w:rPr>
                <w:szCs w:val="20"/>
              </w:rPr>
              <w:t>February</w:t>
            </w:r>
            <w:r w:rsidRPr="001B418A">
              <w:rPr>
                <w:szCs w:val="20"/>
              </w:rPr>
              <w:t xml:space="preserve"> 202</w:t>
            </w:r>
            <w:r>
              <w:rPr>
                <w:szCs w:val="20"/>
              </w:rPr>
              <w:t>5</w:t>
            </w:r>
          </w:p>
        </w:tc>
        <w:tc>
          <w:tcPr>
            <w:tcW w:w="833" w:type="pct"/>
          </w:tcPr>
          <w:p w14:paraId="469D67E9"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t>Agreement</w:t>
            </w:r>
          </w:p>
        </w:tc>
        <w:tc>
          <w:tcPr>
            <w:tcW w:w="3066" w:type="pct"/>
            <w:vAlign w:val="top"/>
          </w:tcPr>
          <w:p w14:paraId="1FA83D93" w14:textId="77777777" w:rsidR="005F0D97" w:rsidRPr="004504C6"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t>Terex signed a definitive agreement to sell its Tower and Rough Terrain Cranes businesses (operations in Italy and North America) to Raimondi Cranes SpA, aligning with its strategic focus to reduce cyclicality and accelerate growth in core segments.</w:t>
            </w:r>
          </w:p>
        </w:tc>
      </w:tr>
      <w:tr w:rsidR="005F0D97" w:rsidRPr="001B418A" w14:paraId="1C501D37"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312A24AE" w14:textId="77777777" w:rsidR="005F0D97" w:rsidRPr="001B418A" w:rsidRDefault="005F0D97" w:rsidP="00990066">
            <w:pPr>
              <w:pStyle w:val="Table1RightCenter"/>
              <w:rPr>
                <w:szCs w:val="20"/>
              </w:rPr>
            </w:pPr>
            <w:r>
              <w:rPr>
                <w:szCs w:val="20"/>
              </w:rPr>
              <w:t>October</w:t>
            </w:r>
            <w:r w:rsidRPr="001B418A">
              <w:rPr>
                <w:szCs w:val="20"/>
              </w:rPr>
              <w:t xml:space="preserve"> 2024</w:t>
            </w:r>
          </w:p>
        </w:tc>
        <w:tc>
          <w:tcPr>
            <w:tcW w:w="833" w:type="pct"/>
          </w:tcPr>
          <w:p w14:paraId="38CDEF25"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Acquisition</w:t>
            </w:r>
          </w:p>
        </w:tc>
        <w:tc>
          <w:tcPr>
            <w:tcW w:w="3066" w:type="pct"/>
            <w:vAlign w:val="top"/>
          </w:tcPr>
          <w:p w14:paraId="4F5C204E"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4504C6">
              <w:rPr>
                <w:szCs w:val="20"/>
              </w:rPr>
              <w:t>Terex completed the acquisition of Environmental Solutions Group (ESG) from Dover Corporation for $2.0 billion (net $1.725 billion after tax benefits). This move broadened Terex’s presence in waste and recycling markets and improved its non-cyclical exposure.</w:t>
            </w:r>
          </w:p>
        </w:tc>
      </w:tr>
    </w:tbl>
    <w:p w14:paraId="487D8865"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12E65420" w14:textId="77777777" w:rsidR="005F0D97" w:rsidRPr="001B418A" w:rsidRDefault="005F0D97" w:rsidP="005F0D97">
      <w:pPr>
        <w:rPr>
          <w:szCs w:val="20"/>
          <w:lang w:val="en-GB" w:eastAsia="en-IN"/>
        </w:rPr>
      </w:pPr>
    </w:p>
    <w:p w14:paraId="29360367" w14:textId="77777777" w:rsidR="005F0D97" w:rsidRPr="001B418A" w:rsidRDefault="005F0D97" w:rsidP="005F0D97">
      <w:pPr>
        <w:pStyle w:val="Head2"/>
        <w:jc w:val="both"/>
        <w:rPr>
          <w:sz w:val="20"/>
        </w:rPr>
      </w:pPr>
      <w:bookmarkStart w:id="213" w:name="_Toc214051738"/>
      <w:r w:rsidRPr="001B418A">
        <w:rPr>
          <w:sz w:val="20"/>
        </w:rPr>
        <w:t>SWOT ANALYSIS</w:t>
      </w:r>
      <w:bookmarkEnd w:id="213"/>
    </w:p>
    <w:p w14:paraId="182D4D9A" w14:textId="77777777" w:rsidR="005F0D97" w:rsidRPr="001B418A" w:rsidRDefault="005F0D97" w:rsidP="005F0D97">
      <w:pPr>
        <w:pStyle w:val="FigureTitle"/>
        <w:jc w:val="both"/>
        <w:rPr>
          <w:sz w:val="20"/>
        </w:rPr>
      </w:pPr>
      <w:bookmarkStart w:id="214" w:name="_Toc214051927"/>
      <w:r w:rsidRPr="001B418A">
        <w:rPr>
          <w:sz w:val="20"/>
        </w:rPr>
        <w:t>Terex Corporation: SWOT Analysis</w:t>
      </w:r>
      <w:bookmarkEnd w:id="214"/>
    </w:p>
    <w:p w14:paraId="1D06D5DA" w14:textId="77777777" w:rsidR="005F0D97" w:rsidRPr="001B418A" w:rsidRDefault="005F0D97" w:rsidP="005F0D97">
      <w:pPr>
        <w:pStyle w:val="MRF-Footerline1"/>
        <w:jc w:val="both"/>
        <w:rPr>
          <w:sz w:val="20"/>
          <w:lang w:eastAsia="en-IN"/>
        </w:rPr>
      </w:pPr>
      <w:r w:rsidRPr="00C82A69">
        <w:rPr>
          <w:sz w:val="20"/>
          <w:lang w:eastAsia="en-IN"/>
        </w:rPr>
        <w:drawing>
          <wp:inline distT="0" distB="0" distL="0" distR="0" wp14:anchorId="55901150" wp14:editId="12F4FD63">
            <wp:extent cx="5731510" cy="2085975"/>
            <wp:effectExtent l="0" t="0" r="0" b="0"/>
            <wp:docPr id="120421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17081" name=""/>
                    <pic:cNvPicPr/>
                  </pic:nvPicPr>
                  <pic:blipFill>
                    <a:blip r:embed="rId41"/>
                    <a:stretch>
                      <a:fillRect/>
                    </a:stretch>
                  </pic:blipFill>
                  <pic:spPr>
                    <a:xfrm>
                      <a:off x="0" y="0"/>
                      <a:ext cx="5731510" cy="2085975"/>
                    </a:xfrm>
                    <a:prstGeom prst="rect">
                      <a:avLst/>
                    </a:prstGeom>
                  </pic:spPr>
                </pic:pic>
              </a:graphicData>
            </a:graphic>
          </wp:inline>
        </w:drawing>
      </w:r>
    </w:p>
    <w:p w14:paraId="2A46DBEC"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7B6FAA66" w14:textId="77777777" w:rsidR="005F0D97" w:rsidRPr="001B418A" w:rsidRDefault="005F0D97" w:rsidP="005F0D97">
      <w:pPr>
        <w:pStyle w:val="Head2"/>
        <w:jc w:val="both"/>
        <w:rPr>
          <w:sz w:val="20"/>
        </w:rPr>
      </w:pPr>
      <w:bookmarkStart w:id="215" w:name="_Toc214051739"/>
      <w:r w:rsidRPr="001B418A">
        <w:rPr>
          <w:sz w:val="20"/>
        </w:rPr>
        <w:t>KEY STRATEGIES</w:t>
      </w:r>
      <w:bookmarkEnd w:id="215"/>
    </w:p>
    <w:p w14:paraId="05E8F7B4" w14:textId="77777777" w:rsidR="005F0D97" w:rsidRPr="00C82A69" w:rsidRDefault="005F0D97" w:rsidP="005F0D97">
      <w:pPr>
        <w:rPr>
          <w:szCs w:val="20"/>
        </w:rPr>
      </w:pPr>
      <w:r w:rsidRPr="00C82A69">
        <w:rPr>
          <w:szCs w:val="20"/>
        </w:rPr>
        <w:t>Terex Corporation has strategically positioned itself as a global leader in lifting and material-handling solutions by focusing on innovation, operational efficiency, and customer-centric growth. The company’s key strategies revolve around four core pillars — product innovation, operational excellence, sustainability, and market expansion — all aligned with long-term value creation and resilience in a competitive industrial landscape.</w:t>
      </w:r>
    </w:p>
    <w:p w14:paraId="55737667" w14:textId="77777777" w:rsidR="005F0D97" w:rsidRPr="00C82A69" w:rsidRDefault="005F0D97" w:rsidP="005F0D97">
      <w:pPr>
        <w:rPr>
          <w:b/>
          <w:bCs/>
          <w:szCs w:val="20"/>
        </w:rPr>
      </w:pPr>
      <w:r w:rsidRPr="00C82A69">
        <w:rPr>
          <w:b/>
          <w:bCs/>
          <w:szCs w:val="20"/>
        </w:rPr>
        <w:t>Product Innovation and Technology Advancement</w:t>
      </w:r>
    </w:p>
    <w:p w14:paraId="4992283B" w14:textId="77777777" w:rsidR="005F0D97" w:rsidRPr="00C82A69" w:rsidRDefault="005F0D97" w:rsidP="005F0D97">
      <w:pPr>
        <w:rPr>
          <w:szCs w:val="20"/>
        </w:rPr>
      </w:pPr>
      <w:r w:rsidRPr="00C82A69">
        <w:rPr>
          <w:szCs w:val="20"/>
        </w:rPr>
        <w:t xml:space="preserve">Terex continues to invest heavily in research and development to enhance its product portfolio, particularly in the Elevating Work Platforms (EWP) and Materials Processing (MP) divisions. Through its Genie brand, the company emphasizes the development of advanced electric and hybrid aerial lifts that meet growing global demands for low-emission and energy-efficient equipment. Terex </w:t>
      </w:r>
      <w:r w:rsidRPr="00C82A69">
        <w:rPr>
          <w:szCs w:val="20"/>
        </w:rPr>
        <w:lastRenderedPageBreak/>
        <w:t>leverages digital technologies such as telematics, automation, and remote monitoring systems to enhance safety, productivity, and total cost of ownership for customers. These innovations ensure that the company remains at the forefront of evolving construction, industrial, and infrastructure needs.</w:t>
      </w:r>
    </w:p>
    <w:p w14:paraId="071E3EF9" w14:textId="77777777" w:rsidR="005F0D97" w:rsidRPr="00C82A69" w:rsidRDefault="005F0D97" w:rsidP="005F0D97">
      <w:pPr>
        <w:rPr>
          <w:b/>
          <w:bCs/>
          <w:szCs w:val="20"/>
        </w:rPr>
      </w:pPr>
      <w:r w:rsidRPr="00C82A69">
        <w:rPr>
          <w:b/>
          <w:bCs/>
          <w:szCs w:val="20"/>
        </w:rPr>
        <w:t>Operational Excellence and Cost Optimization</w:t>
      </w:r>
    </w:p>
    <w:p w14:paraId="2E627A46" w14:textId="77777777" w:rsidR="005F0D97" w:rsidRPr="00C82A69" w:rsidRDefault="005F0D97" w:rsidP="005F0D97">
      <w:pPr>
        <w:rPr>
          <w:szCs w:val="20"/>
        </w:rPr>
      </w:pPr>
      <w:r w:rsidRPr="00C82A69">
        <w:rPr>
          <w:szCs w:val="20"/>
        </w:rPr>
        <w:t>Terex emphasizes a “Lean Enterprise” approach to improve manufacturing efficiency, reduce costs, and enhance operational performance across its global facilities. The company optimizes its supply chain by integrating advanced manufacturing processes and just-in-time production systems. It also focuses on strategic sourcing and vendor partnerships to mitigate global supply disruptions. Continuous improvement programs and employee engagement initiatives further strengthen productivity and safety performance within Terex operations.</w:t>
      </w:r>
    </w:p>
    <w:p w14:paraId="12F9A287" w14:textId="77777777" w:rsidR="005F0D97" w:rsidRPr="00C82A69" w:rsidRDefault="005F0D97" w:rsidP="005F0D97">
      <w:pPr>
        <w:rPr>
          <w:b/>
          <w:bCs/>
          <w:szCs w:val="20"/>
        </w:rPr>
      </w:pPr>
      <w:r w:rsidRPr="00C82A69">
        <w:rPr>
          <w:b/>
          <w:bCs/>
          <w:szCs w:val="20"/>
        </w:rPr>
        <w:t>Sustainability and ESG Commitment</w:t>
      </w:r>
    </w:p>
    <w:p w14:paraId="0DDCD962" w14:textId="77777777" w:rsidR="005F0D97" w:rsidRPr="00C82A69" w:rsidRDefault="005F0D97" w:rsidP="005F0D97">
      <w:pPr>
        <w:rPr>
          <w:szCs w:val="20"/>
        </w:rPr>
      </w:pPr>
      <w:r w:rsidRPr="00C82A69">
        <w:rPr>
          <w:szCs w:val="20"/>
        </w:rPr>
        <w:t>Sustainability forms a core part of Terex’s strategic direction. The company has been expanding its electric and hybrid product lines to support decarbonization goals while actively reducing waste, emissions, and energy consumption across its production sites. Terex’s ESG strategy also involves community engagement, ethical governance, and responsible sourcing practices that align with global sustainability standards and customer expectations.</w:t>
      </w:r>
    </w:p>
    <w:p w14:paraId="6C8C2AE3" w14:textId="77777777" w:rsidR="005F0D97" w:rsidRPr="00C82A69" w:rsidRDefault="005F0D97" w:rsidP="005F0D97">
      <w:pPr>
        <w:rPr>
          <w:szCs w:val="20"/>
        </w:rPr>
      </w:pPr>
    </w:p>
    <w:p w14:paraId="58563FB3" w14:textId="77777777" w:rsidR="005F0D97" w:rsidRPr="00C82A69" w:rsidRDefault="005F0D97" w:rsidP="005F0D97">
      <w:pPr>
        <w:rPr>
          <w:b/>
          <w:bCs/>
          <w:szCs w:val="20"/>
        </w:rPr>
      </w:pPr>
      <w:r w:rsidRPr="00C82A69">
        <w:rPr>
          <w:b/>
          <w:bCs/>
          <w:szCs w:val="20"/>
        </w:rPr>
        <w:t>Global Market Expansion and Customer-Centric Growth</w:t>
      </w:r>
    </w:p>
    <w:p w14:paraId="7FD68BD1" w14:textId="77777777" w:rsidR="005F0D97" w:rsidRPr="001B418A" w:rsidRDefault="005F0D97" w:rsidP="005F0D97">
      <w:pPr>
        <w:rPr>
          <w:szCs w:val="20"/>
        </w:rPr>
      </w:pPr>
      <w:r w:rsidRPr="00C82A69">
        <w:rPr>
          <w:szCs w:val="20"/>
        </w:rPr>
        <w:t>Terex is strategically expanding its footprint in emerging and high-growth markets such as the Asia-Pacific region, including Australia, India, and Southeast Asia. The company partners with local distributors, rental firms, and service providers to strengthen its aftermarket and training support network. Its “Lifecycle Solutions” strategy ensures long-term relationships through parts availability, maintenance programs, and operator training.</w:t>
      </w:r>
    </w:p>
    <w:p w14:paraId="64BED04D" w14:textId="77777777" w:rsidR="005F0D97" w:rsidRPr="001B418A" w:rsidRDefault="005F0D97" w:rsidP="005F0D97">
      <w:pPr>
        <w:pStyle w:val="Head1"/>
        <w:spacing w:after="120"/>
        <w:ind w:left="1152" w:hanging="1152"/>
        <w:rPr>
          <w:sz w:val="20"/>
        </w:rPr>
      </w:pPr>
      <w:bookmarkStart w:id="216" w:name="_Toc214051740"/>
      <w:r w:rsidRPr="001C44E1">
        <w:rPr>
          <w:sz w:val="20"/>
        </w:rPr>
        <w:t>Haulotte Group SA</w:t>
      </w:r>
      <w:bookmarkEnd w:id="216"/>
    </w:p>
    <w:p w14:paraId="074A1216" w14:textId="77777777" w:rsidR="005F0D97" w:rsidRPr="001B418A" w:rsidRDefault="005F0D97" w:rsidP="005F0D97">
      <w:pPr>
        <w:pStyle w:val="Head2"/>
        <w:jc w:val="both"/>
        <w:rPr>
          <w:sz w:val="20"/>
        </w:rPr>
      </w:pPr>
      <w:bookmarkStart w:id="217" w:name="_Toc214051741"/>
      <w:r w:rsidRPr="001B418A">
        <w:rPr>
          <w:sz w:val="20"/>
        </w:rPr>
        <w:t>COMPANY OVERVIEW</w:t>
      </w:r>
      <w:bookmarkEnd w:id="217"/>
    </w:p>
    <w:p w14:paraId="3FA48FFD"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D114A7">
        <w:rPr>
          <w:szCs w:val="20"/>
          <w:lang w:val="en-IN"/>
        </w:rPr>
        <w:t>Lorette, France</w:t>
      </w:r>
    </w:p>
    <w:p w14:paraId="2734A704"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24</w:t>
      </w:r>
    </w:p>
    <w:p w14:paraId="29F81095"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sidRPr="001B418A">
        <w:rPr>
          <w:rFonts w:cs="Arial"/>
          <w:color w:val="333333"/>
          <w:szCs w:val="20"/>
          <w:shd w:val="clear" w:color="auto" w:fill="FFFFFF"/>
        </w:rPr>
        <w:t>Public</w:t>
      </w:r>
    </w:p>
    <w:p w14:paraId="2CA0EC96"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rFonts w:cs="Arial"/>
          <w:color w:val="333333"/>
          <w:szCs w:val="20"/>
          <w:shd w:val="clear" w:color="auto" w:fill="FFFFFF"/>
        </w:rPr>
        <w:t>524.60 millions</w:t>
      </w:r>
    </w:p>
    <w:p w14:paraId="34A102C5"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D114A7">
        <w:rPr>
          <w:szCs w:val="20"/>
          <w:lang w:eastAsia="en-IN"/>
        </w:rPr>
        <w:t>Alexandre Saubot</w:t>
      </w:r>
    </w:p>
    <w:p w14:paraId="1FF415F6"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~1900</w:t>
      </w:r>
    </w:p>
    <w:p w14:paraId="71FB4266" w14:textId="77777777" w:rsidR="005F0D97"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A2100B">
        <w:rPr>
          <w:szCs w:val="20"/>
          <w:lang w:val="en-IN"/>
        </w:rPr>
        <w:t>Haulotte Group SA is one of the world’s leading manufacturers of Mobile Elevating Work Platforms (MEWPs), offering a broad portfolio that spans electric and diesel scissor lifts, articulated and telescopic booms, vertical masts, trailer-mounted booms and specialist machines such as spider (tracked) lifts. The Group combines a long industrial heritage with an increasingly global footprint and well-established after-sales capabilities. Haulotte’s product strategy centers on safe, productive and serviceable access solutions for construction, infrastructure, industrial maintenance, utilities and rental fleets</w:t>
      </w:r>
      <w:r w:rsidRPr="001B418A">
        <w:rPr>
          <w:szCs w:val="20"/>
          <w:lang w:val="en-IN"/>
        </w:rPr>
        <w:t>.</w:t>
      </w:r>
    </w:p>
    <w:p w14:paraId="4F2F408F" w14:textId="77777777" w:rsidR="005F0D97" w:rsidRPr="00A2100B" w:rsidRDefault="005F0D97" w:rsidP="005F0D97">
      <w:pPr>
        <w:rPr>
          <w:b/>
          <w:bCs/>
          <w:szCs w:val="20"/>
          <w:lang w:val="en-IN"/>
        </w:rPr>
      </w:pPr>
      <w:r w:rsidRPr="00A2100B">
        <w:rPr>
          <w:b/>
          <w:bCs/>
          <w:szCs w:val="20"/>
          <w:lang w:val="en-IN"/>
        </w:rPr>
        <w:t>Corporate identity and governance</w:t>
      </w:r>
    </w:p>
    <w:p w14:paraId="62CC9161" w14:textId="77777777" w:rsidR="005F0D97" w:rsidRDefault="005F0D97" w:rsidP="005F0D97">
      <w:pPr>
        <w:rPr>
          <w:szCs w:val="20"/>
          <w:lang w:val="en-IN"/>
        </w:rPr>
      </w:pPr>
      <w:r w:rsidRPr="00A2100B">
        <w:rPr>
          <w:szCs w:val="20"/>
          <w:lang w:val="en-IN"/>
        </w:rPr>
        <w:t xml:space="preserve">Haulotte traces its origins to the Pinguely and Haulotte businesses; it operates as a publicly listed French group headquartered in Lorette (Loire), France. The executive leadership has steered the company through growth and international expansion; Alexandre </w:t>
      </w:r>
      <w:r w:rsidRPr="00A2100B">
        <w:rPr>
          <w:szCs w:val="20"/>
          <w:lang w:val="en-IN"/>
        </w:rPr>
        <w:lastRenderedPageBreak/>
        <w:t>Saubot is named in governance and financial reports as a senior executive involved in group reporting. In recent annual reporting Haulotte disclosed material group metrics reflecting a multi-hundred-million euro turnover and a multi-thousand strong workforce.</w:t>
      </w:r>
    </w:p>
    <w:p w14:paraId="5CF21180" w14:textId="77777777" w:rsidR="005F0D97" w:rsidRPr="00A2100B" w:rsidRDefault="005F0D97" w:rsidP="005F0D97">
      <w:pPr>
        <w:rPr>
          <w:b/>
          <w:bCs/>
          <w:szCs w:val="20"/>
          <w:lang w:val="en-IN"/>
        </w:rPr>
      </w:pPr>
      <w:r w:rsidRPr="00A2100B">
        <w:rPr>
          <w:b/>
          <w:bCs/>
          <w:szCs w:val="20"/>
          <w:lang w:val="en-IN"/>
        </w:rPr>
        <w:t>Business model and product portfolio</w:t>
      </w:r>
    </w:p>
    <w:p w14:paraId="4D963E7B" w14:textId="77777777" w:rsidR="005F0D97" w:rsidRPr="00A2100B" w:rsidRDefault="005F0D97" w:rsidP="005F0D97">
      <w:pPr>
        <w:rPr>
          <w:szCs w:val="20"/>
          <w:lang w:val="en-IN"/>
        </w:rPr>
      </w:pPr>
      <w:r w:rsidRPr="00A2100B">
        <w:rPr>
          <w:szCs w:val="20"/>
          <w:lang w:val="en-IN"/>
        </w:rPr>
        <w:t>Haulotte’s business model is built on three pillars: design &amp; manufacturing, global distribution (direct subsidiaries + dealer network), and aftermarket services (parts, repairs, training and technical support). The product range is deliberately broad to address different use cases:</w:t>
      </w:r>
    </w:p>
    <w:p w14:paraId="17E7CC81" w14:textId="77777777" w:rsidR="005F0D97" w:rsidRPr="00A2100B" w:rsidRDefault="005F0D97" w:rsidP="004B337A">
      <w:pPr>
        <w:pStyle w:val="ListParagraph"/>
        <w:numPr>
          <w:ilvl w:val="0"/>
          <w:numId w:val="22"/>
        </w:numPr>
        <w:rPr>
          <w:szCs w:val="20"/>
          <w:lang w:val="en-IN"/>
        </w:rPr>
      </w:pPr>
      <w:r w:rsidRPr="00A2100B">
        <w:rPr>
          <w:szCs w:val="20"/>
          <w:lang w:val="en-IN"/>
        </w:rPr>
        <w:t>Scissor lifts — compact indoor electric machines to rough-terrain scissor platforms for outdoor works.</w:t>
      </w:r>
    </w:p>
    <w:p w14:paraId="329D1FD8" w14:textId="77777777" w:rsidR="005F0D97" w:rsidRPr="00A2100B" w:rsidRDefault="005F0D97" w:rsidP="004B337A">
      <w:pPr>
        <w:pStyle w:val="ListParagraph"/>
        <w:numPr>
          <w:ilvl w:val="0"/>
          <w:numId w:val="22"/>
        </w:numPr>
        <w:rPr>
          <w:szCs w:val="20"/>
          <w:lang w:val="en-IN"/>
        </w:rPr>
      </w:pPr>
      <w:r w:rsidRPr="00A2100B">
        <w:rPr>
          <w:szCs w:val="20"/>
          <w:lang w:val="en-IN"/>
        </w:rPr>
        <w:t>Articulated &amp; telescopic booms — for outreach and elevation on construction and maintenance jobs.</w:t>
      </w:r>
    </w:p>
    <w:p w14:paraId="50DB7709" w14:textId="77777777" w:rsidR="005F0D97" w:rsidRPr="00A2100B" w:rsidRDefault="005F0D97" w:rsidP="004B337A">
      <w:pPr>
        <w:pStyle w:val="ListParagraph"/>
        <w:numPr>
          <w:ilvl w:val="0"/>
          <w:numId w:val="22"/>
        </w:numPr>
        <w:rPr>
          <w:szCs w:val="20"/>
          <w:lang w:val="en-IN"/>
        </w:rPr>
      </w:pPr>
      <w:r w:rsidRPr="00A2100B">
        <w:rPr>
          <w:szCs w:val="20"/>
          <w:lang w:val="en-IN"/>
        </w:rPr>
        <w:t>Vertical masts &amp; push-arounds — light, manoeuvrable units for confined indoor access.</w:t>
      </w:r>
    </w:p>
    <w:p w14:paraId="0E727EBF" w14:textId="77777777" w:rsidR="005F0D97" w:rsidRPr="00A2100B" w:rsidRDefault="005F0D97" w:rsidP="004B337A">
      <w:pPr>
        <w:pStyle w:val="ListParagraph"/>
        <w:numPr>
          <w:ilvl w:val="0"/>
          <w:numId w:val="22"/>
        </w:numPr>
        <w:rPr>
          <w:szCs w:val="20"/>
          <w:lang w:val="en-IN"/>
        </w:rPr>
      </w:pPr>
      <w:r w:rsidRPr="00A2100B">
        <w:rPr>
          <w:szCs w:val="20"/>
          <w:lang w:val="en-IN"/>
        </w:rPr>
        <w:t>Trailer-mounted booms &amp; telehandlers — transportable and high-reach units for specialist tasks.</w:t>
      </w:r>
    </w:p>
    <w:p w14:paraId="59751D22" w14:textId="77777777" w:rsidR="005F0D97" w:rsidRDefault="005F0D97" w:rsidP="005F0D97">
      <w:pPr>
        <w:rPr>
          <w:szCs w:val="20"/>
          <w:lang w:val="en-IN"/>
        </w:rPr>
      </w:pPr>
      <w:r w:rsidRPr="00A2100B">
        <w:rPr>
          <w:szCs w:val="20"/>
          <w:lang w:val="en-IN"/>
        </w:rPr>
        <w:t>Spider / tracked lifts — extremely compact, low-weight units with outriggers and tracked propulsion to access fragile or irregular terrain and interior atria where access is constrained.</w:t>
      </w:r>
      <w:r>
        <w:rPr>
          <w:szCs w:val="20"/>
          <w:lang w:val="en-IN"/>
        </w:rPr>
        <w:t xml:space="preserve"> </w:t>
      </w:r>
      <w:r w:rsidRPr="00A2100B">
        <w:rPr>
          <w:szCs w:val="20"/>
          <w:lang w:val="en-IN"/>
        </w:rPr>
        <w:t>The spider / tracked lift family is a strategic product line for Haulotte because it addresses niche but high-value applications: façade access, tree care, heritage restoration, and interiors with fragile floors. These units combine very small footprint, hydraulic outriggers for levelling and often hybrid or electric powertrains—features that appeal to rental companies, specialty contractors and facilities managers.</w:t>
      </w:r>
    </w:p>
    <w:p w14:paraId="7CEB8095" w14:textId="77777777" w:rsidR="005F0D97" w:rsidRPr="00A87861" w:rsidRDefault="005F0D97" w:rsidP="005F0D97">
      <w:pPr>
        <w:rPr>
          <w:szCs w:val="20"/>
          <w:lang w:val="en-IN"/>
        </w:rPr>
      </w:pPr>
      <w:r w:rsidRPr="006B4AA0">
        <w:rPr>
          <w:b/>
          <w:bCs/>
          <w:szCs w:val="20"/>
          <w:lang w:val="en-IN"/>
        </w:rPr>
        <w:t>Technology, safety and services</w:t>
      </w:r>
    </w:p>
    <w:p w14:paraId="71B0CF29" w14:textId="77777777" w:rsidR="005F0D97" w:rsidRPr="006B4AA0" w:rsidRDefault="005F0D97" w:rsidP="005F0D97">
      <w:pPr>
        <w:rPr>
          <w:szCs w:val="20"/>
          <w:lang w:val="en-IN"/>
        </w:rPr>
      </w:pPr>
      <w:r w:rsidRPr="006B4AA0">
        <w:rPr>
          <w:szCs w:val="20"/>
          <w:lang w:val="en-IN"/>
        </w:rPr>
        <w:t xml:space="preserve">Haulotte invests in operator safety systems, telematics and modular serviceability. Telematics features for fleet managers (remote diagnostics, utilization tracking and preventive maintenance alerts) are promoted across product families to reduce downtime and total cost of ownership for rental customers. Factory training, extended service capabilities and spare-parts distribution underpin Haulotte’s sales proposition—particularly important to rental companies that require predictable uptime. The Group highlights lifecycle services (maintenance programmes, operator training, 24/7 technical support) as a differentiator in mature markets. </w:t>
      </w:r>
    </w:p>
    <w:p w14:paraId="27083B7A" w14:textId="77777777" w:rsidR="005F0D97" w:rsidRPr="006B4AA0" w:rsidRDefault="005F0D97" w:rsidP="005F0D97">
      <w:pPr>
        <w:rPr>
          <w:b/>
          <w:bCs/>
          <w:szCs w:val="20"/>
          <w:lang w:val="en-IN"/>
        </w:rPr>
      </w:pPr>
      <w:r w:rsidRPr="006B4AA0">
        <w:rPr>
          <w:b/>
          <w:bCs/>
          <w:szCs w:val="20"/>
          <w:lang w:val="en-IN"/>
        </w:rPr>
        <w:t>Financial &amp; operational scale — recent performance</w:t>
      </w:r>
    </w:p>
    <w:p w14:paraId="01DE7A3C" w14:textId="77777777" w:rsidR="005F0D97" w:rsidRPr="006B4AA0" w:rsidRDefault="005F0D97" w:rsidP="005F0D97">
      <w:pPr>
        <w:rPr>
          <w:szCs w:val="20"/>
          <w:lang w:val="en-IN"/>
        </w:rPr>
      </w:pPr>
      <w:r w:rsidRPr="006B4AA0">
        <w:rPr>
          <w:szCs w:val="20"/>
          <w:lang w:val="en-IN"/>
        </w:rPr>
        <w:t xml:space="preserve">Haulotte has experienced cyclical demand over recent years: after historic growth in 2023, 2024 results reflected a market slowdown and some moderation in revenues. The Group reported an annual turnover in the high hundreds of millions of euros (reported 2024 turnover and related management commentary are available in Haulotte’s financial documents). These fluctuations are consistent with global rental market cycles, commodity price pressure and regional economic variations that affect construction and infrastructure spending. </w:t>
      </w:r>
    </w:p>
    <w:p w14:paraId="4F040B24" w14:textId="77777777" w:rsidR="005F0D97" w:rsidRPr="006B4AA0" w:rsidRDefault="005F0D97" w:rsidP="005F0D97">
      <w:pPr>
        <w:rPr>
          <w:b/>
          <w:bCs/>
          <w:szCs w:val="20"/>
          <w:lang w:val="en-IN"/>
        </w:rPr>
      </w:pPr>
      <w:r w:rsidRPr="006B4AA0">
        <w:rPr>
          <w:b/>
          <w:bCs/>
          <w:szCs w:val="20"/>
          <w:lang w:val="en-IN"/>
        </w:rPr>
        <w:t>Global footprint and distribution</w:t>
      </w:r>
    </w:p>
    <w:p w14:paraId="692C3886" w14:textId="77777777" w:rsidR="005F0D97" w:rsidRPr="006B4AA0" w:rsidRDefault="005F0D97" w:rsidP="005F0D97">
      <w:pPr>
        <w:rPr>
          <w:szCs w:val="20"/>
          <w:lang w:val="en-IN"/>
        </w:rPr>
      </w:pPr>
      <w:r w:rsidRPr="006B4AA0">
        <w:rPr>
          <w:szCs w:val="20"/>
          <w:lang w:val="en-IN"/>
        </w:rPr>
        <w:t xml:space="preserve">Haulotte sells through a hybrid network of owned subsidiaries and authorised dealers; this structure enables consistent product and service delivery in major geographies while leveraging local partners in others. The Group lists multiple national subsidiaries (Europe, North America, Asia, Oceania, Latin America) to ensure local inventory, technician presence and compliance with local safety and certification standards. This global network supports rental companies, contractors and industrial users who require cross-border fleet standardisation. </w:t>
      </w:r>
    </w:p>
    <w:p w14:paraId="6081525B" w14:textId="77777777" w:rsidR="005F0D97" w:rsidRPr="006B4AA0" w:rsidRDefault="005F0D97" w:rsidP="005F0D97">
      <w:pPr>
        <w:rPr>
          <w:b/>
          <w:bCs/>
          <w:szCs w:val="20"/>
          <w:lang w:val="en-IN"/>
        </w:rPr>
      </w:pPr>
      <w:r w:rsidRPr="006B4AA0">
        <w:rPr>
          <w:b/>
          <w:bCs/>
          <w:szCs w:val="20"/>
          <w:lang w:val="en-IN"/>
        </w:rPr>
        <w:t>Focus: Australia — market presence, operations and go-to-market</w:t>
      </w:r>
    </w:p>
    <w:p w14:paraId="5C41598E" w14:textId="77777777" w:rsidR="005F0D97" w:rsidRPr="006B4AA0" w:rsidRDefault="005F0D97" w:rsidP="005F0D97">
      <w:pPr>
        <w:rPr>
          <w:szCs w:val="20"/>
          <w:lang w:val="en-IN"/>
        </w:rPr>
      </w:pPr>
      <w:r w:rsidRPr="006B4AA0">
        <w:rPr>
          <w:szCs w:val="20"/>
          <w:lang w:val="en-IN"/>
        </w:rPr>
        <w:t xml:space="preserve">Haulotte maintains a formal Australian subsidiary and local operational footprint with offices, service centres and logistics locations across key states (Victoria, Queensland, Western Australia, among others). The Australian operation emphasises national warranty &amp; service programmes, factory-trained technicians, training courses and spare parts availability—critical attributes for large rental houses and corporate fleets operating across dispersed job sites. Haulotte Australia positions itself to support both metropolitan construction projects and remote site requirements by offering field service and scheduled maintenance packages. </w:t>
      </w:r>
    </w:p>
    <w:p w14:paraId="52157706" w14:textId="77777777" w:rsidR="005F0D97" w:rsidRPr="006B4AA0" w:rsidRDefault="005F0D97" w:rsidP="005F0D97">
      <w:pPr>
        <w:rPr>
          <w:b/>
          <w:bCs/>
          <w:szCs w:val="20"/>
          <w:lang w:val="en-IN"/>
        </w:rPr>
      </w:pPr>
      <w:r w:rsidRPr="006B4AA0">
        <w:rPr>
          <w:b/>
          <w:bCs/>
          <w:szCs w:val="20"/>
          <w:lang w:val="en-IN"/>
        </w:rPr>
        <w:lastRenderedPageBreak/>
        <w:t>Australian market strategy and competitive positioning</w:t>
      </w:r>
    </w:p>
    <w:p w14:paraId="1C84043D" w14:textId="77777777" w:rsidR="005F0D97" w:rsidRPr="006B4AA0" w:rsidRDefault="005F0D97" w:rsidP="005F0D97">
      <w:pPr>
        <w:rPr>
          <w:szCs w:val="20"/>
          <w:lang w:val="en-IN"/>
        </w:rPr>
      </w:pPr>
      <w:r w:rsidRPr="006B4AA0">
        <w:rPr>
          <w:szCs w:val="20"/>
          <w:lang w:val="en-IN"/>
        </w:rPr>
        <w:t>In Australia, Haulotte’s strategy addresses three customer segments: equipment rental companies, construction contractors and speciality access providers (facility services, arborists and façade contractors). Key elements of the approach include:</w:t>
      </w:r>
    </w:p>
    <w:p w14:paraId="0FA35096" w14:textId="77777777" w:rsidR="005F0D97" w:rsidRPr="006B4AA0" w:rsidRDefault="005F0D97" w:rsidP="004B337A">
      <w:pPr>
        <w:pStyle w:val="ListParagraph"/>
        <w:numPr>
          <w:ilvl w:val="0"/>
          <w:numId w:val="23"/>
        </w:numPr>
        <w:rPr>
          <w:szCs w:val="20"/>
          <w:lang w:val="en-IN"/>
        </w:rPr>
      </w:pPr>
      <w:r w:rsidRPr="006B4AA0">
        <w:rPr>
          <w:szCs w:val="20"/>
          <w:lang w:val="en-IN"/>
        </w:rPr>
        <w:t>Full-spectrum product availability — from compact indoor scissors to high-reach booms and tracked spider lifts for constrained or fragile surfaces.</w:t>
      </w:r>
    </w:p>
    <w:p w14:paraId="0757355B" w14:textId="77777777" w:rsidR="005F0D97" w:rsidRPr="006B4AA0" w:rsidRDefault="005F0D97" w:rsidP="004B337A">
      <w:pPr>
        <w:pStyle w:val="ListParagraph"/>
        <w:numPr>
          <w:ilvl w:val="0"/>
          <w:numId w:val="23"/>
        </w:numPr>
        <w:rPr>
          <w:szCs w:val="20"/>
          <w:lang w:val="en-IN"/>
        </w:rPr>
      </w:pPr>
      <w:r w:rsidRPr="006B4AA0">
        <w:rPr>
          <w:szCs w:val="20"/>
          <w:lang w:val="en-IN"/>
        </w:rPr>
        <w:t>After-sales reliability — rapid parts distribution and mobile service teams reduce downtime across large sites and regional projects.</w:t>
      </w:r>
    </w:p>
    <w:p w14:paraId="37A693A4" w14:textId="77777777" w:rsidR="005F0D97" w:rsidRPr="006B4AA0" w:rsidRDefault="005F0D97" w:rsidP="004B337A">
      <w:pPr>
        <w:pStyle w:val="ListParagraph"/>
        <w:numPr>
          <w:ilvl w:val="0"/>
          <w:numId w:val="23"/>
        </w:numPr>
        <w:rPr>
          <w:szCs w:val="20"/>
          <w:lang w:val="en-IN"/>
        </w:rPr>
      </w:pPr>
      <w:r w:rsidRPr="006B4AA0">
        <w:rPr>
          <w:szCs w:val="20"/>
          <w:lang w:val="en-IN"/>
        </w:rPr>
        <w:t>Training &amp; compliance — operator certification and safety training tailored to Australian regulations and industry standards.</w:t>
      </w:r>
    </w:p>
    <w:p w14:paraId="0C7ABB2B" w14:textId="77777777" w:rsidR="005F0D97" w:rsidRPr="006B4AA0" w:rsidRDefault="005F0D97" w:rsidP="004B337A">
      <w:pPr>
        <w:pStyle w:val="ListParagraph"/>
        <w:numPr>
          <w:ilvl w:val="0"/>
          <w:numId w:val="23"/>
        </w:numPr>
        <w:rPr>
          <w:szCs w:val="20"/>
          <w:lang w:val="en-IN"/>
        </w:rPr>
      </w:pPr>
      <w:r w:rsidRPr="006B4AA0">
        <w:rPr>
          <w:szCs w:val="20"/>
          <w:lang w:val="en-IN"/>
        </w:rPr>
        <w:t>Partnerships &amp; distribution — alignment with local rental partners and dealers to expand market reach and on-site support.</w:t>
      </w:r>
    </w:p>
    <w:p w14:paraId="5B6B2A20" w14:textId="77777777" w:rsidR="005F0D97" w:rsidRPr="006B4AA0" w:rsidRDefault="005F0D97" w:rsidP="005F0D97">
      <w:pPr>
        <w:rPr>
          <w:szCs w:val="20"/>
          <w:lang w:val="en-IN"/>
        </w:rPr>
      </w:pPr>
      <w:r w:rsidRPr="006B4AA0">
        <w:rPr>
          <w:szCs w:val="20"/>
          <w:lang w:val="en-IN"/>
        </w:rPr>
        <w:t>This positioning allows Haulotte to win business not only on unit price but on lifecycle economics, safety credentials and local service density—attributes that matter for Australian rental fleets and institutional buyers.</w:t>
      </w:r>
    </w:p>
    <w:p w14:paraId="393BEEBC" w14:textId="77777777" w:rsidR="005F0D97" w:rsidRPr="006B4AA0" w:rsidRDefault="005F0D97" w:rsidP="005F0D97">
      <w:pPr>
        <w:rPr>
          <w:b/>
          <w:bCs/>
          <w:szCs w:val="20"/>
          <w:lang w:val="en-IN"/>
        </w:rPr>
      </w:pPr>
      <w:r w:rsidRPr="006B4AA0">
        <w:rPr>
          <w:b/>
          <w:bCs/>
          <w:szCs w:val="20"/>
          <w:lang w:val="en-IN"/>
        </w:rPr>
        <w:t>Strengths, risks and opportunity areas</w:t>
      </w:r>
    </w:p>
    <w:p w14:paraId="4B42655B" w14:textId="77777777" w:rsidR="005F0D97" w:rsidRPr="006B4AA0" w:rsidRDefault="005F0D97" w:rsidP="005F0D97">
      <w:pPr>
        <w:rPr>
          <w:szCs w:val="20"/>
          <w:lang w:val="en-IN"/>
        </w:rPr>
      </w:pPr>
      <w:r w:rsidRPr="006B4AA0">
        <w:rPr>
          <w:szCs w:val="20"/>
          <w:lang w:val="en-IN"/>
        </w:rPr>
        <w:t xml:space="preserve">Strengths: comprehensive product range, strong rental-market focus, integrated after-sales services and an established Australian presence that includes national contacts and service centres. </w:t>
      </w:r>
    </w:p>
    <w:p w14:paraId="4D3743B4" w14:textId="77777777" w:rsidR="005F0D97" w:rsidRPr="006B4AA0" w:rsidRDefault="005F0D97" w:rsidP="005F0D97">
      <w:pPr>
        <w:rPr>
          <w:szCs w:val="20"/>
          <w:lang w:val="en-IN"/>
        </w:rPr>
      </w:pPr>
      <w:r w:rsidRPr="006B4AA0">
        <w:rPr>
          <w:szCs w:val="20"/>
          <w:lang w:val="en-IN"/>
        </w:rPr>
        <w:t>Risks: MEWP demand is cyclical and sensitive to construction activity and rental utilisation; supply-chain or commodity cost changes can pressure margins; and competitive pressure from global rivals and low-cost manufacturers remains active. Opportunities: electrification of MEWPs, telematics adoption for asset management, and specialist spider lifts for building conservation and interior works are growth pockets—particularly in Australia where strict emissions rules and indoor work needs create demand for compact electric access machines.</w:t>
      </w:r>
    </w:p>
    <w:p w14:paraId="5C2D1C97" w14:textId="77777777" w:rsidR="005F0D97" w:rsidRPr="006B4AA0" w:rsidRDefault="005F0D97" w:rsidP="005F0D97">
      <w:pPr>
        <w:rPr>
          <w:b/>
          <w:bCs/>
          <w:szCs w:val="20"/>
          <w:lang w:val="en-IN"/>
        </w:rPr>
      </w:pPr>
      <w:r w:rsidRPr="006B4AA0">
        <w:rPr>
          <w:b/>
          <w:bCs/>
          <w:szCs w:val="20"/>
          <w:lang w:val="en-IN"/>
        </w:rPr>
        <w:t>Australian clients &amp; partners</w:t>
      </w:r>
    </w:p>
    <w:p w14:paraId="49AEC2A4" w14:textId="77777777" w:rsidR="005F0D97" w:rsidRPr="006B4AA0" w:rsidRDefault="005F0D97" w:rsidP="005F0D97">
      <w:pPr>
        <w:rPr>
          <w:szCs w:val="20"/>
          <w:lang w:val="en-IN"/>
        </w:rPr>
      </w:pPr>
      <w:r w:rsidRPr="006B4AA0">
        <w:rPr>
          <w:szCs w:val="20"/>
          <w:lang w:val="en-IN"/>
        </w:rPr>
        <w:t>For rental companies and large contractors in Australia considering Haulotte, evaluate total lifecycle cost (purchase + maintenance + residual value), local spare parts lead times and training availability. For projects needing access in constrained environments (heritage buildings, stadiums, shopping centres), specify Haulotte’s spider/compact series early in procurement to exploit their small footprint and levelling capability.</w:t>
      </w:r>
    </w:p>
    <w:p w14:paraId="506DFC19" w14:textId="77777777" w:rsidR="005F0D97" w:rsidRDefault="005F0D97" w:rsidP="005F0D97">
      <w:pPr>
        <w:rPr>
          <w:szCs w:val="20"/>
          <w:lang w:val="en-IN"/>
        </w:rPr>
      </w:pPr>
      <w:r w:rsidRPr="006B4AA0">
        <w:rPr>
          <w:szCs w:val="20"/>
          <w:lang w:val="en-IN"/>
        </w:rPr>
        <w:t>Haulotte Group SA presents a mature, product-diverse supplier for MEWP requirements worldwide. Its combination of manufacturing scale, local subsidiaries (including in Australia), and an expanding focus on services and telematics makes it a partner suited to rental fleets, major contractors and specialist access users who prioritise safety, uptime and total cost of ownership. For Australian clients, Haulotte’s national service footprint and product range (notably its spider lifts) position the company well to meet both mainstream construction demands and specialist access challenges.</w:t>
      </w:r>
    </w:p>
    <w:p w14:paraId="266D21DA" w14:textId="77777777" w:rsidR="005F0D97" w:rsidRPr="001B418A" w:rsidRDefault="005F0D97" w:rsidP="005F0D97">
      <w:pPr>
        <w:rPr>
          <w:szCs w:val="20"/>
          <w:lang w:val="en-IN"/>
        </w:rPr>
      </w:pPr>
    </w:p>
    <w:p w14:paraId="43B868B5" w14:textId="77777777" w:rsidR="005F0D97" w:rsidRPr="001B418A" w:rsidRDefault="005F0D97" w:rsidP="005F0D97">
      <w:pPr>
        <w:pStyle w:val="Head2"/>
        <w:jc w:val="both"/>
        <w:rPr>
          <w:sz w:val="20"/>
        </w:rPr>
      </w:pPr>
      <w:bookmarkStart w:id="218" w:name="_Toc214051742"/>
      <w:r w:rsidRPr="001B418A">
        <w:rPr>
          <w:sz w:val="20"/>
        </w:rPr>
        <w:lastRenderedPageBreak/>
        <w:t>FINANCIAL OVERVIEW</w:t>
      </w:r>
      <w:bookmarkEnd w:id="218"/>
    </w:p>
    <w:p w14:paraId="1495D0A8" w14:textId="77777777" w:rsidR="005F0D97" w:rsidRPr="001B418A" w:rsidRDefault="005F0D97" w:rsidP="005F0D97">
      <w:pPr>
        <w:rPr>
          <w:szCs w:val="20"/>
          <w:lang w:val="en-GB" w:eastAsia="en-IN"/>
        </w:rPr>
      </w:pPr>
      <w:r>
        <w:rPr>
          <w:noProof/>
          <w14:ligatures w14:val="standardContextual"/>
        </w:rPr>
        <w:drawing>
          <wp:inline distT="0" distB="0" distL="0" distR="0" wp14:anchorId="5BA971D7" wp14:editId="345E9083">
            <wp:extent cx="5731510" cy="4339590"/>
            <wp:effectExtent l="0" t="0" r="0" b="3810"/>
            <wp:docPr id="3490011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1180" name="Picture 1" descr="A screenshot of a graph&#10;&#10;AI-generated content may be incorrect."/>
                    <pic:cNvPicPr/>
                  </pic:nvPicPr>
                  <pic:blipFill>
                    <a:blip r:embed="rId42"/>
                    <a:stretch>
                      <a:fillRect/>
                    </a:stretch>
                  </pic:blipFill>
                  <pic:spPr>
                    <a:xfrm>
                      <a:off x="0" y="0"/>
                      <a:ext cx="5731510" cy="4339590"/>
                    </a:xfrm>
                    <a:prstGeom prst="rect">
                      <a:avLst/>
                    </a:prstGeom>
                  </pic:spPr>
                </pic:pic>
              </a:graphicData>
            </a:graphic>
          </wp:inline>
        </w:drawing>
      </w:r>
    </w:p>
    <w:p w14:paraId="52727BE5" w14:textId="77777777" w:rsidR="005F0D97" w:rsidRPr="001B418A" w:rsidRDefault="005F0D97" w:rsidP="005F0D97">
      <w:pPr>
        <w:pStyle w:val="Head2"/>
        <w:jc w:val="both"/>
        <w:rPr>
          <w:sz w:val="20"/>
        </w:rPr>
      </w:pPr>
      <w:bookmarkStart w:id="219" w:name="_Toc214051743"/>
      <w:r w:rsidRPr="001B418A">
        <w:rPr>
          <w:sz w:val="20"/>
        </w:rPr>
        <w:t>PRODUCTS OFFERED</w:t>
      </w:r>
      <w:bookmarkEnd w:id="219"/>
    </w:p>
    <w:p w14:paraId="0D07E93F" w14:textId="77777777" w:rsidR="005F0D97" w:rsidRPr="001B418A" w:rsidRDefault="005F0D97" w:rsidP="004B337A">
      <w:pPr>
        <w:pStyle w:val="TableTitle"/>
        <w:numPr>
          <w:ilvl w:val="0"/>
          <w:numId w:val="18"/>
        </w:numPr>
        <w:ind w:left="1296" w:hanging="1296"/>
        <w:rPr>
          <w:sz w:val="20"/>
        </w:rPr>
      </w:pPr>
      <w:bookmarkStart w:id="220" w:name="_Toc214051887"/>
      <w:r w:rsidRPr="001C44E1">
        <w:rPr>
          <w:sz w:val="20"/>
          <w:lang w:val="en-IN"/>
        </w:rPr>
        <w:t>Haulotte Group SA</w:t>
      </w:r>
      <w:r w:rsidRPr="001B418A">
        <w:rPr>
          <w:sz w:val="20"/>
        </w:rPr>
        <w:t>: Products offered</w:t>
      </w:r>
      <w:bookmarkEnd w:id="220"/>
    </w:p>
    <w:tbl>
      <w:tblPr>
        <w:tblStyle w:val="ListTable2-Accent4"/>
        <w:tblW w:w="5000" w:type="pct"/>
        <w:jc w:val="center"/>
        <w:tblLook w:val="04A0" w:firstRow="1" w:lastRow="0" w:firstColumn="1" w:lastColumn="0" w:noHBand="0" w:noVBand="1"/>
      </w:tblPr>
      <w:tblGrid>
        <w:gridCol w:w="3053"/>
        <w:gridCol w:w="7173"/>
      </w:tblGrid>
      <w:tr w:rsidR="005F0D97" w:rsidRPr="001B418A" w14:paraId="6BC656EA"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38BBC54" w14:textId="77777777" w:rsidR="005F0D97" w:rsidRPr="001B418A" w:rsidRDefault="005F0D97" w:rsidP="00990066">
            <w:pPr>
              <w:pStyle w:val="Table1RightCenter"/>
              <w:rPr>
                <w:szCs w:val="20"/>
              </w:rPr>
            </w:pPr>
            <w:r w:rsidRPr="001B418A">
              <w:rPr>
                <w:szCs w:val="20"/>
              </w:rPr>
              <w:t>Categories</w:t>
            </w:r>
          </w:p>
        </w:tc>
        <w:tc>
          <w:tcPr>
            <w:tcW w:w="3507" w:type="pct"/>
          </w:tcPr>
          <w:p w14:paraId="22C49CF6"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0EC32571"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33014F23" w14:textId="77777777" w:rsidR="005F0D97" w:rsidRPr="001B418A" w:rsidRDefault="005F0D97" w:rsidP="00990066">
            <w:pPr>
              <w:pStyle w:val="Table1Left"/>
            </w:pPr>
            <w:r w:rsidRPr="001B418A">
              <w:t>Elevating Work Platforms &amp; Spider</w:t>
            </w:r>
          </w:p>
        </w:tc>
        <w:tc>
          <w:tcPr>
            <w:tcW w:w="3507" w:type="pct"/>
          </w:tcPr>
          <w:p w14:paraId="5445BC6B" w14:textId="77777777" w:rsidR="005F0D97" w:rsidRPr="00610743"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10743">
              <w:rPr>
                <w:rFonts w:eastAsiaTheme="majorEastAsia" w:cs="Times New Roman"/>
                <w:spacing w:val="-3"/>
                <w:szCs w:val="20"/>
                <w:lang w:eastAsia="en-IN"/>
              </w:rPr>
              <w:t>Haulotte H25 TPX Boom Lift: an aerial boom from Haulotte’s boom-lift series.</w:t>
            </w:r>
          </w:p>
          <w:p w14:paraId="125A3262" w14:textId="77777777" w:rsidR="005F0D97" w:rsidRPr="00610743"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10743">
              <w:rPr>
                <w:rFonts w:eastAsiaTheme="majorEastAsia" w:cs="Times New Roman"/>
                <w:spacing w:val="-3"/>
                <w:szCs w:val="20"/>
                <w:lang w:eastAsia="en-IN"/>
              </w:rPr>
              <w:t>Haulotte COMPACT 10 Scissor Lift: a compact scissor lift model for vertical work environments.</w:t>
            </w:r>
          </w:p>
          <w:p w14:paraId="294BA774" w14:textId="77777777" w:rsidR="005F0D97" w:rsidRPr="00610743"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10743">
              <w:rPr>
                <w:rFonts w:eastAsiaTheme="majorEastAsia" w:cs="Times New Roman"/>
                <w:spacing w:val="-3"/>
                <w:szCs w:val="20"/>
                <w:lang w:eastAsia="en-IN"/>
              </w:rPr>
              <w:t>Haulotte H25Tpx Boom Lift: another variant in the boom lift category (articulated/straight outreach).</w:t>
            </w:r>
          </w:p>
          <w:p w14:paraId="5663DC6A" w14:textId="77777777" w:rsidR="005F0D97" w:rsidRPr="00610743"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10743">
              <w:rPr>
                <w:rFonts w:eastAsiaTheme="majorEastAsia" w:cs="Times New Roman"/>
                <w:spacing w:val="-3"/>
                <w:szCs w:val="20"/>
                <w:lang w:eastAsia="en-IN"/>
              </w:rPr>
              <w:t>Haulotte BOOM Z45 Articulated Boom Lift: articulated boom with large outreach, part of their boom-lift range.</w:t>
            </w:r>
          </w:p>
          <w:p w14:paraId="500BAF17" w14:textId="77777777" w:rsidR="005F0D97" w:rsidRPr="00610743"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10743">
              <w:rPr>
                <w:rFonts w:eastAsiaTheme="majorEastAsia" w:cs="Times New Roman"/>
                <w:spacing w:val="-3"/>
                <w:szCs w:val="20"/>
                <w:lang w:eastAsia="en-IN"/>
              </w:rPr>
              <w:t>Haulotte Rough Terrain Lift (18 m): rough terrain MEWP with working height around 18 m for outdoor/off-road use.</w:t>
            </w:r>
          </w:p>
          <w:p w14:paraId="6B48E45D" w14:textId="77777777" w:rsidR="005F0D97" w:rsidRPr="00610743"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10743">
              <w:rPr>
                <w:rFonts w:eastAsiaTheme="majorEastAsia" w:cs="Times New Roman"/>
                <w:spacing w:val="-3"/>
                <w:szCs w:val="20"/>
                <w:lang w:eastAsia="en-IN"/>
              </w:rPr>
              <w:t>Haulotte Rough Terrain Lift (Working Height 18 m): similar category rough terrain machine.</w:t>
            </w:r>
          </w:p>
          <w:p w14:paraId="666DA9E9" w14:textId="77777777" w:rsidR="005F0D97" w:rsidRPr="00610743"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10743">
              <w:rPr>
                <w:rFonts w:eastAsiaTheme="majorEastAsia" w:cs="Times New Roman"/>
                <w:spacing w:val="-3"/>
                <w:szCs w:val="20"/>
                <w:lang w:eastAsia="en-IN"/>
              </w:rPr>
              <w:t>Haulotte Spider Lift / Tracked Lift: this captures the “spider / tracked” lift type (though specific model name may vary).</w:t>
            </w:r>
          </w:p>
          <w:p w14:paraId="181C3FAA"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10743">
              <w:rPr>
                <w:rFonts w:eastAsiaTheme="majorEastAsia" w:cs="Times New Roman"/>
                <w:spacing w:val="-3"/>
                <w:szCs w:val="20"/>
                <w:lang w:eastAsia="en-IN"/>
              </w:rPr>
              <w:t>Haulotte Mini Trailer Boom 16 m: a trailer-mounted boom lift offering transportability and moderate height.</w:t>
            </w:r>
          </w:p>
        </w:tc>
      </w:tr>
    </w:tbl>
    <w:p w14:paraId="6F801ADE" w14:textId="77777777" w:rsidR="005F0D97" w:rsidRPr="001B418A" w:rsidRDefault="005F0D97" w:rsidP="005F0D97">
      <w:pPr>
        <w:pStyle w:val="MRF-Footerline1"/>
        <w:jc w:val="both"/>
        <w:rPr>
          <w:sz w:val="20"/>
          <w:lang w:eastAsia="en-IN"/>
        </w:rPr>
      </w:pPr>
    </w:p>
    <w:p w14:paraId="2093A70B" w14:textId="77777777" w:rsidR="005F0D97" w:rsidRPr="001B418A" w:rsidRDefault="005F0D97" w:rsidP="005F0D97">
      <w:pPr>
        <w:pStyle w:val="Head2"/>
        <w:jc w:val="both"/>
        <w:rPr>
          <w:sz w:val="20"/>
        </w:rPr>
      </w:pPr>
      <w:bookmarkStart w:id="221" w:name="_Toc214051744"/>
      <w:r w:rsidRPr="001B418A">
        <w:rPr>
          <w:sz w:val="20"/>
        </w:rPr>
        <w:lastRenderedPageBreak/>
        <w:t>KEY DEVELOPMENTS</w:t>
      </w:r>
      <w:bookmarkEnd w:id="221"/>
      <w:r w:rsidRPr="001B418A">
        <w:rPr>
          <w:sz w:val="20"/>
        </w:rPr>
        <w:t xml:space="preserve"> </w:t>
      </w:r>
    </w:p>
    <w:p w14:paraId="5B7C1627" w14:textId="77777777" w:rsidR="005F0D97" w:rsidRPr="001B418A" w:rsidRDefault="005F0D97" w:rsidP="005F0D97">
      <w:pPr>
        <w:pStyle w:val="TableTitle"/>
        <w:jc w:val="both"/>
        <w:rPr>
          <w:sz w:val="20"/>
        </w:rPr>
      </w:pPr>
      <w:bookmarkStart w:id="222" w:name="_Toc214051888"/>
      <w:r w:rsidRPr="001C44E1">
        <w:rPr>
          <w:sz w:val="20"/>
          <w:lang w:val="en-IN"/>
        </w:rPr>
        <w:t>Haulotte Group SA</w:t>
      </w:r>
      <w:r w:rsidRPr="001B418A">
        <w:rPr>
          <w:sz w:val="20"/>
        </w:rPr>
        <w:t>: Keys developments offered</w:t>
      </w:r>
      <w:bookmarkEnd w:id="22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76472F90"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426AC91C" w14:textId="77777777" w:rsidR="005F0D97" w:rsidRPr="001B418A" w:rsidRDefault="005F0D97" w:rsidP="00990066">
            <w:pPr>
              <w:pStyle w:val="Table1RightCenter"/>
              <w:rPr>
                <w:szCs w:val="20"/>
              </w:rPr>
            </w:pPr>
            <w:r w:rsidRPr="001B418A">
              <w:rPr>
                <w:szCs w:val="20"/>
              </w:rPr>
              <w:t>Date</w:t>
            </w:r>
          </w:p>
        </w:tc>
        <w:tc>
          <w:tcPr>
            <w:tcW w:w="833" w:type="pct"/>
          </w:tcPr>
          <w:p w14:paraId="15B20314"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692CC9D0"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458484CF"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23F8A2F2" w14:textId="77777777" w:rsidR="005F0D97" w:rsidRDefault="005F0D97" w:rsidP="00990066">
            <w:pPr>
              <w:pStyle w:val="Table1RightCenter"/>
              <w:rPr>
                <w:szCs w:val="20"/>
              </w:rPr>
            </w:pPr>
            <w:r>
              <w:rPr>
                <w:szCs w:val="20"/>
              </w:rPr>
              <w:t>October</w:t>
            </w:r>
            <w:r w:rsidRPr="001B418A">
              <w:rPr>
                <w:szCs w:val="20"/>
              </w:rPr>
              <w:t xml:space="preserve"> 202</w:t>
            </w:r>
            <w:r>
              <w:rPr>
                <w:szCs w:val="20"/>
              </w:rPr>
              <w:t>5</w:t>
            </w:r>
          </w:p>
        </w:tc>
        <w:tc>
          <w:tcPr>
            <w:tcW w:w="833" w:type="pct"/>
          </w:tcPr>
          <w:p w14:paraId="148FEC84"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Pr>
                <w:szCs w:val="20"/>
              </w:rPr>
              <w:t>Partnership</w:t>
            </w:r>
          </w:p>
        </w:tc>
        <w:tc>
          <w:tcPr>
            <w:tcW w:w="3066" w:type="pct"/>
            <w:vAlign w:val="top"/>
          </w:tcPr>
          <w:p w14:paraId="70714C2E" w14:textId="77777777" w:rsidR="005F0D97" w:rsidRDefault="005F0D97" w:rsidP="00990066">
            <w:pPr>
              <w:cnfStyle w:val="000000100000" w:firstRow="0" w:lastRow="0" w:firstColumn="0" w:lastColumn="0" w:oddVBand="0" w:evenVBand="0" w:oddHBand="1" w:evenHBand="0" w:firstRowFirstColumn="0" w:firstRowLastColumn="0" w:lastRowFirstColumn="0" w:lastRowLastColumn="0"/>
            </w:pPr>
            <w:r>
              <w:t>Haulotte’s German subsidiary became an official partner of the cooperative Stapler Plus eG, strengthening the company’s distribution ecosystem and market access in Germany.</w:t>
            </w:r>
          </w:p>
        </w:tc>
      </w:tr>
      <w:tr w:rsidR="005F0D97" w:rsidRPr="001B418A" w14:paraId="0F97C321"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07E7DC09" w14:textId="77777777" w:rsidR="005F0D97" w:rsidRDefault="005F0D97" w:rsidP="00990066">
            <w:pPr>
              <w:pStyle w:val="Table1RightCenter"/>
              <w:rPr>
                <w:szCs w:val="20"/>
              </w:rPr>
            </w:pPr>
            <w:r>
              <w:rPr>
                <w:szCs w:val="20"/>
              </w:rPr>
              <w:t>September</w:t>
            </w:r>
            <w:r w:rsidRPr="001B418A">
              <w:rPr>
                <w:szCs w:val="20"/>
              </w:rPr>
              <w:t xml:space="preserve"> 202</w:t>
            </w:r>
            <w:r>
              <w:rPr>
                <w:szCs w:val="20"/>
              </w:rPr>
              <w:t>5</w:t>
            </w:r>
          </w:p>
        </w:tc>
        <w:tc>
          <w:tcPr>
            <w:tcW w:w="833" w:type="pct"/>
          </w:tcPr>
          <w:p w14:paraId="64F0E8C9"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sidRPr="001B418A">
              <w:rPr>
                <w:szCs w:val="20"/>
              </w:rPr>
              <w:t>Product Launch</w:t>
            </w:r>
          </w:p>
        </w:tc>
        <w:tc>
          <w:tcPr>
            <w:tcW w:w="3066" w:type="pct"/>
            <w:vAlign w:val="top"/>
          </w:tcPr>
          <w:p w14:paraId="091F449C" w14:textId="77777777" w:rsidR="005F0D97" w:rsidRPr="00764E78"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t xml:space="preserve">Haulotte unveiled the </w:t>
            </w:r>
            <w:r>
              <w:rPr>
                <w:rStyle w:val="Strong"/>
              </w:rPr>
              <w:t>HS21 E / HS21 E PRO</w:t>
            </w:r>
            <w:r>
              <w:t>, a 21m working-height, 100% electric rough-terrain scissor lift in the PULSEO range offering 750 kg load capacity, full-height drive capability and lithium-ion batteries.</w:t>
            </w:r>
          </w:p>
        </w:tc>
      </w:tr>
      <w:tr w:rsidR="005F0D97" w:rsidRPr="001B418A" w14:paraId="586DA1FF"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4C259424" w14:textId="77777777" w:rsidR="005F0D97" w:rsidRPr="001B418A" w:rsidRDefault="005F0D97" w:rsidP="00990066">
            <w:pPr>
              <w:pStyle w:val="Table1RightCenter"/>
              <w:rPr>
                <w:szCs w:val="20"/>
              </w:rPr>
            </w:pPr>
            <w:r>
              <w:rPr>
                <w:szCs w:val="20"/>
              </w:rPr>
              <w:t>August</w:t>
            </w:r>
            <w:r w:rsidRPr="001B418A">
              <w:rPr>
                <w:szCs w:val="20"/>
              </w:rPr>
              <w:t xml:space="preserve"> 202</w:t>
            </w:r>
            <w:r>
              <w:rPr>
                <w:szCs w:val="20"/>
              </w:rPr>
              <w:t>5</w:t>
            </w:r>
          </w:p>
        </w:tc>
        <w:tc>
          <w:tcPr>
            <w:tcW w:w="833" w:type="pct"/>
          </w:tcPr>
          <w:p w14:paraId="58B10A09"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Product Launch</w:t>
            </w:r>
          </w:p>
        </w:tc>
        <w:tc>
          <w:tcPr>
            <w:tcW w:w="3066" w:type="pct"/>
            <w:vAlign w:val="top"/>
          </w:tcPr>
          <w:p w14:paraId="1ADAD6C2"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764E78">
              <w:rPr>
                <w:szCs w:val="20"/>
              </w:rPr>
              <w:t>Haulotte launched the next-generation PULSEO range models HA20 E and HA20 E PRO, two 100% electric rough-terrain articulating boom lifts providing diesel-like power, indoor/outdoor versatility and removable range-extender option.</w:t>
            </w:r>
          </w:p>
        </w:tc>
      </w:tr>
    </w:tbl>
    <w:p w14:paraId="00ECA575" w14:textId="77777777" w:rsidR="005F0D97" w:rsidRPr="001B418A" w:rsidRDefault="005F0D97" w:rsidP="005F0D97">
      <w:pPr>
        <w:pStyle w:val="MRF-Footerline1"/>
        <w:jc w:val="both"/>
        <w:rPr>
          <w:sz w:val="20"/>
          <w:lang w:eastAsia="en-IN"/>
        </w:rPr>
      </w:pPr>
    </w:p>
    <w:p w14:paraId="1194299C"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7C0D10AC" w14:textId="77777777" w:rsidR="005F0D97" w:rsidRPr="001B418A" w:rsidRDefault="005F0D97" w:rsidP="005F0D97">
      <w:pPr>
        <w:rPr>
          <w:szCs w:val="20"/>
          <w:lang w:val="en-GB" w:eastAsia="en-IN"/>
        </w:rPr>
      </w:pPr>
    </w:p>
    <w:p w14:paraId="1C459B5F" w14:textId="77777777" w:rsidR="005F0D97" w:rsidRPr="001B418A" w:rsidRDefault="005F0D97" w:rsidP="005F0D97">
      <w:pPr>
        <w:pStyle w:val="Head2"/>
        <w:jc w:val="both"/>
        <w:rPr>
          <w:sz w:val="20"/>
        </w:rPr>
      </w:pPr>
      <w:bookmarkStart w:id="223" w:name="_Toc214051745"/>
      <w:r w:rsidRPr="001B418A">
        <w:rPr>
          <w:sz w:val="20"/>
        </w:rPr>
        <w:t>SWOT ANALYSIS</w:t>
      </w:r>
      <w:bookmarkEnd w:id="223"/>
    </w:p>
    <w:p w14:paraId="35665791" w14:textId="77777777" w:rsidR="005F0D97" w:rsidRPr="001B418A" w:rsidRDefault="005F0D97" w:rsidP="005F0D97">
      <w:pPr>
        <w:pStyle w:val="FigureTitle"/>
        <w:jc w:val="both"/>
        <w:rPr>
          <w:sz w:val="20"/>
        </w:rPr>
      </w:pPr>
      <w:bookmarkStart w:id="224" w:name="_Toc214051928"/>
      <w:r w:rsidRPr="001C44E1">
        <w:rPr>
          <w:sz w:val="20"/>
        </w:rPr>
        <w:t>Haulotte Group SA</w:t>
      </w:r>
      <w:r w:rsidRPr="001B418A">
        <w:rPr>
          <w:sz w:val="20"/>
        </w:rPr>
        <w:t>: SWOT Analysis</w:t>
      </w:r>
      <w:bookmarkEnd w:id="224"/>
    </w:p>
    <w:p w14:paraId="323A172A" w14:textId="77777777" w:rsidR="005F0D97" w:rsidRPr="001B418A" w:rsidRDefault="005F0D97" w:rsidP="005F0D97">
      <w:pPr>
        <w:pStyle w:val="MRF-Footerline1"/>
        <w:jc w:val="both"/>
        <w:rPr>
          <w:sz w:val="20"/>
          <w:lang w:eastAsia="en-IN"/>
        </w:rPr>
      </w:pPr>
      <w:r w:rsidRPr="00610743">
        <w:rPr>
          <w:sz w:val="20"/>
          <w:lang w:eastAsia="en-IN"/>
        </w:rPr>
        <w:drawing>
          <wp:inline distT="0" distB="0" distL="0" distR="0" wp14:anchorId="0C78857A" wp14:editId="06A53E30">
            <wp:extent cx="5731510" cy="2085975"/>
            <wp:effectExtent l="0" t="0" r="0" b="0"/>
            <wp:docPr id="14213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3413" name=""/>
                    <pic:cNvPicPr/>
                  </pic:nvPicPr>
                  <pic:blipFill>
                    <a:blip r:embed="rId43"/>
                    <a:stretch>
                      <a:fillRect/>
                    </a:stretch>
                  </pic:blipFill>
                  <pic:spPr>
                    <a:xfrm>
                      <a:off x="0" y="0"/>
                      <a:ext cx="5731510" cy="2085975"/>
                    </a:xfrm>
                    <a:prstGeom prst="rect">
                      <a:avLst/>
                    </a:prstGeom>
                  </pic:spPr>
                </pic:pic>
              </a:graphicData>
            </a:graphic>
          </wp:inline>
        </w:drawing>
      </w:r>
    </w:p>
    <w:p w14:paraId="799776A7"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42AFE10D" w14:textId="77777777" w:rsidR="005F0D97" w:rsidRPr="001B418A" w:rsidRDefault="005F0D97" w:rsidP="005F0D97">
      <w:pPr>
        <w:pStyle w:val="Head2"/>
        <w:jc w:val="both"/>
        <w:rPr>
          <w:sz w:val="20"/>
        </w:rPr>
      </w:pPr>
      <w:bookmarkStart w:id="225" w:name="_Toc214051746"/>
      <w:r w:rsidRPr="001B418A">
        <w:rPr>
          <w:sz w:val="20"/>
        </w:rPr>
        <w:t>KEY STRATEGIES</w:t>
      </w:r>
      <w:bookmarkEnd w:id="225"/>
    </w:p>
    <w:p w14:paraId="70597747" w14:textId="77777777" w:rsidR="005F0D97" w:rsidRPr="00610743" w:rsidRDefault="005F0D97" w:rsidP="005F0D97">
      <w:pPr>
        <w:rPr>
          <w:szCs w:val="20"/>
        </w:rPr>
      </w:pPr>
      <w:r w:rsidRPr="00610743">
        <w:rPr>
          <w:szCs w:val="20"/>
        </w:rPr>
        <w:t>Key Strategies of Haulotte Group SA</w:t>
      </w:r>
    </w:p>
    <w:p w14:paraId="3341CA8A" w14:textId="77777777" w:rsidR="005F0D97" w:rsidRPr="00610743" w:rsidRDefault="005F0D97" w:rsidP="005F0D97">
      <w:pPr>
        <w:rPr>
          <w:szCs w:val="20"/>
        </w:rPr>
      </w:pPr>
      <w:r w:rsidRPr="00610743">
        <w:rPr>
          <w:szCs w:val="20"/>
        </w:rPr>
        <w:t>Haulotte Group SA, a global leader in the manufacturing of Mobile Elevating Work Platforms (MEWPs), has developed a well-structured strategic framework to sustain its leadership, expand global market reach, and enhance profitability. Its strategies emphasize technological innovation, operational excellence, sustainability, and customer-centric services, aligning with the evolving dynamics of the access equipment industry.</w:t>
      </w:r>
    </w:p>
    <w:p w14:paraId="7E03F19C" w14:textId="77777777" w:rsidR="005F0D97" w:rsidRPr="00610743" w:rsidRDefault="005F0D97" w:rsidP="004B337A">
      <w:pPr>
        <w:pStyle w:val="ListParagraph"/>
        <w:numPr>
          <w:ilvl w:val="0"/>
          <w:numId w:val="24"/>
        </w:numPr>
        <w:rPr>
          <w:szCs w:val="20"/>
        </w:rPr>
      </w:pPr>
      <w:r w:rsidRPr="00610743">
        <w:rPr>
          <w:szCs w:val="20"/>
        </w:rPr>
        <w:t xml:space="preserve">Technological Innovation and Product Electrification: Haulotte is strategically committed to accelerating the development of electric and hybrid MEWPs to meet global sustainability trends and reduce carbon emissions. Through its PULSEO Generation, which includes electric rough-terrain scissors and booms (like HS15 E and HS18 E), Haulotte aims to provide zero-emission, noise-free equipment without compromising performance. The company also invests heavily in R&amp;D to </w:t>
      </w:r>
      <w:r w:rsidRPr="00610743">
        <w:rPr>
          <w:szCs w:val="20"/>
        </w:rPr>
        <w:lastRenderedPageBreak/>
        <w:t>integrate advanced control systems, telematics (Haulotte SHERPAL), and smart diagnostics, thereby improving machine safety, efficiency, and maintenance predictability.</w:t>
      </w:r>
    </w:p>
    <w:p w14:paraId="7858F9EF" w14:textId="77777777" w:rsidR="005F0D97" w:rsidRPr="00610743" w:rsidRDefault="005F0D97" w:rsidP="004B337A">
      <w:pPr>
        <w:pStyle w:val="ListParagraph"/>
        <w:numPr>
          <w:ilvl w:val="0"/>
          <w:numId w:val="24"/>
        </w:numPr>
        <w:rPr>
          <w:szCs w:val="20"/>
        </w:rPr>
      </w:pPr>
      <w:r w:rsidRPr="00610743">
        <w:rPr>
          <w:szCs w:val="20"/>
        </w:rPr>
        <w:t>Strengthening Global Manufacturing and Supply Chain Efficiency: Haulotte continues optimizing its manufacturing footprint across Europe, North America, and Asia-Pacific to enhance production agility and cost competitiveness. Strategic localization of assembly facilities and supplier networks reduces logistics costs and currency risks. The company is modernizing its factories with automation and lean manufacturing practices to ensure faster turnaround and consistent product quality.</w:t>
      </w:r>
    </w:p>
    <w:p w14:paraId="0879473B" w14:textId="77777777" w:rsidR="005F0D97" w:rsidRPr="00610743" w:rsidRDefault="005F0D97" w:rsidP="004B337A">
      <w:pPr>
        <w:pStyle w:val="ListParagraph"/>
        <w:numPr>
          <w:ilvl w:val="0"/>
          <w:numId w:val="24"/>
        </w:numPr>
        <w:rPr>
          <w:szCs w:val="20"/>
        </w:rPr>
      </w:pPr>
      <w:r w:rsidRPr="00610743">
        <w:rPr>
          <w:szCs w:val="20"/>
        </w:rPr>
        <w:t>Expansion of After-Sales and Service Ecosystem: Recognizing that service quality determines customer retention, Haulotte focuses on enhancing its after-sales services. It has established a robust network for spare parts distribution, equipment training, and digital maintenance tools. Its “Haulotte Service” and “MyHaulotte” digital platforms empower customers to monitor fleet performance, schedule maintenance, and access remote technical support—strengthening long-term client relationships, especially with major rental companies.</w:t>
      </w:r>
    </w:p>
    <w:p w14:paraId="2FAE4A39" w14:textId="77777777" w:rsidR="005F0D97" w:rsidRPr="00610743" w:rsidRDefault="005F0D97" w:rsidP="004B337A">
      <w:pPr>
        <w:pStyle w:val="ListParagraph"/>
        <w:numPr>
          <w:ilvl w:val="0"/>
          <w:numId w:val="24"/>
        </w:numPr>
        <w:rPr>
          <w:szCs w:val="20"/>
        </w:rPr>
      </w:pPr>
      <w:r w:rsidRPr="00610743">
        <w:rPr>
          <w:szCs w:val="20"/>
        </w:rPr>
        <w:t>Market Diversification and Regional Growth Strategy: Haulotte’s strategic vision includes deeper penetration into Asia-Pacific, Latin America, and particularly Australia, where infrastructure development and safety regulations are fueling MEWP demand. In Australia, Haulotte leverages its local subsidiary to deliver customized access solutions, improve service proximity, and support major rental fleets operating across diverse terrains.</w:t>
      </w:r>
    </w:p>
    <w:p w14:paraId="4C62317E" w14:textId="77777777" w:rsidR="005F0D97" w:rsidRPr="00610743" w:rsidRDefault="005F0D97" w:rsidP="004B337A">
      <w:pPr>
        <w:pStyle w:val="ListParagraph"/>
        <w:numPr>
          <w:ilvl w:val="0"/>
          <w:numId w:val="24"/>
        </w:numPr>
        <w:rPr>
          <w:szCs w:val="20"/>
        </w:rPr>
      </w:pPr>
      <w:r w:rsidRPr="00610743">
        <w:rPr>
          <w:szCs w:val="20"/>
        </w:rPr>
        <w:t>Sustainability and Corporate Responsibility: Aligned with global ESG (Environmental, Social, and Governance) objectives, Haulotte integrates eco-design principles, energy-efficient production, and waste reduction in its operations. It is actively developing circular economy models through recyclable materials and battery reconditioning programs, reinforcing its image as a responsible global manufacturer.</w:t>
      </w:r>
    </w:p>
    <w:p w14:paraId="6E117EDF" w14:textId="77777777" w:rsidR="005F0D97" w:rsidRPr="00610743" w:rsidRDefault="005F0D97" w:rsidP="004B337A">
      <w:pPr>
        <w:pStyle w:val="ListParagraph"/>
        <w:numPr>
          <w:ilvl w:val="0"/>
          <w:numId w:val="24"/>
        </w:numPr>
        <w:rPr>
          <w:szCs w:val="20"/>
        </w:rPr>
      </w:pPr>
      <w:r w:rsidRPr="00610743">
        <w:rPr>
          <w:szCs w:val="20"/>
        </w:rPr>
        <w:t>Strategic Partnerships and Digitalization: Haulotte collaborates with global rental players, technology partners, and local distributors to enhance distribution and customer support. The company’s increasing focus on digital transformation—using IoT, AI-driven analytics, and automation—is central to its goal of creating a connected, data-driven business model.</w:t>
      </w:r>
    </w:p>
    <w:p w14:paraId="303D1185" w14:textId="77777777" w:rsidR="005F0D97" w:rsidRPr="001B418A" w:rsidRDefault="005F0D97" w:rsidP="005F0D97">
      <w:pPr>
        <w:rPr>
          <w:szCs w:val="20"/>
        </w:rPr>
      </w:pPr>
      <w:r w:rsidRPr="00610743">
        <w:rPr>
          <w:szCs w:val="20"/>
        </w:rPr>
        <w:t>In summary, Haulotte Group SA’s key strategies focus on innovation-led growth, service excellence, regional expansion, and sustainability leadership. By integrating cutting-edge technology with robust customer engagement, Haulotte aims to solidify its position as a global benchmark in elevating work platforms and access solutions.</w:t>
      </w:r>
    </w:p>
    <w:p w14:paraId="31D5F35C" w14:textId="77777777" w:rsidR="005F0D97" w:rsidRPr="001B418A" w:rsidRDefault="005F0D97" w:rsidP="005F0D97">
      <w:pPr>
        <w:pStyle w:val="Head1"/>
        <w:spacing w:after="120"/>
        <w:ind w:left="1152" w:hanging="1152"/>
        <w:rPr>
          <w:sz w:val="20"/>
        </w:rPr>
      </w:pPr>
      <w:bookmarkStart w:id="226" w:name="_Toc214051747"/>
      <w:r w:rsidRPr="001B418A">
        <w:rPr>
          <w:sz w:val="20"/>
        </w:rPr>
        <w:t>CTE SpA</w:t>
      </w:r>
      <w:bookmarkEnd w:id="226"/>
    </w:p>
    <w:p w14:paraId="77E5D44E" w14:textId="77777777" w:rsidR="005F0D97" w:rsidRPr="001B418A" w:rsidRDefault="005F0D97" w:rsidP="005F0D97">
      <w:pPr>
        <w:pStyle w:val="Head2"/>
        <w:jc w:val="both"/>
        <w:rPr>
          <w:sz w:val="20"/>
        </w:rPr>
      </w:pPr>
      <w:bookmarkStart w:id="227" w:name="_Toc214051748"/>
      <w:r w:rsidRPr="001B418A">
        <w:rPr>
          <w:sz w:val="20"/>
        </w:rPr>
        <w:t>COMPANY OVERVIEW</w:t>
      </w:r>
      <w:bookmarkEnd w:id="227"/>
    </w:p>
    <w:p w14:paraId="470EA3E7"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420055">
        <w:rPr>
          <w:szCs w:val="20"/>
          <w:lang w:val="en-IN"/>
        </w:rPr>
        <w:t>Rovereto</w:t>
      </w:r>
      <w:r w:rsidRPr="00AC659A">
        <w:rPr>
          <w:szCs w:val="20"/>
          <w:lang w:val="en-IN"/>
        </w:rPr>
        <w:t>, Italy</w:t>
      </w:r>
    </w:p>
    <w:p w14:paraId="17B2C098"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81</w:t>
      </w:r>
    </w:p>
    <w:p w14:paraId="3F933B5F"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Pr>
          <w:rFonts w:cs="Arial"/>
          <w:color w:val="333333"/>
          <w:szCs w:val="20"/>
          <w:shd w:val="clear" w:color="auto" w:fill="FFFFFF"/>
        </w:rPr>
        <w:t>Private</w:t>
      </w:r>
    </w:p>
    <w:p w14:paraId="0E596F2D"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rFonts w:cs="Arial"/>
          <w:color w:val="333333"/>
          <w:szCs w:val="20"/>
          <w:shd w:val="clear" w:color="auto" w:fill="FFFFFF"/>
        </w:rPr>
        <w:t>24 millions</w:t>
      </w:r>
    </w:p>
    <w:p w14:paraId="180AC5A6"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764E78">
        <w:rPr>
          <w:szCs w:val="20"/>
          <w:lang w:eastAsia="en-IN"/>
        </w:rPr>
        <w:t>Paola Cassina</w:t>
      </w:r>
    </w:p>
    <w:p w14:paraId="704D42E6"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~94</w:t>
      </w:r>
    </w:p>
    <w:p w14:paraId="5F0C6A56" w14:textId="77777777" w:rsidR="005F0D97" w:rsidRPr="00764E78"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764E78">
        <w:rPr>
          <w:szCs w:val="20"/>
          <w:lang w:val="en-IN"/>
        </w:rPr>
        <w:t>Founded in 1981 and headquartered in Rovereto, Trentino, Italy, CTE SpA (Compagnia Trentina Elevatori) is one of Europe’s leading manufacturers of aerial work platforms, specializing in truck-mounted platforms, spider lifts, and articulated aerial solutions. With more than four decades of innovation, CTE has established a global reputation for safety, reliability, and user-centric engineering.</w:t>
      </w:r>
    </w:p>
    <w:p w14:paraId="7A585DF3" w14:textId="77777777" w:rsidR="005F0D97" w:rsidRDefault="005F0D97" w:rsidP="005F0D97">
      <w:pPr>
        <w:rPr>
          <w:szCs w:val="20"/>
          <w:lang w:val="en-IN"/>
        </w:rPr>
      </w:pPr>
      <w:r w:rsidRPr="00764E78">
        <w:rPr>
          <w:szCs w:val="20"/>
          <w:lang w:val="en-IN"/>
        </w:rPr>
        <w:lastRenderedPageBreak/>
        <w:t>Operating as a privately held company, CTE has remained independent since its inception, maintaining flexibility and an unwavering commitment to product quality and continuous innovation. The company serves over 100 countries, delivering technologically advanced lifting solutions that meet the highest European and international safety standards.</w:t>
      </w:r>
    </w:p>
    <w:p w14:paraId="2B192505" w14:textId="77777777" w:rsidR="005F0D97" w:rsidRPr="00764E78" w:rsidRDefault="005F0D97" w:rsidP="005F0D97">
      <w:pPr>
        <w:rPr>
          <w:b/>
          <w:bCs/>
          <w:szCs w:val="20"/>
          <w:lang w:val="en-IN"/>
        </w:rPr>
      </w:pPr>
      <w:r w:rsidRPr="00764E78">
        <w:rPr>
          <w:b/>
          <w:bCs/>
          <w:szCs w:val="20"/>
          <w:lang w:val="en-IN"/>
        </w:rPr>
        <w:t>Vision and Philosophy</w:t>
      </w:r>
    </w:p>
    <w:p w14:paraId="7EAE0050" w14:textId="77777777" w:rsidR="005F0D97" w:rsidRPr="00764E78" w:rsidRDefault="005F0D97" w:rsidP="005F0D97">
      <w:pPr>
        <w:rPr>
          <w:szCs w:val="20"/>
          <w:lang w:val="en-IN"/>
        </w:rPr>
      </w:pPr>
      <w:r w:rsidRPr="00764E78">
        <w:rPr>
          <w:szCs w:val="20"/>
          <w:lang w:val="en-IN"/>
        </w:rPr>
        <w:t>CTE’s corporate philosophy revolves around the motto “Work Becomes Easy”, symbolizing its dedication to simplifying aerial access through ergonomic design, intelligent controls, and robust safety features. The company’s mission is to create machines that empower operators to reach greater heights safely and efficiently, integrating mechanical durability with intuitive digital technologies.</w:t>
      </w:r>
    </w:p>
    <w:p w14:paraId="744EF28C" w14:textId="77777777" w:rsidR="005F0D97" w:rsidRDefault="005F0D97" w:rsidP="005F0D97">
      <w:pPr>
        <w:rPr>
          <w:szCs w:val="20"/>
          <w:lang w:val="en-IN"/>
        </w:rPr>
      </w:pPr>
      <w:r w:rsidRPr="00764E78">
        <w:rPr>
          <w:szCs w:val="20"/>
          <w:lang w:val="en-IN"/>
        </w:rPr>
        <w:t>The organization is driven by a blend of Italian craftsmanship and global engineering excellence, ensuring that each machine meets stringent quality standards while reflecting modern design sensibilities and user-friendly operations.</w:t>
      </w:r>
    </w:p>
    <w:p w14:paraId="13BBDDDF" w14:textId="77777777" w:rsidR="005F0D97" w:rsidRPr="00D80F45" w:rsidRDefault="005F0D97" w:rsidP="005F0D97">
      <w:pPr>
        <w:rPr>
          <w:b/>
          <w:bCs/>
          <w:szCs w:val="20"/>
          <w:lang w:val="en-IN"/>
        </w:rPr>
      </w:pPr>
      <w:r w:rsidRPr="00D80F45">
        <w:rPr>
          <w:b/>
          <w:bCs/>
          <w:szCs w:val="20"/>
          <w:lang w:val="en-IN"/>
        </w:rPr>
        <w:t>Product Portfolio: Elevating Work Platforms and Spider Lifts</w:t>
      </w:r>
    </w:p>
    <w:p w14:paraId="293B74FA" w14:textId="77777777" w:rsidR="005F0D97" w:rsidRPr="00764E78" w:rsidRDefault="005F0D97" w:rsidP="005F0D97">
      <w:pPr>
        <w:rPr>
          <w:szCs w:val="20"/>
          <w:lang w:val="en-IN"/>
        </w:rPr>
      </w:pPr>
      <w:r w:rsidRPr="00764E78">
        <w:rPr>
          <w:szCs w:val="20"/>
          <w:lang w:val="en-IN"/>
        </w:rPr>
        <w:t>CTE’s product range is diversified to cover a wide array of applications across construction, maintenance, energy, utilities, logistics, arboriculture, and infrastructure sectors. The company is renowned for its precision-built truck-mounted aerial platforms, spider (tracked) lifts, and scissor platforms.</w:t>
      </w:r>
    </w:p>
    <w:p w14:paraId="690360CD" w14:textId="77777777" w:rsidR="005F0D97" w:rsidRPr="00D80F45" w:rsidRDefault="005F0D97" w:rsidP="005F0D97">
      <w:pPr>
        <w:rPr>
          <w:b/>
          <w:bCs/>
          <w:szCs w:val="20"/>
          <w:lang w:val="en-IN"/>
        </w:rPr>
      </w:pPr>
      <w:r w:rsidRPr="00D80F45">
        <w:rPr>
          <w:b/>
          <w:bCs/>
          <w:szCs w:val="20"/>
          <w:lang w:val="en-IN"/>
        </w:rPr>
        <w:t>Truck-Mounted Platforms</w:t>
      </w:r>
    </w:p>
    <w:p w14:paraId="41A58B57" w14:textId="77777777" w:rsidR="005F0D97" w:rsidRPr="00764E78" w:rsidRDefault="005F0D97" w:rsidP="005F0D97">
      <w:pPr>
        <w:rPr>
          <w:szCs w:val="20"/>
          <w:lang w:val="en-IN"/>
        </w:rPr>
      </w:pPr>
      <w:r w:rsidRPr="00764E78">
        <w:rPr>
          <w:szCs w:val="20"/>
          <w:lang w:val="en-IN"/>
        </w:rPr>
        <w:t>CTE’s flagship series includes:</w:t>
      </w:r>
    </w:p>
    <w:p w14:paraId="06DF4D8B" w14:textId="77777777" w:rsidR="005F0D97" w:rsidRPr="00D80F45" w:rsidRDefault="005F0D97" w:rsidP="004B337A">
      <w:pPr>
        <w:pStyle w:val="ListParagraph"/>
        <w:numPr>
          <w:ilvl w:val="0"/>
          <w:numId w:val="25"/>
        </w:numPr>
        <w:rPr>
          <w:szCs w:val="20"/>
          <w:lang w:val="en-IN"/>
        </w:rPr>
      </w:pPr>
      <w:r w:rsidRPr="00D80F45">
        <w:rPr>
          <w:szCs w:val="20"/>
          <w:lang w:val="en-IN"/>
        </w:rPr>
        <w:t>CTE ZED Series – Articulated boom platforms with working heights up to 25–32 meters, optimized for urban operations and maintenance work.</w:t>
      </w:r>
    </w:p>
    <w:p w14:paraId="3FAE852B" w14:textId="77777777" w:rsidR="005F0D97" w:rsidRPr="00D80F45" w:rsidRDefault="005F0D97" w:rsidP="004B337A">
      <w:pPr>
        <w:pStyle w:val="ListParagraph"/>
        <w:numPr>
          <w:ilvl w:val="0"/>
          <w:numId w:val="25"/>
        </w:numPr>
        <w:rPr>
          <w:szCs w:val="20"/>
          <w:lang w:val="en-IN"/>
        </w:rPr>
      </w:pPr>
      <w:r w:rsidRPr="00D80F45">
        <w:rPr>
          <w:szCs w:val="20"/>
          <w:lang w:val="en-IN"/>
        </w:rPr>
        <w:t>CTE B-LIFT Series – Telescopic platforms offering reach heights of up to 61 meters, ideal for building maintenance and utility operations.</w:t>
      </w:r>
    </w:p>
    <w:p w14:paraId="25379AE3" w14:textId="77777777" w:rsidR="005F0D97" w:rsidRPr="00D80F45" w:rsidRDefault="005F0D97" w:rsidP="004B337A">
      <w:pPr>
        <w:pStyle w:val="ListParagraph"/>
        <w:numPr>
          <w:ilvl w:val="0"/>
          <w:numId w:val="25"/>
        </w:numPr>
        <w:rPr>
          <w:szCs w:val="20"/>
          <w:lang w:val="en-IN"/>
        </w:rPr>
      </w:pPr>
      <w:r w:rsidRPr="00D80F45">
        <w:rPr>
          <w:szCs w:val="20"/>
          <w:lang w:val="en-IN"/>
        </w:rPr>
        <w:t>CTE MP Series – Multipurpose models combining articulated and telescopic features for enhanced versatility.</w:t>
      </w:r>
    </w:p>
    <w:p w14:paraId="613DCF41" w14:textId="77777777" w:rsidR="005F0D97" w:rsidRPr="00D80F45" w:rsidRDefault="005F0D97" w:rsidP="005F0D97">
      <w:pPr>
        <w:rPr>
          <w:b/>
          <w:bCs/>
          <w:szCs w:val="20"/>
          <w:lang w:val="en-IN"/>
        </w:rPr>
      </w:pPr>
      <w:r w:rsidRPr="00D80F45">
        <w:rPr>
          <w:b/>
          <w:bCs/>
          <w:szCs w:val="20"/>
          <w:lang w:val="en-IN"/>
        </w:rPr>
        <w:t>Spider Lifts (Tracked Platforms)</w:t>
      </w:r>
      <w:r>
        <w:rPr>
          <w:b/>
          <w:bCs/>
          <w:szCs w:val="20"/>
          <w:lang w:val="en-IN"/>
        </w:rPr>
        <w:t>:</w:t>
      </w:r>
    </w:p>
    <w:p w14:paraId="1B44D3D2" w14:textId="77777777" w:rsidR="005F0D97" w:rsidRPr="00D80F45" w:rsidRDefault="005F0D97" w:rsidP="005F0D97">
      <w:pPr>
        <w:rPr>
          <w:b/>
          <w:bCs/>
          <w:szCs w:val="20"/>
          <w:lang w:val="en-IN"/>
        </w:rPr>
      </w:pPr>
      <w:r w:rsidRPr="00D80F45">
        <w:rPr>
          <w:b/>
          <w:bCs/>
          <w:szCs w:val="20"/>
          <w:lang w:val="en-IN"/>
        </w:rPr>
        <w:t>CTE’s TRACCESS Series represents the pinnacle of innovation in compact spider lifts:</w:t>
      </w:r>
    </w:p>
    <w:p w14:paraId="3A7EE5A6" w14:textId="77777777" w:rsidR="005F0D97" w:rsidRPr="00D80F45" w:rsidRDefault="005F0D97" w:rsidP="004B337A">
      <w:pPr>
        <w:pStyle w:val="ListParagraph"/>
        <w:numPr>
          <w:ilvl w:val="0"/>
          <w:numId w:val="26"/>
        </w:numPr>
        <w:rPr>
          <w:szCs w:val="20"/>
          <w:lang w:val="en-IN"/>
        </w:rPr>
      </w:pPr>
      <w:r w:rsidRPr="00D80F45">
        <w:rPr>
          <w:szCs w:val="20"/>
          <w:lang w:val="en-IN"/>
        </w:rPr>
        <w:t>TRACCESS 135, 170, 200, 230, and 270 models deliver working heights ranging from 13.5m to 27m, designed for both indoor and outdoor applications.</w:t>
      </w:r>
    </w:p>
    <w:p w14:paraId="313CDA49" w14:textId="77777777" w:rsidR="005F0D97" w:rsidRPr="00D80F45" w:rsidRDefault="005F0D97" w:rsidP="004B337A">
      <w:pPr>
        <w:pStyle w:val="ListParagraph"/>
        <w:numPr>
          <w:ilvl w:val="0"/>
          <w:numId w:val="26"/>
        </w:numPr>
        <w:rPr>
          <w:szCs w:val="20"/>
          <w:lang w:val="en-IN"/>
        </w:rPr>
      </w:pPr>
      <w:r w:rsidRPr="00D80F45">
        <w:rPr>
          <w:szCs w:val="20"/>
          <w:lang w:val="en-IN"/>
        </w:rPr>
        <w:t>Equipped with hydraulic outriggers, remote control operation, and compact transport dimensions, TRACCESS machines can pass through narrow doors and work in restricted spaces.</w:t>
      </w:r>
    </w:p>
    <w:p w14:paraId="068EF937" w14:textId="77777777" w:rsidR="005F0D97" w:rsidRPr="00D80F45" w:rsidRDefault="005F0D97" w:rsidP="004B337A">
      <w:pPr>
        <w:pStyle w:val="ListParagraph"/>
        <w:numPr>
          <w:ilvl w:val="0"/>
          <w:numId w:val="26"/>
        </w:numPr>
        <w:rPr>
          <w:szCs w:val="20"/>
          <w:lang w:val="en-IN"/>
        </w:rPr>
      </w:pPr>
      <w:r w:rsidRPr="00D80F45">
        <w:rPr>
          <w:szCs w:val="20"/>
          <w:lang w:val="en-IN"/>
        </w:rPr>
        <w:t>These models feature electric or hybrid power options, aligning with CTE’s sustainability focus and enabling quiet operation in environmentally sensitive zones.</w:t>
      </w:r>
    </w:p>
    <w:p w14:paraId="35FB6C87" w14:textId="77777777" w:rsidR="005F0D97" w:rsidRPr="00D80F45" w:rsidRDefault="005F0D97" w:rsidP="005F0D97">
      <w:pPr>
        <w:rPr>
          <w:b/>
          <w:bCs/>
          <w:szCs w:val="20"/>
          <w:lang w:val="en-IN"/>
        </w:rPr>
      </w:pPr>
      <w:r w:rsidRPr="00D80F45">
        <w:rPr>
          <w:b/>
          <w:bCs/>
          <w:szCs w:val="20"/>
          <w:lang w:val="en-IN"/>
        </w:rPr>
        <w:t>Technology and Innovation</w:t>
      </w:r>
    </w:p>
    <w:p w14:paraId="097F3DB4" w14:textId="77777777" w:rsidR="005F0D97" w:rsidRPr="00764E78" w:rsidRDefault="005F0D97" w:rsidP="005F0D97">
      <w:pPr>
        <w:rPr>
          <w:szCs w:val="20"/>
          <w:lang w:val="en-IN"/>
        </w:rPr>
      </w:pPr>
      <w:r w:rsidRPr="00764E78">
        <w:rPr>
          <w:szCs w:val="20"/>
          <w:lang w:val="en-IN"/>
        </w:rPr>
        <w:t>CTE integrates advanced technologies such as Smart Stability Control Systems, proportional electro-hydraulic joysticks, and energy-efficient hybrid drives into its latest product generation. The company’s design approach emphasizes operator comfort, precision movement, and safety compliance in accordance with EN 280 and ISO standards.</w:t>
      </w:r>
    </w:p>
    <w:p w14:paraId="716EE0E1" w14:textId="77777777" w:rsidR="005F0D97" w:rsidRPr="00764E78" w:rsidRDefault="005F0D97" w:rsidP="005F0D97">
      <w:pPr>
        <w:rPr>
          <w:szCs w:val="20"/>
          <w:lang w:val="en-IN"/>
        </w:rPr>
      </w:pPr>
      <w:r w:rsidRPr="00764E78">
        <w:rPr>
          <w:szCs w:val="20"/>
          <w:lang w:val="en-IN"/>
        </w:rPr>
        <w:t>Innovation also extends to digitalization, where CTE employs telematics and diagnostic systems to enable remote maintenance monitoring and fleet management—critical for rental companies managing large aerial fleets.</w:t>
      </w:r>
    </w:p>
    <w:p w14:paraId="45B6044F" w14:textId="77777777" w:rsidR="005F0D97" w:rsidRPr="00D80F45" w:rsidRDefault="005F0D97" w:rsidP="005F0D97">
      <w:pPr>
        <w:rPr>
          <w:b/>
          <w:bCs/>
          <w:szCs w:val="20"/>
          <w:lang w:val="en-IN"/>
        </w:rPr>
      </w:pPr>
      <w:r w:rsidRPr="00D80F45">
        <w:rPr>
          <w:b/>
          <w:bCs/>
          <w:szCs w:val="20"/>
          <w:lang w:val="en-IN"/>
        </w:rPr>
        <w:t>Global Presence and Market Reach</w:t>
      </w:r>
    </w:p>
    <w:p w14:paraId="72D02C2E" w14:textId="77777777" w:rsidR="005F0D97" w:rsidRPr="00764E78" w:rsidRDefault="005F0D97" w:rsidP="005F0D97">
      <w:pPr>
        <w:rPr>
          <w:szCs w:val="20"/>
          <w:lang w:val="en-IN"/>
        </w:rPr>
      </w:pPr>
      <w:r w:rsidRPr="00764E78">
        <w:rPr>
          <w:szCs w:val="20"/>
          <w:lang w:val="en-IN"/>
        </w:rPr>
        <w:lastRenderedPageBreak/>
        <w:t>CTE operates through a strong international dealer network with subsidiaries and distributors across Europe, Asia-Pacific, the Middle East, and the Americas. Its global service infrastructure includes technical support centers, training academies, and rapid parts logistics hubs to ensure minimum downtime for customers.</w:t>
      </w:r>
    </w:p>
    <w:p w14:paraId="373BC69D" w14:textId="77777777" w:rsidR="005F0D97" w:rsidRPr="00764E78" w:rsidRDefault="005F0D97" w:rsidP="005F0D97">
      <w:pPr>
        <w:rPr>
          <w:szCs w:val="20"/>
          <w:lang w:val="en-IN"/>
        </w:rPr>
      </w:pPr>
      <w:r w:rsidRPr="00764E78">
        <w:rPr>
          <w:szCs w:val="20"/>
          <w:lang w:val="en-IN"/>
        </w:rPr>
        <w:t>In recent years, CTE has strengthened its presence in high-growth regions, focusing on Asia-Pacific and particularly the Australian market, recognizing the increasing demand for safe and compact lifting equipment across the construction, renewable energy, and building maintenance sectors.</w:t>
      </w:r>
    </w:p>
    <w:p w14:paraId="0B3F5014" w14:textId="77777777" w:rsidR="005F0D97" w:rsidRPr="00D80F45" w:rsidRDefault="005F0D97" w:rsidP="005F0D97">
      <w:pPr>
        <w:rPr>
          <w:b/>
          <w:bCs/>
          <w:szCs w:val="20"/>
          <w:lang w:val="en-IN"/>
        </w:rPr>
      </w:pPr>
      <w:r w:rsidRPr="00D80F45">
        <w:rPr>
          <w:b/>
          <w:bCs/>
          <w:szCs w:val="20"/>
          <w:lang w:val="en-IN"/>
        </w:rPr>
        <w:t>Focus on the Australian Elevating Work Platforms &amp; Spider Lifts Market</w:t>
      </w:r>
    </w:p>
    <w:p w14:paraId="16EFB6FB" w14:textId="77777777" w:rsidR="005F0D97" w:rsidRPr="00764E78" w:rsidRDefault="005F0D97" w:rsidP="005F0D97">
      <w:pPr>
        <w:rPr>
          <w:szCs w:val="20"/>
          <w:lang w:val="en-IN"/>
        </w:rPr>
      </w:pPr>
      <w:r w:rsidRPr="00764E78">
        <w:rPr>
          <w:szCs w:val="20"/>
          <w:lang w:val="en-IN"/>
        </w:rPr>
        <w:t>The Australian access equipment industry has witnessed rapid adoption of spider lifts and compact MEWPs due to stringent workplace safety standards, tight urban workspaces, and growing emphasis on environmentally friendly operations.</w:t>
      </w:r>
    </w:p>
    <w:p w14:paraId="054B7901" w14:textId="77777777" w:rsidR="005F0D97" w:rsidRPr="00764E78" w:rsidRDefault="005F0D97" w:rsidP="005F0D97">
      <w:pPr>
        <w:rPr>
          <w:szCs w:val="20"/>
          <w:lang w:val="en-IN"/>
        </w:rPr>
      </w:pPr>
      <w:r w:rsidRPr="00764E78">
        <w:rPr>
          <w:szCs w:val="20"/>
          <w:lang w:val="en-IN"/>
        </w:rPr>
        <w:t>CTE’s TRACCESS Spider Lift series is particularly suited to Australian conditions—its tracked design provides superior stability on uneven or soft ground, while its compact structure allows maneuvering in confined city sites. Australian rental companies value these units for versatility, transport ease, and low operational noise.</w:t>
      </w:r>
    </w:p>
    <w:p w14:paraId="3B6DC938" w14:textId="77777777" w:rsidR="005F0D97" w:rsidRPr="00764E78" w:rsidRDefault="005F0D97" w:rsidP="005F0D97">
      <w:pPr>
        <w:rPr>
          <w:szCs w:val="20"/>
          <w:lang w:val="en-IN"/>
        </w:rPr>
      </w:pPr>
      <w:r w:rsidRPr="00764E78">
        <w:rPr>
          <w:szCs w:val="20"/>
          <w:lang w:val="en-IN"/>
        </w:rPr>
        <w:t>CTE partners with regional distributors and service providers in Australia to deliver:</w:t>
      </w:r>
    </w:p>
    <w:p w14:paraId="7DCD4979" w14:textId="77777777" w:rsidR="005F0D97" w:rsidRPr="00D80F45" w:rsidRDefault="005F0D97" w:rsidP="004B337A">
      <w:pPr>
        <w:pStyle w:val="ListParagraph"/>
        <w:numPr>
          <w:ilvl w:val="0"/>
          <w:numId w:val="27"/>
        </w:numPr>
        <w:rPr>
          <w:szCs w:val="20"/>
          <w:lang w:val="en-IN"/>
        </w:rPr>
      </w:pPr>
      <w:r w:rsidRPr="00D80F45">
        <w:rPr>
          <w:szCs w:val="20"/>
          <w:lang w:val="en-IN"/>
        </w:rPr>
        <w:t>Localized after-sales support and operator training.</w:t>
      </w:r>
    </w:p>
    <w:p w14:paraId="4788A8E2" w14:textId="77777777" w:rsidR="005F0D97" w:rsidRPr="00D80F45" w:rsidRDefault="005F0D97" w:rsidP="004B337A">
      <w:pPr>
        <w:pStyle w:val="ListParagraph"/>
        <w:numPr>
          <w:ilvl w:val="0"/>
          <w:numId w:val="27"/>
        </w:numPr>
        <w:rPr>
          <w:szCs w:val="20"/>
          <w:lang w:val="en-IN"/>
        </w:rPr>
      </w:pPr>
      <w:r w:rsidRPr="00D80F45">
        <w:rPr>
          <w:szCs w:val="20"/>
          <w:lang w:val="en-IN"/>
        </w:rPr>
        <w:t>Spare part availability through certified Australian channels.</w:t>
      </w:r>
    </w:p>
    <w:p w14:paraId="60C3BE97" w14:textId="77777777" w:rsidR="005F0D97" w:rsidRPr="00D80F45" w:rsidRDefault="005F0D97" w:rsidP="004B337A">
      <w:pPr>
        <w:pStyle w:val="ListParagraph"/>
        <w:numPr>
          <w:ilvl w:val="0"/>
          <w:numId w:val="27"/>
        </w:numPr>
        <w:rPr>
          <w:szCs w:val="20"/>
          <w:lang w:val="en-IN"/>
        </w:rPr>
      </w:pPr>
      <w:r w:rsidRPr="00D80F45">
        <w:rPr>
          <w:szCs w:val="20"/>
          <w:lang w:val="en-IN"/>
        </w:rPr>
        <w:t>Tailored product specifications that meet Australian Standards (AS/NZS 1418.10).</w:t>
      </w:r>
    </w:p>
    <w:p w14:paraId="5073948D" w14:textId="77777777" w:rsidR="005F0D97" w:rsidRPr="00764E78" w:rsidRDefault="005F0D97" w:rsidP="005F0D97">
      <w:pPr>
        <w:rPr>
          <w:szCs w:val="20"/>
          <w:lang w:val="en-IN"/>
        </w:rPr>
      </w:pPr>
      <w:r w:rsidRPr="00764E78">
        <w:rPr>
          <w:szCs w:val="20"/>
          <w:lang w:val="en-IN"/>
        </w:rPr>
        <w:t>The company’s hybrid and electric models align with Australia’s decarbonization objectives, making CTE a trusted partner for contractors, facility managers, and government infrastructure projects requiring zero-emission equipment.</w:t>
      </w:r>
      <w:r>
        <w:rPr>
          <w:szCs w:val="20"/>
          <w:lang w:val="en-IN"/>
        </w:rPr>
        <w:t>mm</w:t>
      </w:r>
    </w:p>
    <w:p w14:paraId="7D16BC10" w14:textId="77777777" w:rsidR="005F0D97" w:rsidRPr="00764E78" w:rsidRDefault="005F0D97" w:rsidP="005F0D97">
      <w:pPr>
        <w:rPr>
          <w:b/>
          <w:bCs/>
          <w:szCs w:val="20"/>
          <w:lang w:val="en-IN"/>
        </w:rPr>
      </w:pPr>
      <w:r w:rsidRPr="00764E78">
        <w:rPr>
          <w:b/>
          <w:bCs/>
          <w:szCs w:val="20"/>
          <w:lang w:val="en-IN"/>
        </w:rPr>
        <w:t>Sustainability and Corporate Responsibility</w:t>
      </w:r>
    </w:p>
    <w:p w14:paraId="6C399FA8" w14:textId="77777777" w:rsidR="005F0D97" w:rsidRDefault="005F0D97" w:rsidP="005F0D97">
      <w:pPr>
        <w:rPr>
          <w:szCs w:val="20"/>
          <w:lang w:val="en-IN"/>
        </w:rPr>
      </w:pPr>
      <w:r w:rsidRPr="00764E78">
        <w:rPr>
          <w:szCs w:val="20"/>
          <w:lang w:val="en-IN"/>
        </w:rPr>
        <w:t>CTE emphasizes sustainable design and manufacturing by adopting eco-friendly materials, low-emission engines, and recyclable hydraulic fluids. The company integrates ISO 14001 environmental management and promotes a circular maintenance model, ensuring machines maintain long-term performance with minimal ecological footprint.</w:t>
      </w:r>
      <w:r>
        <w:rPr>
          <w:szCs w:val="20"/>
          <w:lang w:val="en-IN"/>
        </w:rPr>
        <w:t xml:space="preserve"> </w:t>
      </w:r>
      <w:r w:rsidRPr="00764E78">
        <w:rPr>
          <w:szCs w:val="20"/>
          <w:lang w:val="en-IN"/>
        </w:rPr>
        <w:t>In addition, CTE invests in operator training programs to elevate safety awareness and reduce human error during operations, contributing to global workplace safety standards.</w:t>
      </w:r>
    </w:p>
    <w:p w14:paraId="79AED4CE" w14:textId="77777777" w:rsidR="005F0D97" w:rsidRPr="001B418A" w:rsidRDefault="005F0D97" w:rsidP="005F0D97">
      <w:pPr>
        <w:rPr>
          <w:szCs w:val="20"/>
          <w:lang w:val="en-IN"/>
        </w:rPr>
      </w:pPr>
      <w:r w:rsidRPr="00764E78">
        <w:rPr>
          <w:szCs w:val="20"/>
          <w:lang w:val="en-IN"/>
        </w:rPr>
        <w:t>CTE SpA stands as a symbol of Italian engineering excellence and global reliability in the elevating work platforms industry. Its continuous innovation in spider lifts and truck-mounted platforms, supported by a strong after-sales ecosystem, positions it as a preferred manufacturer for clients worldwide.</w:t>
      </w:r>
      <w:r>
        <w:rPr>
          <w:szCs w:val="20"/>
          <w:lang w:val="en-IN"/>
        </w:rPr>
        <w:t xml:space="preserve"> </w:t>
      </w:r>
      <w:r w:rsidRPr="00764E78">
        <w:rPr>
          <w:szCs w:val="20"/>
          <w:lang w:val="en-IN"/>
        </w:rPr>
        <w:t>In Australia, CTE’s technology-driven approach and commitment to operator safety align perfectly with local market needs, providing robust, efficient, and environmentally responsible aerial access solutions.</w:t>
      </w:r>
      <w:r>
        <w:rPr>
          <w:szCs w:val="20"/>
          <w:lang w:val="en-IN"/>
        </w:rPr>
        <w:t xml:space="preserve"> </w:t>
      </w:r>
      <w:r w:rsidRPr="00764E78">
        <w:rPr>
          <w:szCs w:val="20"/>
          <w:lang w:val="en-IN"/>
        </w:rPr>
        <w:t>With its 40+ years of legacy, CTE SpA continues to redefine access technology—making “Work Becomes Easy” not just a slogan, but a global benchmark in safe and intelligent lifting solutions.</w:t>
      </w:r>
    </w:p>
    <w:p w14:paraId="4326EEE1" w14:textId="77777777" w:rsidR="005F0D97" w:rsidRPr="001B418A" w:rsidRDefault="005F0D97" w:rsidP="005F0D97">
      <w:pPr>
        <w:pStyle w:val="Head2"/>
        <w:jc w:val="both"/>
        <w:rPr>
          <w:sz w:val="20"/>
        </w:rPr>
      </w:pPr>
      <w:bookmarkStart w:id="228" w:name="_Toc214051749"/>
      <w:r w:rsidRPr="001B418A">
        <w:rPr>
          <w:sz w:val="20"/>
        </w:rPr>
        <w:t>FINANCIAL OVERVIEW</w:t>
      </w:r>
      <w:bookmarkEnd w:id="228"/>
    </w:p>
    <w:p w14:paraId="47A6F3F2"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6AE96C52" w14:textId="77777777" w:rsidR="005F0D97" w:rsidRPr="001B418A" w:rsidRDefault="005F0D97" w:rsidP="005F0D97">
      <w:pPr>
        <w:pStyle w:val="Head2"/>
        <w:jc w:val="both"/>
        <w:rPr>
          <w:sz w:val="20"/>
        </w:rPr>
      </w:pPr>
      <w:bookmarkStart w:id="229" w:name="_Toc214051750"/>
      <w:r w:rsidRPr="001B418A">
        <w:rPr>
          <w:sz w:val="20"/>
        </w:rPr>
        <w:t>PRODUCTS OFFERED</w:t>
      </w:r>
      <w:bookmarkEnd w:id="229"/>
    </w:p>
    <w:p w14:paraId="17ED64BA" w14:textId="77777777" w:rsidR="005F0D97" w:rsidRPr="001B418A" w:rsidRDefault="005F0D97" w:rsidP="004B337A">
      <w:pPr>
        <w:pStyle w:val="TableTitle"/>
        <w:numPr>
          <w:ilvl w:val="0"/>
          <w:numId w:val="18"/>
        </w:numPr>
        <w:ind w:left="1296" w:hanging="1296"/>
        <w:rPr>
          <w:sz w:val="20"/>
        </w:rPr>
      </w:pPr>
      <w:bookmarkStart w:id="230" w:name="_Toc214051889"/>
      <w:r w:rsidRPr="001B418A">
        <w:rPr>
          <w:sz w:val="20"/>
          <w:lang w:val="en-IN"/>
        </w:rPr>
        <w:t>CTE SpA</w:t>
      </w:r>
      <w:r w:rsidRPr="001B418A">
        <w:rPr>
          <w:sz w:val="20"/>
        </w:rPr>
        <w:t>: Products offered</w:t>
      </w:r>
      <w:bookmarkEnd w:id="230"/>
    </w:p>
    <w:tbl>
      <w:tblPr>
        <w:tblStyle w:val="ListTable2-Accent4"/>
        <w:tblW w:w="5000" w:type="pct"/>
        <w:jc w:val="center"/>
        <w:tblLook w:val="04A0" w:firstRow="1" w:lastRow="0" w:firstColumn="1" w:lastColumn="0" w:noHBand="0" w:noVBand="1"/>
      </w:tblPr>
      <w:tblGrid>
        <w:gridCol w:w="3053"/>
        <w:gridCol w:w="7173"/>
      </w:tblGrid>
      <w:tr w:rsidR="005F0D97" w:rsidRPr="001B418A" w14:paraId="6CC4996C"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93DEC72" w14:textId="77777777" w:rsidR="005F0D97" w:rsidRPr="001B418A" w:rsidRDefault="005F0D97" w:rsidP="00990066">
            <w:pPr>
              <w:pStyle w:val="Table1RightCenter"/>
              <w:rPr>
                <w:szCs w:val="20"/>
              </w:rPr>
            </w:pPr>
            <w:r w:rsidRPr="001B418A">
              <w:rPr>
                <w:szCs w:val="20"/>
              </w:rPr>
              <w:t>Categories</w:t>
            </w:r>
          </w:p>
        </w:tc>
        <w:tc>
          <w:tcPr>
            <w:tcW w:w="3507" w:type="pct"/>
          </w:tcPr>
          <w:p w14:paraId="27A47FB9"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3E0AD9C8"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4D3EAD6F" w14:textId="77777777" w:rsidR="005F0D97" w:rsidRPr="001B418A" w:rsidRDefault="005F0D97" w:rsidP="00990066">
            <w:pPr>
              <w:pStyle w:val="Table1Left"/>
            </w:pPr>
            <w:r w:rsidRPr="001B418A">
              <w:t>Elevating Work Platforms &amp; Spider</w:t>
            </w:r>
          </w:p>
        </w:tc>
        <w:tc>
          <w:tcPr>
            <w:tcW w:w="3507" w:type="pct"/>
          </w:tcPr>
          <w:p w14:paraId="7890560F" w14:textId="77777777" w:rsidR="005F0D97" w:rsidRPr="004F3659"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F3659">
              <w:rPr>
                <w:rFonts w:eastAsiaTheme="majorEastAsia" w:cs="Times New Roman"/>
                <w:spacing w:val="-3"/>
                <w:szCs w:val="20"/>
                <w:lang w:eastAsia="en-IN"/>
              </w:rPr>
              <w:t xml:space="preserve">CTE TRACCESS 135: A compact tracked spider lift from CTE’s TRACCESS range with working height around 13.5 m. </w:t>
            </w:r>
          </w:p>
          <w:p w14:paraId="54427C60" w14:textId="77777777" w:rsidR="005F0D97" w:rsidRPr="004F3659"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F3659">
              <w:rPr>
                <w:rFonts w:eastAsiaTheme="majorEastAsia" w:cs="Times New Roman"/>
                <w:spacing w:val="-3"/>
                <w:szCs w:val="20"/>
                <w:lang w:eastAsia="en-IN"/>
              </w:rPr>
              <w:t>Central Platform Services Ltd</w:t>
            </w:r>
          </w:p>
          <w:p w14:paraId="15AA638B" w14:textId="77777777" w:rsidR="005F0D97" w:rsidRPr="004F3659"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F3659">
              <w:rPr>
                <w:rFonts w:eastAsiaTheme="majorEastAsia" w:cs="Times New Roman"/>
                <w:spacing w:val="-3"/>
                <w:szCs w:val="20"/>
                <w:lang w:eastAsia="en-IN"/>
              </w:rPr>
              <w:lastRenderedPageBreak/>
              <w:t xml:space="preserve">CTE TRACCESS 270‑88: A high-reach tracked/spider lift in the TRACCESS series — 88 ft (≈27 m) working height version. </w:t>
            </w:r>
          </w:p>
          <w:p w14:paraId="44B977DB" w14:textId="77777777" w:rsidR="005F0D97" w:rsidRPr="004F3659"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F3659">
              <w:rPr>
                <w:rFonts w:eastAsiaTheme="majorEastAsia" w:cs="Times New Roman"/>
                <w:spacing w:val="-3"/>
                <w:szCs w:val="20"/>
                <w:lang w:eastAsia="en-IN"/>
              </w:rPr>
              <w:t xml:space="preserve">CTE TRACCESS 230‑75: A mid-reach TRACCESS tracked lift circa 23 m working height in the 230-75 version. </w:t>
            </w:r>
          </w:p>
          <w:p w14:paraId="1A37D46B" w14:textId="77777777" w:rsidR="005F0D97" w:rsidRPr="004F3659"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F3659">
              <w:rPr>
                <w:rFonts w:eastAsiaTheme="majorEastAsia" w:cs="Times New Roman"/>
                <w:spacing w:val="-3"/>
                <w:szCs w:val="20"/>
                <w:lang w:eastAsia="en-IN"/>
              </w:rPr>
              <w:t xml:space="preserve">CTE ZETA 22: An articulated truck-mounted platform launched around Dec 2022, 22 m working height, double pantograph boom. </w:t>
            </w:r>
          </w:p>
          <w:p w14:paraId="6ADCC7C3" w14:textId="77777777" w:rsidR="005F0D97" w:rsidRPr="004F3659"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F3659">
              <w:rPr>
                <w:rFonts w:eastAsiaTheme="majorEastAsia" w:cs="Times New Roman"/>
                <w:spacing w:val="-3"/>
                <w:szCs w:val="20"/>
                <w:lang w:eastAsia="en-IN"/>
              </w:rPr>
              <w:t xml:space="preserve">CTE B‑LIFT 27.2: A telescopic truck-mounted platform in the B-LIFT family, achieving 27 m working height. </w:t>
            </w:r>
          </w:p>
          <w:p w14:paraId="32E87B34" w14:textId="77777777" w:rsidR="005F0D97" w:rsidRPr="004F3659"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F3659">
              <w:rPr>
                <w:rFonts w:eastAsiaTheme="majorEastAsia" w:cs="Times New Roman"/>
                <w:spacing w:val="-3"/>
                <w:szCs w:val="20"/>
                <w:lang w:eastAsia="en-IN"/>
              </w:rPr>
              <w:t xml:space="preserve">CTE B‑LIFT 23: Another truck-mounted B-LIFT model (23 m height) tailored for sectors like green-spaces/pruning. </w:t>
            </w:r>
          </w:p>
          <w:p w14:paraId="1BCB3B01" w14:textId="77777777" w:rsidR="005F0D97" w:rsidRPr="004F3659"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F3659">
              <w:rPr>
                <w:rFonts w:eastAsiaTheme="majorEastAsia" w:cs="Times New Roman"/>
                <w:spacing w:val="-3"/>
                <w:szCs w:val="20"/>
                <w:lang w:eastAsia="en-IN"/>
              </w:rPr>
              <w:t xml:space="preserve">CTE ZED 20.3: A ZED series articulated truck-mounted unit (≈20 m working height) used for tree pruning/maintenance applications. </w:t>
            </w:r>
          </w:p>
          <w:p w14:paraId="5EA36948"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F3659">
              <w:rPr>
                <w:rFonts w:eastAsiaTheme="majorEastAsia" w:cs="Times New Roman"/>
                <w:spacing w:val="-3"/>
                <w:szCs w:val="20"/>
                <w:lang w:eastAsia="en-IN"/>
              </w:rPr>
              <w:t>CTE B‑LIFT 18: A truck-mounted telescopic platform in the B-LIFT family offering ~18 m height range.</w:t>
            </w:r>
          </w:p>
        </w:tc>
      </w:tr>
    </w:tbl>
    <w:p w14:paraId="41519357" w14:textId="77777777" w:rsidR="005F0D97" w:rsidRPr="001B418A" w:rsidRDefault="005F0D97" w:rsidP="005F0D97">
      <w:pPr>
        <w:pStyle w:val="MRF-Footerline1"/>
        <w:jc w:val="both"/>
        <w:rPr>
          <w:sz w:val="20"/>
          <w:lang w:eastAsia="en-IN"/>
        </w:rPr>
      </w:pPr>
    </w:p>
    <w:p w14:paraId="718E4798" w14:textId="77777777" w:rsidR="005F0D97" w:rsidRPr="001B418A" w:rsidRDefault="005F0D97" w:rsidP="005F0D97">
      <w:pPr>
        <w:pStyle w:val="Head2"/>
        <w:jc w:val="both"/>
        <w:rPr>
          <w:sz w:val="20"/>
        </w:rPr>
      </w:pPr>
      <w:bookmarkStart w:id="231" w:name="_Toc214051751"/>
      <w:r w:rsidRPr="001B418A">
        <w:rPr>
          <w:sz w:val="20"/>
        </w:rPr>
        <w:t>KEY DEVELOPMENTS</w:t>
      </w:r>
      <w:bookmarkEnd w:id="231"/>
      <w:r w:rsidRPr="001B418A">
        <w:rPr>
          <w:sz w:val="20"/>
        </w:rPr>
        <w:t xml:space="preserve"> </w:t>
      </w:r>
    </w:p>
    <w:p w14:paraId="7A5D8DFF" w14:textId="77777777" w:rsidR="005F0D97" w:rsidRPr="001B418A" w:rsidRDefault="005F0D97" w:rsidP="005F0D97">
      <w:pPr>
        <w:pStyle w:val="TableTitle"/>
        <w:jc w:val="both"/>
        <w:rPr>
          <w:sz w:val="20"/>
        </w:rPr>
      </w:pPr>
      <w:bookmarkStart w:id="232" w:name="_Toc214051890"/>
      <w:r w:rsidRPr="001B418A">
        <w:rPr>
          <w:sz w:val="20"/>
          <w:lang w:val="en-IN"/>
        </w:rPr>
        <w:t>CTE SpA</w:t>
      </w:r>
      <w:r w:rsidRPr="001B418A">
        <w:rPr>
          <w:sz w:val="20"/>
        </w:rPr>
        <w:t>: Keys developments offered</w:t>
      </w:r>
      <w:bookmarkEnd w:id="23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3759F3F0"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721D7289" w14:textId="77777777" w:rsidR="005F0D97" w:rsidRPr="001B418A" w:rsidRDefault="005F0D97" w:rsidP="00990066">
            <w:pPr>
              <w:pStyle w:val="Table1RightCenter"/>
              <w:rPr>
                <w:szCs w:val="20"/>
              </w:rPr>
            </w:pPr>
            <w:r w:rsidRPr="001B418A">
              <w:rPr>
                <w:szCs w:val="20"/>
              </w:rPr>
              <w:t>Date</w:t>
            </w:r>
          </w:p>
        </w:tc>
        <w:tc>
          <w:tcPr>
            <w:tcW w:w="833" w:type="pct"/>
          </w:tcPr>
          <w:p w14:paraId="6EBFD832"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50D5DBB1"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7EADDEB3"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10F0017A" w14:textId="77777777" w:rsidR="005F0D97" w:rsidRPr="001B418A" w:rsidRDefault="005F0D97" w:rsidP="00990066">
            <w:pPr>
              <w:pStyle w:val="Table1RightCenter"/>
              <w:rPr>
                <w:szCs w:val="20"/>
              </w:rPr>
            </w:pPr>
            <w:r>
              <w:rPr>
                <w:szCs w:val="20"/>
              </w:rPr>
              <w:t>January</w:t>
            </w:r>
            <w:r w:rsidRPr="001B418A">
              <w:rPr>
                <w:szCs w:val="20"/>
              </w:rPr>
              <w:t xml:space="preserve"> 202</w:t>
            </w:r>
            <w:r>
              <w:rPr>
                <w:szCs w:val="20"/>
              </w:rPr>
              <w:t>5</w:t>
            </w:r>
          </w:p>
        </w:tc>
        <w:tc>
          <w:tcPr>
            <w:tcW w:w="833" w:type="pct"/>
          </w:tcPr>
          <w:p w14:paraId="62755D24"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Acquisition</w:t>
            </w:r>
          </w:p>
        </w:tc>
        <w:tc>
          <w:tcPr>
            <w:tcW w:w="3066" w:type="pct"/>
            <w:vAlign w:val="top"/>
          </w:tcPr>
          <w:p w14:paraId="4B831448"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AC5A2B">
              <w:rPr>
                <w:szCs w:val="20"/>
              </w:rPr>
              <w:t>CTE North America signed a distribution partnership with Vermeer Midwest for the TRACCESS series, enhancing CTE’s spider-lift presence across Illinois, Michigan, Indiana and Missouri.</w:t>
            </w:r>
          </w:p>
        </w:tc>
      </w:tr>
      <w:tr w:rsidR="005F0D97" w:rsidRPr="001B418A" w14:paraId="3620DCFF"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6F458358" w14:textId="77777777" w:rsidR="005F0D97" w:rsidRPr="001B418A" w:rsidRDefault="005F0D97" w:rsidP="00990066">
            <w:pPr>
              <w:pStyle w:val="Table1RightCenter"/>
              <w:rPr>
                <w:szCs w:val="20"/>
              </w:rPr>
            </w:pPr>
            <w:r>
              <w:rPr>
                <w:szCs w:val="20"/>
              </w:rPr>
              <w:t>June</w:t>
            </w:r>
            <w:r w:rsidRPr="001B418A">
              <w:rPr>
                <w:szCs w:val="20"/>
              </w:rPr>
              <w:t xml:space="preserve"> 202</w:t>
            </w:r>
            <w:r>
              <w:rPr>
                <w:szCs w:val="20"/>
              </w:rPr>
              <w:t>3</w:t>
            </w:r>
          </w:p>
        </w:tc>
        <w:tc>
          <w:tcPr>
            <w:tcW w:w="833" w:type="pct"/>
          </w:tcPr>
          <w:p w14:paraId="58CCACA5"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sidRPr="001B418A">
              <w:rPr>
                <w:szCs w:val="20"/>
              </w:rPr>
              <w:t>Acquisition</w:t>
            </w:r>
          </w:p>
        </w:tc>
        <w:tc>
          <w:tcPr>
            <w:tcW w:w="3066" w:type="pct"/>
            <w:vAlign w:val="top"/>
          </w:tcPr>
          <w:p w14:paraId="3F082283" w14:textId="77777777" w:rsidR="005F0D97" w:rsidRPr="001B418A"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t>CTE appointed dealership Equipment Service GmbH in northern Germany, achieving full national coverage with a second dealer to support sales and service of its B-LIFT, MP and ZED platforms.</w:t>
            </w:r>
          </w:p>
        </w:tc>
      </w:tr>
    </w:tbl>
    <w:p w14:paraId="25CB0193" w14:textId="77777777" w:rsidR="005F0D97" w:rsidRPr="001B418A" w:rsidRDefault="005F0D97" w:rsidP="005F0D97">
      <w:pPr>
        <w:pStyle w:val="MRF-Footerline1"/>
        <w:jc w:val="both"/>
        <w:rPr>
          <w:sz w:val="20"/>
          <w:lang w:eastAsia="en-IN"/>
        </w:rPr>
      </w:pPr>
    </w:p>
    <w:p w14:paraId="78081D32"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6A54FB3A" w14:textId="77777777" w:rsidR="005F0D97" w:rsidRPr="001B418A" w:rsidRDefault="005F0D97" w:rsidP="005F0D97">
      <w:pPr>
        <w:rPr>
          <w:szCs w:val="20"/>
          <w:lang w:val="en-GB" w:eastAsia="en-IN"/>
        </w:rPr>
      </w:pPr>
    </w:p>
    <w:p w14:paraId="5936C7D8" w14:textId="77777777" w:rsidR="005F0D97" w:rsidRPr="001B418A" w:rsidRDefault="005F0D97" w:rsidP="005F0D97">
      <w:pPr>
        <w:pStyle w:val="Head2"/>
        <w:jc w:val="both"/>
        <w:rPr>
          <w:sz w:val="20"/>
        </w:rPr>
      </w:pPr>
      <w:bookmarkStart w:id="233" w:name="_Toc214051752"/>
      <w:r w:rsidRPr="001B418A">
        <w:rPr>
          <w:sz w:val="20"/>
        </w:rPr>
        <w:t>SWOT ANALYSIS</w:t>
      </w:r>
      <w:bookmarkEnd w:id="233"/>
    </w:p>
    <w:p w14:paraId="259D9944" w14:textId="77777777" w:rsidR="005F0D97" w:rsidRPr="001B418A" w:rsidRDefault="005F0D97" w:rsidP="005F0D97">
      <w:pPr>
        <w:pStyle w:val="FigureTitle"/>
        <w:jc w:val="both"/>
        <w:rPr>
          <w:sz w:val="20"/>
        </w:rPr>
      </w:pPr>
      <w:bookmarkStart w:id="234" w:name="_Toc214051929"/>
      <w:r w:rsidRPr="001B418A">
        <w:rPr>
          <w:sz w:val="20"/>
        </w:rPr>
        <w:t>CTE SpA: SWOT Analysis</w:t>
      </w:r>
      <w:bookmarkEnd w:id="234"/>
    </w:p>
    <w:p w14:paraId="2A0D797B" w14:textId="77777777" w:rsidR="005F0D97" w:rsidRPr="001B418A" w:rsidRDefault="005F0D97" w:rsidP="005F0D97">
      <w:pPr>
        <w:pStyle w:val="MRF-Footerline1"/>
        <w:jc w:val="both"/>
        <w:rPr>
          <w:sz w:val="20"/>
          <w:lang w:eastAsia="en-IN"/>
        </w:rPr>
      </w:pPr>
      <w:r w:rsidRPr="001E5EDD">
        <w:rPr>
          <w:sz w:val="20"/>
          <w:lang w:eastAsia="en-IN"/>
        </w:rPr>
        <w:drawing>
          <wp:inline distT="0" distB="0" distL="0" distR="0" wp14:anchorId="0C4F7901" wp14:editId="5FE1CC5D">
            <wp:extent cx="5731510" cy="2085975"/>
            <wp:effectExtent l="0" t="0" r="0" b="0"/>
            <wp:docPr id="175767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71363" name=""/>
                    <pic:cNvPicPr/>
                  </pic:nvPicPr>
                  <pic:blipFill>
                    <a:blip r:embed="rId44"/>
                    <a:stretch>
                      <a:fillRect/>
                    </a:stretch>
                  </pic:blipFill>
                  <pic:spPr>
                    <a:xfrm>
                      <a:off x="0" y="0"/>
                      <a:ext cx="5731510" cy="2085975"/>
                    </a:xfrm>
                    <a:prstGeom prst="rect">
                      <a:avLst/>
                    </a:prstGeom>
                  </pic:spPr>
                </pic:pic>
              </a:graphicData>
            </a:graphic>
          </wp:inline>
        </w:drawing>
      </w:r>
    </w:p>
    <w:p w14:paraId="61FA2ADD" w14:textId="77777777" w:rsidR="005F0D97" w:rsidRPr="001B418A" w:rsidRDefault="005F0D97" w:rsidP="005F0D97">
      <w:pPr>
        <w:pStyle w:val="Footer"/>
        <w:rPr>
          <w:sz w:val="20"/>
          <w:szCs w:val="20"/>
          <w:lang w:eastAsia="en-IN"/>
        </w:rPr>
      </w:pPr>
      <w:r w:rsidRPr="001B418A">
        <w:rPr>
          <w:sz w:val="20"/>
          <w:szCs w:val="20"/>
          <w:lang w:eastAsia="en-IN"/>
        </w:rPr>
        <w:lastRenderedPageBreak/>
        <w:t>Source: Sustainability Report, Company Website, Press Releases.</w:t>
      </w:r>
    </w:p>
    <w:p w14:paraId="554B4F8D" w14:textId="77777777" w:rsidR="005F0D97" w:rsidRPr="001B418A" w:rsidRDefault="005F0D97" w:rsidP="005F0D97">
      <w:pPr>
        <w:pStyle w:val="Head2"/>
        <w:jc w:val="both"/>
        <w:rPr>
          <w:sz w:val="20"/>
        </w:rPr>
      </w:pPr>
      <w:bookmarkStart w:id="235" w:name="_Toc214051753"/>
      <w:r w:rsidRPr="001B418A">
        <w:rPr>
          <w:sz w:val="20"/>
        </w:rPr>
        <w:t>KEY STRATEGIES</w:t>
      </w:r>
      <w:bookmarkEnd w:id="235"/>
    </w:p>
    <w:p w14:paraId="4537CA4F" w14:textId="77777777" w:rsidR="005F0D97" w:rsidRPr="001E5EDD" w:rsidRDefault="005F0D97" w:rsidP="005F0D97">
      <w:pPr>
        <w:rPr>
          <w:szCs w:val="20"/>
        </w:rPr>
      </w:pPr>
      <w:r w:rsidRPr="001E5EDD">
        <w:rPr>
          <w:szCs w:val="20"/>
        </w:rPr>
        <w:t>CTE SpA’s strategic approach is built around leveraging its niche strengths in truck-mounted platforms and spider (tracked) lifts to deliver differentiated value to rental companies, utilities, arborists, and infrastructure contractors worldwide. The company’s strategies prioritise product excellence, service quality, geographic expansion, and long-term resilience—each crafted to meet the needs of sophisticated international clients.</w:t>
      </w:r>
    </w:p>
    <w:p w14:paraId="08591CBB" w14:textId="77777777" w:rsidR="005F0D97" w:rsidRPr="001E5EDD" w:rsidRDefault="005F0D97" w:rsidP="005F0D97">
      <w:pPr>
        <w:rPr>
          <w:b/>
          <w:bCs/>
          <w:szCs w:val="20"/>
        </w:rPr>
      </w:pPr>
      <w:r w:rsidRPr="001E5EDD">
        <w:rPr>
          <w:b/>
          <w:bCs/>
          <w:szCs w:val="20"/>
        </w:rPr>
        <w:t>Product leadership through targeted innovation</w:t>
      </w:r>
    </w:p>
    <w:p w14:paraId="5DAFF837" w14:textId="77777777" w:rsidR="005F0D97" w:rsidRPr="001E5EDD" w:rsidRDefault="005F0D97" w:rsidP="005F0D97">
      <w:pPr>
        <w:rPr>
          <w:szCs w:val="20"/>
        </w:rPr>
      </w:pPr>
      <w:r w:rsidRPr="001E5EDD">
        <w:rPr>
          <w:szCs w:val="20"/>
        </w:rPr>
        <w:t>CTE focuses R&amp;D on compact, high-performance access solutions that solve real operational constraints: narrow entrances, fragile floors, uneven terrain and urban jobsite restrictions. The firm invests in hybrid and electric powertrains, low-weight chassis design, advanced stabilisation systems and operator ergonomics. This concentrated product innovation ensures CTE’s spider lifts and truck-mounted platforms remain best-in-class for precision work at height, particularly where mobility and footprint matter.</w:t>
      </w:r>
    </w:p>
    <w:p w14:paraId="42D23E5B" w14:textId="77777777" w:rsidR="005F0D97" w:rsidRPr="001E5EDD" w:rsidRDefault="005F0D97" w:rsidP="005F0D97">
      <w:pPr>
        <w:rPr>
          <w:b/>
          <w:bCs/>
          <w:szCs w:val="20"/>
        </w:rPr>
      </w:pPr>
      <w:r w:rsidRPr="001E5EDD">
        <w:rPr>
          <w:b/>
          <w:bCs/>
          <w:szCs w:val="20"/>
        </w:rPr>
        <w:t>After-sales excellence and lifecycle value</w:t>
      </w:r>
    </w:p>
    <w:p w14:paraId="16AF03E0" w14:textId="77777777" w:rsidR="005F0D97" w:rsidRPr="001E5EDD" w:rsidRDefault="005F0D97" w:rsidP="005F0D97">
      <w:pPr>
        <w:rPr>
          <w:szCs w:val="20"/>
        </w:rPr>
      </w:pPr>
      <w:r w:rsidRPr="001E5EDD">
        <w:rPr>
          <w:szCs w:val="20"/>
        </w:rPr>
        <w:t>Recognising that rental customers and large fleets prioritise uptime and predictable costs, CTE emphasises robust after-sales systems: authorised service networks, original spare-parts supply, technical training programmes, and preventative maintenance solutions. By shifting the customer conversation from initial purchase price to lifecycle cost and availability, CTE strengthens retention and deepens relationships with major rental houses and institutional buyers.</w:t>
      </w:r>
    </w:p>
    <w:p w14:paraId="5334618B" w14:textId="77777777" w:rsidR="005F0D97" w:rsidRPr="001E5EDD" w:rsidRDefault="005F0D97" w:rsidP="005F0D97">
      <w:pPr>
        <w:rPr>
          <w:szCs w:val="20"/>
        </w:rPr>
      </w:pPr>
      <w:r w:rsidRPr="001E5EDD">
        <w:rPr>
          <w:b/>
          <w:bCs/>
          <w:szCs w:val="20"/>
        </w:rPr>
        <w:t>Selective geographic expansion and channel partnerships</w:t>
      </w:r>
    </w:p>
    <w:p w14:paraId="1B8F020A" w14:textId="77777777" w:rsidR="005F0D97" w:rsidRPr="001E5EDD" w:rsidRDefault="005F0D97" w:rsidP="005F0D97">
      <w:pPr>
        <w:rPr>
          <w:szCs w:val="20"/>
        </w:rPr>
      </w:pPr>
      <w:r w:rsidRPr="001E5EDD">
        <w:rPr>
          <w:szCs w:val="20"/>
        </w:rPr>
        <w:t>Rather than blanket global scale, CTE pursues targeted expansion in high-value markets—Europe, North America and Asia-Pacific—through carefully selected distributors and strategic partners. This channel strategy leverages local partners’ market access while preserving CTE’s quality control. In markets such as Australia, the emphasis is on establishing certified dealers, local training and parts availability to match regulatory and operational expectations.</w:t>
      </w:r>
    </w:p>
    <w:p w14:paraId="584E0CBA" w14:textId="77777777" w:rsidR="005F0D97" w:rsidRPr="001E5EDD" w:rsidRDefault="005F0D97" w:rsidP="005F0D97">
      <w:pPr>
        <w:rPr>
          <w:b/>
          <w:bCs/>
          <w:szCs w:val="20"/>
        </w:rPr>
      </w:pPr>
      <w:r w:rsidRPr="001E5EDD">
        <w:rPr>
          <w:b/>
          <w:bCs/>
          <w:szCs w:val="20"/>
        </w:rPr>
        <w:t>Digitisation and fleet intelligence</w:t>
      </w:r>
    </w:p>
    <w:p w14:paraId="454B2645" w14:textId="77777777" w:rsidR="005F0D97" w:rsidRPr="001E5EDD" w:rsidRDefault="005F0D97" w:rsidP="005F0D97">
      <w:pPr>
        <w:rPr>
          <w:szCs w:val="20"/>
        </w:rPr>
      </w:pPr>
      <w:r w:rsidRPr="001E5EDD">
        <w:rPr>
          <w:szCs w:val="20"/>
        </w:rPr>
        <w:t>CTE is integrating telematics and remote diagnostics to offer fleet-level visibility, predictive maintenance and utilisation analytics. These digital capabilities create additional revenue streams (data services, service contracts) and allow customers to reduce downtime, optimise fleet mix and extend asset life—key selling points for large-scale operators.</w:t>
      </w:r>
    </w:p>
    <w:p w14:paraId="6F07F1B7" w14:textId="77777777" w:rsidR="005F0D97" w:rsidRPr="001E5EDD" w:rsidRDefault="005F0D97" w:rsidP="005F0D97">
      <w:pPr>
        <w:rPr>
          <w:szCs w:val="20"/>
        </w:rPr>
      </w:pPr>
      <w:r w:rsidRPr="001E5EDD">
        <w:rPr>
          <w:b/>
          <w:bCs/>
          <w:szCs w:val="20"/>
        </w:rPr>
        <w:t>Sustainability and responsible manufacturing</w:t>
      </w:r>
    </w:p>
    <w:p w14:paraId="1ED0F2B7" w14:textId="77777777" w:rsidR="005F0D97" w:rsidRPr="001E5EDD" w:rsidRDefault="005F0D97" w:rsidP="005F0D97">
      <w:pPr>
        <w:rPr>
          <w:szCs w:val="20"/>
        </w:rPr>
      </w:pPr>
      <w:r w:rsidRPr="001E5EDD">
        <w:rPr>
          <w:szCs w:val="20"/>
        </w:rPr>
        <w:t>Environmental performance is a strategic priority: electrification of product lines, energy-efficient manufacturing practices, recyclable materials and lower life-cycle emissions are positioned as long-term competitive advantages, especially in markets with strict emissions rules or indoor work requirements.</w:t>
      </w:r>
    </w:p>
    <w:p w14:paraId="50FC2C46" w14:textId="77777777" w:rsidR="005F0D97" w:rsidRPr="001E5EDD" w:rsidRDefault="005F0D97" w:rsidP="005F0D97">
      <w:pPr>
        <w:rPr>
          <w:b/>
          <w:bCs/>
          <w:szCs w:val="20"/>
        </w:rPr>
      </w:pPr>
      <w:r w:rsidRPr="001E5EDD">
        <w:rPr>
          <w:b/>
          <w:bCs/>
          <w:szCs w:val="20"/>
        </w:rPr>
        <w:t>Customer-centric segmentation and bespoke solutions</w:t>
      </w:r>
    </w:p>
    <w:p w14:paraId="753B5271" w14:textId="77777777" w:rsidR="005F0D97" w:rsidRPr="001E5EDD" w:rsidRDefault="005F0D97" w:rsidP="005F0D97">
      <w:pPr>
        <w:rPr>
          <w:szCs w:val="20"/>
        </w:rPr>
      </w:pPr>
      <w:r w:rsidRPr="001E5EDD">
        <w:rPr>
          <w:szCs w:val="20"/>
        </w:rPr>
        <w:t>CTE tailors’ configurations and options for specific verticals—utilities, arboriculture, façade restoration—offering modular attachments, control customisation and certification support. This vertical focus enables premium pricing and strengthens sector reputation.</w:t>
      </w:r>
    </w:p>
    <w:p w14:paraId="7FD6B128" w14:textId="77777777" w:rsidR="005F0D97" w:rsidRPr="001E5EDD" w:rsidRDefault="005F0D97" w:rsidP="005F0D97">
      <w:pPr>
        <w:rPr>
          <w:b/>
          <w:bCs/>
          <w:szCs w:val="20"/>
        </w:rPr>
      </w:pPr>
      <w:r w:rsidRPr="001E5EDD">
        <w:rPr>
          <w:b/>
          <w:bCs/>
          <w:szCs w:val="20"/>
        </w:rPr>
        <w:t>Risk management and operational resilience</w:t>
      </w:r>
      <w:r>
        <w:rPr>
          <w:b/>
          <w:bCs/>
          <w:szCs w:val="20"/>
        </w:rPr>
        <w:t>:</w:t>
      </w:r>
    </w:p>
    <w:p w14:paraId="6A575253" w14:textId="77777777" w:rsidR="005F0D97" w:rsidRPr="001E5EDD" w:rsidRDefault="005F0D97" w:rsidP="005F0D97">
      <w:pPr>
        <w:rPr>
          <w:szCs w:val="20"/>
        </w:rPr>
      </w:pPr>
      <w:r w:rsidRPr="001E5EDD">
        <w:rPr>
          <w:szCs w:val="20"/>
        </w:rPr>
        <w:t>To mitigate cyclical construction demand, CTE diversifies revenue through service, refurbishment and rental fleet support, while maintaining prudent inventory and supplier diversification to limit supply-chain shocks.</w:t>
      </w:r>
    </w:p>
    <w:p w14:paraId="32FE31AA" w14:textId="77777777" w:rsidR="005F0D97" w:rsidRPr="001B418A" w:rsidRDefault="005F0D97" w:rsidP="005F0D97">
      <w:pPr>
        <w:rPr>
          <w:szCs w:val="20"/>
        </w:rPr>
      </w:pPr>
      <w:r w:rsidRPr="001E5EDD">
        <w:rPr>
          <w:szCs w:val="20"/>
        </w:rPr>
        <w:lastRenderedPageBreak/>
        <w:t>Collectively, these strategies position CTE as a specialist, service-oriented manufacturer that competes on precision engineering, lifecycle value and market responsiveness—attributes that appeal to international clients seeking reliable, high-performance access solutions.</w:t>
      </w:r>
    </w:p>
    <w:p w14:paraId="5CC415BB" w14:textId="77777777" w:rsidR="005F0D97" w:rsidRPr="001B418A" w:rsidRDefault="005F0D97" w:rsidP="005F0D97">
      <w:pPr>
        <w:pStyle w:val="Head1"/>
        <w:spacing w:after="120"/>
        <w:ind w:left="1152" w:hanging="1152"/>
        <w:rPr>
          <w:sz w:val="20"/>
        </w:rPr>
      </w:pPr>
      <w:bookmarkStart w:id="236" w:name="_Toc214051754"/>
      <w:r w:rsidRPr="001B418A">
        <w:rPr>
          <w:sz w:val="20"/>
        </w:rPr>
        <w:t>Platform Basket S.r.l.</w:t>
      </w:r>
      <w:bookmarkEnd w:id="236"/>
    </w:p>
    <w:p w14:paraId="69829201" w14:textId="77777777" w:rsidR="005F0D97" w:rsidRPr="001B418A" w:rsidRDefault="005F0D97" w:rsidP="005F0D97">
      <w:pPr>
        <w:pStyle w:val="Head2"/>
        <w:jc w:val="both"/>
        <w:rPr>
          <w:sz w:val="20"/>
        </w:rPr>
      </w:pPr>
      <w:bookmarkStart w:id="237" w:name="_Toc214051755"/>
      <w:r w:rsidRPr="001B418A">
        <w:rPr>
          <w:sz w:val="20"/>
        </w:rPr>
        <w:t>COMPANY OVERVIEW</w:t>
      </w:r>
      <w:bookmarkEnd w:id="237"/>
    </w:p>
    <w:p w14:paraId="51281FDB"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BF19B7">
        <w:rPr>
          <w:szCs w:val="20"/>
          <w:lang w:val="en-IN"/>
        </w:rPr>
        <w:t>Poviglio</w:t>
      </w:r>
      <w:r w:rsidRPr="001B418A">
        <w:rPr>
          <w:szCs w:val="20"/>
          <w:lang w:val="en-IN"/>
        </w:rPr>
        <w:t xml:space="preserve">, </w:t>
      </w:r>
      <w:r>
        <w:rPr>
          <w:szCs w:val="20"/>
          <w:lang w:val="en-IN"/>
        </w:rPr>
        <w:t>Italy</w:t>
      </w:r>
    </w:p>
    <w:p w14:paraId="0B5AF931"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w:t>
      </w:r>
      <w:r>
        <w:rPr>
          <w:szCs w:val="20"/>
          <w:lang w:eastAsia="en-IN"/>
        </w:rPr>
        <w:t>2005</w:t>
      </w:r>
    </w:p>
    <w:p w14:paraId="3C167E1B"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Pr>
          <w:rFonts w:cs="Arial"/>
          <w:color w:val="333333"/>
          <w:szCs w:val="20"/>
          <w:shd w:val="clear" w:color="auto" w:fill="FFFFFF"/>
        </w:rPr>
        <w:t>Private</w:t>
      </w:r>
    </w:p>
    <w:p w14:paraId="45F09937"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rFonts w:cs="Arial"/>
          <w:color w:val="333333"/>
          <w:szCs w:val="20"/>
          <w:shd w:val="clear" w:color="auto" w:fill="FFFFFF"/>
        </w:rPr>
        <w:t>5 millions</w:t>
      </w:r>
    </w:p>
    <w:p w14:paraId="3A32B0CB"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BF19B7">
        <w:rPr>
          <w:szCs w:val="20"/>
          <w:lang w:eastAsia="en-IN"/>
        </w:rPr>
        <w:t>Carloalberto Molesini</w:t>
      </w:r>
    </w:p>
    <w:p w14:paraId="45B51F1B"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~100</w:t>
      </w:r>
    </w:p>
    <w:p w14:paraId="507733F6" w14:textId="77777777" w:rsidR="005F0D97" w:rsidRPr="00A23C4D"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A23C4D">
        <w:rPr>
          <w:szCs w:val="20"/>
          <w:lang w:val="en-IN"/>
        </w:rPr>
        <w:t>Platform Basket S.r.l. is an Italian manufacturer and designer of mobile elevating work platforms (MEWPs), specialising in spider lifts, tracked aerial platforms and compact, high-reach solutions for confined or difficult terrain. Founded from a legacy of small-scale aerial equipment manufacturing, the company has developed a clear technical niche: combining compact footprints and high outreach with operator-focused ergonomics and an increasing emphasis on electric, low-emission drivetrains. Platform Basket positions itself as a premium, application-driven supplier serving construction, utilities, telecommunications, arboriculture, and rental fleets that require mobility and access in constrained or environmentally sensitive sites.</w:t>
      </w:r>
    </w:p>
    <w:p w14:paraId="08114674" w14:textId="77777777" w:rsidR="005F0D97" w:rsidRPr="00A23C4D" w:rsidRDefault="005F0D97" w:rsidP="005F0D97">
      <w:pPr>
        <w:rPr>
          <w:b/>
          <w:bCs/>
          <w:szCs w:val="20"/>
          <w:lang w:val="en-IN"/>
        </w:rPr>
      </w:pPr>
      <w:r w:rsidRPr="00A23C4D">
        <w:rPr>
          <w:b/>
          <w:bCs/>
          <w:szCs w:val="20"/>
          <w:lang w:val="en-IN"/>
        </w:rPr>
        <w:t>Core product offering and technology</w:t>
      </w:r>
    </w:p>
    <w:p w14:paraId="19C87AB4" w14:textId="77777777" w:rsidR="005F0D97" w:rsidRPr="00A23C4D" w:rsidRDefault="005F0D97" w:rsidP="005F0D97">
      <w:pPr>
        <w:rPr>
          <w:szCs w:val="20"/>
          <w:lang w:val="en-IN"/>
        </w:rPr>
      </w:pPr>
      <w:r w:rsidRPr="00A23C4D">
        <w:rPr>
          <w:szCs w:val="20"/>
          <w:lang w:val="en-IN"/>
        </w:rPr>
        <w:t>Platform Basket’s product range centres on spider lifts and compact crawler aerial platforms with working heights from the low-teens up to very large outreach models. Key technical attributes include:</w:t>
      </w:r>
    </w:p>
    <w:p w14:paraId="3B180576" w14:textId="77777777" w:rsidR="005F0D97" w:rsidRPr="00B5009F" w:rsidRDefault="005F0D97" w:rsidP="004B337A">
      <w:pPr>
        <w:pStyle w:val="ListParagraph"/>
        <w:numPr>
          <w:ilvl w:val="0"/>
          <w:numId w:val="28"/>
        </w:numPr>
        <w:rPr>
          <w:szCs w:val="20"/>
          <w:lang w:val="en-IN"/>
        </w:rPr>
      </w:pPr>
      <w:r w:rsidRPr="00B5009F">
        <w:rPr>
          <w:szCs w:val="20"/>
          <w:lang w:val="en-IN"/>
        </w:rPr>
        <w:t>Tracked undercarriage for soft ground and steep slopes, enabling access where wheeled platforms cannot operate.</w:t>
      </w:r>
    </w:p>
    <w:p w14:paraId="239650F1" w14:textId="77777777" w:rsidR="005F0D97" w:rsidRPr="00B5009F" w:rsidRDefault="005F0D97" w:rsidP="004B337A">
      <w:pPr>
        <w:pStyle w:val="ListParagraph"/>
        <w:numPr>
          <w:ilvl w:val="0"/>
          <w:numId w:val="28"/>
        </w:numPr>
        <w:rPr>
          <w:szCs w:val="20"/>
          <w:lang w:val="en-IN"/>
        </w:rPr>
      </w:pPr>
      <w:r w:rsidRPr="00B5009F">
        <w:rPr>
          <w:szCs w:val="20"/>
          <w:lang w:val="en-IN"/>
        </w:rPr>
        <w:t>Compact transport dimensions and quick setup routines for urban, confined or rooftop work.</w:t>
      </w:r>
    </w:p>
    <w:p w14:paraId="58ABF58E" w14:textId="77777777" w:rsidR="005F0D97" w:rsidRPr="00B5009F" w:rsidRDefault="005F0D97" w:rsidP="004B337A">
      <w:pPr>
        <w:pStyle w:val="ListParagraph"/>
        <w:numPr>
          <w:ilvl w:val="0"/>
          <w:numId w:val="28"/>
        </w:numPr>
        <w:rPr>
          <w:szCs w:val="20"/>
          <w:lang w:val="en-IN"/>
        </w:rPr>
      </w:pPr>
      <w:r w:rsidRPr="00B5009F">
        <w:rPr>
          <w:szCs w:val="20"/>
          <w:lang w:val="en-IN"/>
        </w:rPr>
        <w:t>Multi-mode power systems: diesel, hybrid and battery-electric options that support zero-emission operation for indoor or low-emission zones.</w:t>
      </w:r>
    </w:p>
    <w:p w14:paraId="57F837C7" w14:textId="77777777" w:rsidR="005F0D97" w:rsidRPr="00B5009F" w:rsidRDefault="005F0D97" w:rsidP="004B337A">
      <w:pPr>
        <w:pStyle w:val="ListParagraph"/>
        <w:numPr>
          <w:ilvl w:val="0"/>
          <w:numId w:val="28"/>
        </w:numPr>
        <w:rPr>
          <w:szCs w:val="20"/>
          <w:lang w:val="en-IN"/>
        </w:rPr>
      </w:pPr>
      <w:r w:rsidRPr="00B5009F">
        <w:rPr>
          <w:szCs w:val="20"/>
          <w:lang w:val="en-IN"/>
        </w:rPr>
        <w:t>High basket capacities and optional winches for cablework and specialty tasks.</w:t>
      </w:r>
    </w:p>
    <w:p w14:paraId="6880BC69" w14:textId="77777777" w:rsidR="005F0D97" w:rsidRPr="00B5009F" w:rsidRDefault="005F0D97" w:rsidP="004B337A">
      <w:pPr>
        <w:pStyle w:val="ListParagraph"/>
        <w:numPr>
          <w:ilvl w:val="0"/>
          <w:numId w:val="28"/>
        </w:numPr>
        <w:rPr>
          <w:szCs w:val="20"/>
          <w:lang w:val="en-IN"/>
        </w:rPr>
      </w:pPr>
      <w:r w:rsidRPr="00B5009F">
        <w:rPr>
          <w:szCs w:val="20"/>
          <w:lang w:val="en-IN"/>
        </w:rPr>
        <w:t>Emphasis on operator comfort and safety: proportional controls, advanced overload protection, and easy service access.</w:t>
      </w:r>
    </w:p>
    <w:p w14:paraId="2DC8F04C" w14:textId="77777777" w:rsidR="005F0D97" w:rsidRPr="00A23C4D" w:rsidRDefault="005F0D97" w:rsidP="005F0D97">
      <w:pPr>
        <w:rPr>
          <w:szCs w:val="20"/>
          <w:lang w:val="en-IN"/>
        </w:rPr>
      </w:pPr>
      <w:r w:rsidRPr="00A23C4D">
        <w:rPr>
          <w:szCs w:val="20"/>
          <w:lang w:val="en-IN"/>
        </w:rPr>
        <w:t>Platform Basket’s engineering focus is practical innovation rather than luxury feature bloat—solutions tend to prioritise reliability, simple diagnostics, and maintainability. The firm’s production remains rooted in Italy, reinforcing “Made in Italy” branding that combines European manufacturing standards with modular design for easier regional adaptation.</w:t>
      </w:r>
    </w:p>
    <w:p w14:paraId="10B75985" w14:textId="77777777" w:rsidR="005F0D97" w:rsidRPr="00A23C4D" w:rsidRDefault="005F0D97" w:rsidP="005F0D97">
      <w:pPr>
        <w:rPr>
          <w:szCs w:val="20"/>
          <w:lang w:val="en-IN"/>
        </w:rPr>
      </w:pPr>
      <w:r w:rsidRPr="00A23C4D">
        <w:rPr>
          <w:szCs w:val="20"/>
          <w:lang w:val="en-IN"/>
        </w:rPr>
        <w:t>Manufacturing, quality and after-sales</w:t>
      </w:r>
    </w:p>
    <w:p w14:paraId="64F208D9" w14:textId="77777777" w:rsidR="005F0D97" w:rsidRPr="00A23C4D" w:rsidRDefault="005F0D97" w:rsidP="005F0D97">
      <w:pPr>
        <w:rPr>
          <w:szCs w:val="20"/>
          <w:lang w:val="en-IN"/>
        </w:rPr>
      </w:pPr>
      <w:r w:rsidRPr="00A23C4D">
        <w:rPr>
          <w:szCs w:val="20"/>
          <w:lang w:val="en-IN"/>
        </w:rPr>
        <w:t>Manufacturing and final assembly are conducted at the company’s Reggio Emilia-area facilities, where engineering, prototyping and testing are integrated. Quality processes reflect common European CE compliance standards and the company increasingly highlights emissions-reduction targets and compliance with evolving safety regulations. Platform Basket typically supports customers with:</w:t>
      </w:r>
    </w:p>
    <w:p w14:paraId="344A5C40" w14:textId="77777777" w:rsidR="005F0D97" w:rsidRPr="00B5009F" w:rsidRDefault="005F0D97" w:rsidP="004B337A">
      <w:pPr>
        <w:pStyle w:val="ListParagraph"/>
        <w:numPr>
          <w:ilvl w:val="0"/>
          <w:numId w:val="29"/>
        </w:numPr>
        <w:rPr>
          <w:szCs w:val="20"/>
          <w:lang w:val="en-IN"/>
        </w:rPr>
      </w:pPr>
      <w:r w:rsidRPr="00B5009F">
        <w:rPr>
          <w:szCs w:val="20"/>
          <w:lang w:val="en-IN"/>
        </w:rPr>
        <w:t>Structured spare parts supply and parts compatibility across product families.</w:t>
      </w:r>
    </w:p>
    <w:p w14:paraId="23C1E0EA" w14:textId="77777777" w:rsidR="005F0D97" w:rsidRPr="00B5009F" w:rsidRDefault="005F0D97" w:rsidP="004B337A">
      <w:pPr>
        <w:pStyle w:val="ListParagraph"/>
        <w:numPr>
          <w:ilvl w:val="0"/>
          <w:numId w:val="29"/>
        </w:numPr>
        <w:rPr>
          <w:szCs w:val="20"/>
          <w:lang w:val="en-IN"/>
        </w:rPr>
      </w:pPr>
      <w:r w:rsidRPr="00B5009F">
        <w:rPr>
          <w:szCs w:val="20"/>
          <w:lang w:val="en-IN"/>
        </w:rPr>
        <w:t>Technical documentation suitable for export markets and rental operators.</w:t>
      </w:r>
    </w:p>
    <w:p w14:paraId="5FDE266E" w14:textId="77777777" w:rsidR="005F0D97" w:rsidRDefault="005F0D97" w:rsidP="004B337A">
      <w:pPr>
        <w:pStyle w:val="ListParagraph"/>
        <w:numPr>
          <w:ilvl w:val="0"/>
          <w:numId w:val="29"/>
        </w:numPr>
        <w:rPr>
          <w:szCs w:val="20"/>
          <w:lang w:val="en-IN"/>
        </w:rPr>
      </w:pPr>
      <w:r w:rsidRPr="00B5009F">
        <w:rPr>
          <w:szCs w:val="20"/>
          <w:lang w:val="en-IN"/>
        </w:rPr>
        <w:t>Training for operators and service technicians, either directly or via authorised dealers.</w:t>
      </w:r>
    </w:p>
    <w:p w14:paraId="6875375B" w14:textId="77777777" w:rsidR="005F0D97" w:rsidRPr="00B5009F" w:rsidRDefault="005F0D97" w:rsidP="004B337A">
      <w:pPr>
        <w:pStyle w:val="ListParagraph"/>
        <w:numPr>
          <w:ilvl w:val="0"/>
          <w:numId w:val="29"/>
        </w:numPr>
        <w:rPr>
          <w:szCs w:val="20"/>
          <w:lang w:val="en-IN"/>
        </w:rPr>
      </w:pPr>
      <w:r w:rsidRPr="00B5009F">
        <w:rPr>
          <w:szCs w:val="20"/>
          <w:lang w:val="en-IN"/>
        </w:rPr>
        <w:lastRenderedPageBreak/>
        <w:t>Customisation options—outreach packages, basket configurations, specialized controls—targeted at utility and telecom clients.</w:t>
      </w:r>
    </w:p>
    <w:p w14:paraId="73D97F63" w14:textId="77777777" w:rsidR="005F0D97" w:rsidRPr="00A23C4D" w:rsidRDefault="005F0D97" w:rsidP="005F0D97">
      <w:pPr>
        <w:rPr>
          <w:b/>
          <w:bCs/>
          <w:szCs w:val="20"/>
          <w:lang w:val="en-IN"/>
        </w:rPr>
      </w:pPr>
      <w:r w:rsidRPr="00A23C4D">
        <w:rPr>
          <w:b/>
          <w:bCs/>
          <w:szCs w:val="20"/>
          <w:lang w:val="en-IN"/>
        </w:rPr>
        <w:t>Market positioning and target customers</w:t>
      </w:r>
    </w:p>
    <w:p w14:paraId="79F8F74A" w14:textId="77777777" w:rsidR="005F0D97" w:rsidRPr="00A23C4D" w:rsidRDefault="005F0D97" w:rsidP="005F0D97">
      <w:pPr>
        <w:rPr>
          <w:szCs w:val="20"/>
          <w:lang w:val="en-IN"/>
        </w:rPr>
      </w:pPr>
      <w:r w:rsidRPr="00A23C4D">
        <w:rPr>
          <w:szCs w:val="20"/>
          <w:lang w:val="en-IN"/>
        </w:rPr>
        <w:t>Platform Basket targets mid-size rental companies, specialist access contractors, municipal fleets, and utility enterprises requiring tailored access equipment rather than commodity scissor lifts or large truck-mounted booms. Its competitive advantage comes from product compactness, off-road capability, and growing electric product lines—features attractive to operators who work in urban centres, historical sites, greenfield sites with no firm access, or in environmentally regulated zones.</w:t>
      </w:r>
    </w:p>
    <w:p w14:paraId="5F33DB86" w14:textId="77777777" w:rsidR="005F0D97" w:rsidRPr="00A23C4D" w:rsidRDefault="005F0D97" w:rsidP="005F0D97">
      <w:pPr>
        <w:rPr>
          <w:b/>
          <w:bCs/>
          <w:szCs w:val="20"/>
          <w:lang w:val="en-IN"/>
        </w:rPr>
      </w:pPr>
      <w:r w:rsidRPr="00A23C4D">
        <w:rPr>
          <w:b/>
          <w:bCs/>
          <w:szCs w:val="20"/>
          <w:lang w:val="en-IN"/>
        </w:rPr>
        <w:t>Opportunity and strategy in Australia</w:t>
      </w:r>
    </w:p>
    <w:p w14:paraId="63799771" w14:textId="77777777" w:rsidR="005F0D97" w:rsidRPr="00A23C4D" w:rsidRDefault="005F0D97" w:rsidP="005F0D97">
      <w:pPr>
        <w:rPr>
          <w:szCs w:val="20"/>
          <w:lang w:val="en-IN"/>
        </w:rPr>
      </w:pPr>
      <w:r w:rsidRPr="00A23C4D">
        <w:rPr>
          <w:szCs w:val="20"/>
          <w:lang w:val="en-IN"/>
        </w:rPr>
        <w:t>Australia represents a strategic growth market for Platform Basket due to a combination of factors: strong mining and infrastructure programs, widespread use of aerial access in telecommunications rollout, significant arboriculture activity, and a mature equipment rental market receptive to specialised machinery. Key considerations and recommended approaches for the Australian market include:</w:t>
      </w:r>
    </w:p>
    <w:p w14:paraId="4AB3BC3E" w14:textId="77777777" w:rsidR="005F0D97" w:rsidRPr="00B5009F" w:rsidRDefault="005F0D97" w:rsidP="004B337A">
      <w:pPr>
        <w:pStyle w:val="ListParagraph"/>
        <w:numPr>
          <w:ilvl w:val="0"/>
          <w:numId w:val="30"/>
        </w:numPr>
        <w:rPr>
          <w:szCs w:val="20"/>
          <w:lang w:val="en-IN"/>
        </w:rPr>
      </w:pPr>
      <w:r w:rsidRPr="00B5009F">
        <w:rPr>
          <w:szCs w:val="20"/>
          <w:lang w:val="en-IN"/>
        </w:rPr>
        <w:t>Regulatory and compliance readiness: Australia applies AS standards and rental industry norms; Platform Basket models must be certified and well-documented for local statutory compliance and safe work permits. Proactive local compliance documentation shortens time-to-market.</w:t>
      </w:r>
    </w:p>
    <w:p w14:paraId="6C496977" w14:textId="77777777" w:rsidR="005F0D97" w:rsidRPr="00B5009F" w:rsidRDefault="005F0D97" w:rsidP="004B337A">
      <w:pPr>
        <w:pStyle w:val="ListParagraph"/>
        <w:numPr>
          <w:ilvl w:val="0"/>
          <w:numId w:val="30"/>
        </w:numPr>
        <w:rPr>
          <w:szCs w:val="20"/>
          <w:lang w:val="en-IN"/>
        </w:rPr>
      </w:pPr>
      <w:r w:rsidRPr="00B5009F">
        <w:rPr>
          <w:szCs w:val="20"/>
          <w:lang w:val="en-IN"/>
        </w:rPr>
        <w:t>Distribution via established rental and dealer networks: partnering with national rental houses and specialist dealerships accelerates market penetration. Dealers with service networks in all states address Australia’s geographic spread.</w:t>
      </w:r>
    </w:p>
    <w:p w14:paraId="575FFD5B" w14:textId="77777777" w:rsidR="005F0D97" w:rsidRPr="00B5009F" w:rsidRDefault="005F0D97" w:rsidP="004B337A">
      <w:pPr>
        <w:pStyle w:val="ListParagraph"/>
        <w:numPr>
          <w:ilvl w:val="0"/>
          <w:numId w:val="30"/>
        </w:numPr>
        <w:rPr>
          <w:szCs w:val="20"/>
          <w:lang w:val="en-IN"/>
        </w:rPr>
      </w:pPr>
      <w:r w:rsidRPr="00B5009F">
        <w:rPr>
          <w:szCs w:val="20"/>
          <w:lang w:val="en-IN"/>
        </w:rPr>
        <w:t>Product choices tailored to terrain and climate: tracked spider lifts that perform on rocky, sandy or sloping ground are especially valuable across Australian sites. Durable cooling systems and corrosion protection for coastal environments are also important.</w:t>
      </w:r>
    </w:p>
    <w:p w14:paraId="188760F5" w14:textId="77777777" w:rsidR="005F0D97" w:rsidRPr="00B5009F" w:rsidRDefault="005F0D97" w:rsidP="004B337A">
      <w:pPr>
        <w:pStyle w:val="ListParagraph"/>
        <w:numPr>
          <w:ilvl w:val="0"/>
          <w:numId w:val="30"/>
        </w:numPr>
        <w:rPr>
          <w:szCs w:val="20"/>
          <w:lang w:val="en-IN"/>
        </w:rPr>
      </w:pPr>
      <w:r w:rsidRPr="00B5009F">
        <w:rPr>
          <w:szCs w:val="20"/>
          <w:lang w:val="en-IN"/>
        </w:rPr>
        <w:t>Emphasis on electric and low-emission models: Australia’s major cities and many large contractors now prefer electric or hybrid units for indoor, night-time, or urban work—Platform Basket’s EV variants are a marketable differentiator.</w:t>
      </w:r>
    </w:p>
    <w:p w14:paraId="1C9F42C4" w14:textId="77777777" w:rsidR="005F0D97" w:rsidRPr="00B5009F" w:rsidRDefault="005F0D97" w:rsidP="004B337A">
      <w:pPr>
        <w:pStyle w:val="ListParagraph"/>
        <w:numPr>
          <w:ilvl w:val="0"/>
          <w:numId w:val="30"/>
        </w:numPr>
        <w:rPr>
          <w:szCs w:val="20"/>
          <w:lang w:val="en-IN"/>
        </w:rPr>
      </w:pPr>
      <w:r w:rsidRPr="00B5009F">
        <w:rPr>
          <w:szCs w:val="20"/>
          <w:lang w:val="en-IN"/>
        </w:rPr>
        <w:t>After-sales logistics and parts stocking: establishing regional parts depots or distributor consignment stocks in eastern Australia reduces downtime for rental fleets.</w:t>
      </w:r>
    </w:p>
    <w:p w14:paraId="24D10FAE" w14:textId="77777777" w:rsidR="005F0D97" w:rsidRPr="00A23C4D" w:rsidRDefault="005F0D97" w:rsidP="005F0D97">
      <w:pPr>
        <w:rPr>
          <w:b/>
          <w:bCs/>
          <w:szCs w:val="20"/>
          <w:lang w:val="en-IN"/>
        </w:rPr>
      </w:pPr>
      <w:r w:rsidRPr="00A23C4D">
        <w:rPr>
          <w:b/>
          <w:bCs/>
          <w:szCs w:val="20"/>
          <w:lang w:val="en-IN"/>
        </w:rPr>
        <w:t>Competitive landscape and client value</w:t>
      </w:r>
    </w:p>
    <w:p w14:paraId="03533BB7" w14:textId="77777777" w:rsidR="005F0D97" w:rsidRPr="00A23C4D" w:rsidRDefault="005F0D97" w:rsidP="005F0D97">
      <w:pPr>
        <w:rPr>
          <w:szCs w:val="20"/>
          <w:lang w:val="en-IN"/>
        </w:rPr>
      </w:pPr>
      <w:r w:rsidRPr="00A23C4D">
        <w:rPr>
          <w:szCs w:val="20"/>
          <w:lang w:val="en-IN"/>
        </w:rPr>
        <w:t>In Australia, Platform Basket competes with global manufacturers and local importers that offer both generic access solutions and specialised tracked units. Platform Basket’s proposition—European engineering, compact high-reach models, and expanding electric capability—creates a strong argument for clients who prioritise site adaptability, reduced emissions and operator safety. For rental companies, the total cost of ownership (durability, ease of service, residual value) should be emphasised alongside initial unit price.</w:t>
      </w:r>
    </w:p>
    <w:p w14:paraId="2B26831E" w14:textId="77777777" w:rsidR="005F0D97" w:rsidRPr="001B418A" w:rsidRDefault="005F0D97" w:rsidP="005F0D97">
      <w:pPr>
        <w:rPr>
          <w:szCs w:val="20"/>
          <w:lang w:val="en-IN"/>
        </w:rPr>
      </w:pPr>
      <w:r w:rsidRPr="00A23C4D">
        <w:rPr>
          <w:szCs w:val="20"/>
          <w:lang w:val="en-IN"/>
        </w:rPr>
        <w:t>Platform Basket S.r.l. is a technically focused manufacturer with a clear value proposition for clients seeking specialised access solutions. For Australian stakeholders—rentals, utilities, contractors and municipal fleets—the company’s compact, track-based spider lifts and electric models match several market priorities: access in constrained or rough terrain, emission reduction, and operator safety. Successful expansion in Australia will depend on certified compliance, robust dealer partnerships, local parts support, and product adaptation to regional operating conditions. Presented professionally, Platform Basket’s portfolio offers a compelling option for clients requiring high-reach capability without compromise on mobility or environmental performance.</w:t>
      </w:r>
      <w:r w:rsidRPr="001B418A">
        <w:rPr>
          <w:szCs w:val="20"/>
          <w:lang w:val="en-IN"/>
        </w:rPr>
        <w:t>.</w:t>
      </w:r>
    </w:p>
    <w:p w14:paraId="7F80F31C" w14:textId="77777777" w:rsidR="005F0D97" w:rsidRPr="001B418A" w:rsidRDefault="005F0D97" w:rsidP="005F0D97">
      <w:pPr>
        <w:pStyle w:val="Head2"/>
        <w:jc w:val="both"/>
        <w:rPr>
          <w:sz w:val="20"/>
        </w:rPr>
      </w:pPr>
      <w:bookmarkStart w:id="238" w:name="_Toc214051756"/>
      <w:r w:rsidRPr="001B418A">
        <w:rPr>
          <w:sz w:val="20"/>
        </w:rPr>
        <w:t>FINANCIAL OVERVIEW</w:t>
      </w:r>
      <w:bookmarkEnd w:id="238"/>
    </w:p>
    <w:p w14:paraId="10FB6885"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17E566A6" w14:textId="77777777" w:rsidR="005F0D97" w:rsidRPr="001B418A" w:rsidRDefault="005F0D97" w:rsidP="005F0D97">
      <w:pPr>
        <w:pStyle w:val="Head2"/>
        <w:jc w:val="both"/>
        <w:rPr>
          <w:sz w:val="20"/>
        </w:rPr>
      </w:pPr>
      <w:bookmarkStart w:id="239" w:name="_Toc214051757"/>
      <w:r w:rsidRPr="001B418A">
        <w:rPr>
          <w:sz w:val="20"/>
        </w:rPr>
        <w:t>PRODUCTS OFFERED</w:t>
      </w:r>
      <w:bookmarkEnd w:id="239"/>
    </w:p>
    <w:p w14:paraId="569FA7D9" w14:textId="77777777" w:rsidR="005F0D97" w:rsidRPr="001B418A" w:rsidRDefault="005F0D97" w:rsidP="004B337A">
      <w:pPr>
        <w:pStyle w:val="TableTitle"/>
        <w:numPr>
          <w:ilvl w:val="0"/>
          <w:numId w:val="18"/>
        </w:numPr>
        <w:ind w:left="1296" w:hanging="1296"/>
        <w:rPr>
          <w:sz w:val="20"/>
        </w:rPr>
      </w:pPr>
      <w:bookmarkStart w:id="240" w:name="_Toc214051891"/>
      <w:r w:rsidRPr="001B418A">
        <w:rPr>
          <w:sz w:val="20"/>
          <w:lang w:val="en-IN"/>
        </w:rPr>
        <w:t>Platform Basket S.r.l.</w:t>
      </w:r>
      <w:r w:rsidRPr="001B418A">
        <w:rPr>
          <w:sz w:val="20"/>
        </w:rPr>
        <w:t>: Products offered</w:t>
      </w:r>
      <w:bookmarkEnd w:id="240"/>
    </w:p>
    <w:tbl>
      <w:tblPr>
        <w:tblStyle w:val="ListTable2-Accent4"/>
        <w:tblW w:w="5000" w:type="pct"/>
        <w:jc w:val="center"/>
        <w:tblLook w:val="04A0" w:firstRow="1" w:lastRow="0" w:firstColumn="1" w:lastColumn="0" w:noHBand="0" w:noVBand="1"/>
      </w:tblPr>
      <w:tblGrid>
        <w:gridCol w:w="3053"/>
        <w:gridCol w:w="7173"/>
      </w:tblGrid>
      <w:tr w:rsidR="005F0D97" w:rsidRPr="001B418A" w14:paraId="00AD04EF"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45F71CDA" w14:textId="77777777" w:rsidR="005F0D97" w:rsidRPr="001B418A" w:rsidRDefault="005F0D97" w:rsidP="00990066">
            <w:pPr>
              <w:pStyle w:val="Table1RightCenter"/>
              <w:rPr>
                <w:szCs w:val="20"/>
              </w:rPr>
            </w:pPr>
            <w:r w:rsidRPr="001B418A">
              <w:rPr>
                <w:szCs w:val="20"/>
              </w:rPr>
              <w:lastRenderedPageBreak/>
              <w:t>Categories</w:t>
            </w:r>
          </w:p>
        </w:tc>
        <w:tc>
          <w:tcPr>
            <w:tcW w:w="3507" w:type="pct"/>
          </w:tcPr>
          <w:p w14:paraId="341ABC0D"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6B5F8065"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8A2FFDF" w14:textId="77777777" w:rsidR="005F0D97" w:rsidRPr="001B418A" w:rsidRDefault="005F0D97" w:rsidP="00990066">
            <w:pPr>
              <w:pStyle w:val="Table1Left"/>
            </w:pPr>
            <w:r w:rsidRPr="00B813B7">
              <w:t>Spider Lifts (Tracked Aerial Platforms)</w:t>
            </w:r>
          </w:p>
        </w:tc>
        <w:tc>
          <w:tcPr>
            <w:tcW w:w="3507" w:type="pct"/>
          </w:tcPr>
          <w:p w14:paraId="703EC695"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13.80 - Compact tracked platform ideal for indoor and garden use with a 13 m working height.</w:t>
            </w:r>
          </w:p>
          <w:p w14:paraId="33552CCA"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15.75 - Lightweight and versatile, designed for maintenance and light construction tasks.</w:t>
            </w:r>
          </w:p>
          <w:p w14:paraId="65A41DC4"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18.90 PRO - High-performance version with improved stability and outreach up to 18 m.</w:t>
            </w:r>
          </w:p>
          <w:p w14:paraId="6416E6FB"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20.95 - Offers advanced articulation and outreach, suitable for building fa√ßade maintenance.</w:t>
            </w:r>
          </w:p>
          <w:p w14:paraId="5DA811E9"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22.10 - A robust mid-range model featuring a working height of around 22 m, ideal for rental fleets.</w:t>
            </w:r>
          </w:p>
          <w:p w14:paraId="13C3F29C"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27.14 - Designed for utility and telecommunication maintenance with a compact width and 27 m reach.</w:t>
            </w:r>
          </w:p>
          <w:p w14:paraId="5F3F11C7"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30T - Known for enhanced working envelope and heavy-duty outreach at 30 m height.</w:t>
            </w:r>
          </w:p>
          <w:p w14:paraId="1199E799"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33.15 - Combines telescopic boom precision with strong stability on uneven terrain.</w:t>
            </w:r>
          </w:p>
          <w:p w14:paraId="58568610"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43T - A large-capacity spider lift for demanding industrial or high-rise work, reaching 43 m.</w:t>
            </w:r>
          </w:p>
          <w:p w14:paraId="0A61F779"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Spider 54T - The company's latest flagship model offering up to 54 m working height and 400 kg basket capacity, introduced in 2024 for powerline and telecom operations.</w:t>
            </w:r>
          </w:p>
        </w:tc>
      </w:tr>
      <w:tr w:rsidR="005F0D97" w:rsidRPr="001B418A" w14:paraId="47DC41CA" w14:textId="77777777" w:rsidTr="00990066">
        <w:trPr>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49CD9FAC" w14:textId="77777777" w:rsidR="005F0D97" w:rsidRPr="001B418A" w:rsidRDefault="005F0D97" w:rsidP="00990066">
            <w:pPr>
              <w:pStyle w:val="Table1Left"/>
              <w:rPr>
                <w:szCs w:val="20"/>
              </w:rPr>
            </w:pPr>
            <w:r>
              <w:t>Rail-Mounted Platforms</w:t>
            </w:r>
          </w:p>
        </w:tc>
        <w:tc>
          <w:tcPr>
            <w:tcW w:w="3507" w:type="pct"/>
          </w:tcPr>
          <w:p w14:paraId="7073626C" w14:textId="77777777" w:rsidR="005F0D97" w:rsidRPr="00B813B7"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Rail 12.70 - Compact dual-use machine for rail and ground access operations.</w:t>
            </w:r>
          </w:p>
          <w:p w14:paraId="1593BA61" w14:textId="77777777" w:rsidR="005F0D97" w:rsidRPr="00B813B7"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Rail 15.70 - Provides stable performance for overhead line maintenance in railway infrastructure.</w:t>
            </w:r>
          </w:p>
          <w:p w14:paraId="5F61D95A" w14:textId="77777777" w:rsidR="005F0D97" w:rsidRPr="00B813B7"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Rail 17.80 - Higher working height variant, designed for safe rail network maintenance tasks.</w:t>
            </w:r>
          </w:p>
        </w:tc>
      </w:tr>
    </w:tbl>
    <w:p w14:paraId="67D4B208" w14:textId="77777777" w:rsidR="005F0D97" w:rsidRPr="001B418A" w:rsidRDefault="005F0D97" w:rsidP="005F0D97">
      <w:pPr>
        <w:pStyle w:val="MRF-Footerline1"/>
        <w:jc w:val="both"/>
        <w:rPr>
          <w:sz w:val="20"/>
          <w:lang w:eastAsia="en-IN"/>
        </w:rPr>
      </w:pPr>
    </w:p>
    <w:p w14:paraId="65BEB9F7" w14:textId="77777777" w:rsidR="005F0D97" w:rsidRPr="001B418A" w:rsidRDefault="005F0D97" w:rsidP="005F0D97">
      <w:pPr>
        <w:pStyle w:val="Head2"/>
        <w:jc w:val="both"/>
        <w:rPr>
          <w:sz w:val="20"/>
        </w:rPr>
      </w:pPr>
      <w:bookmarkStart w:id="241" w:name="_Toc214051758"/>
      <w:r w:rsidRPr="001B418A">
        <w:rPr>
          <w:sz w:val="20"/>
        </w:rPr>
        <w:t>KEY DEVELOPMENTS</w:t>
      </w:r>
      <w:bookmarkEnd w:id="241"/>
      <w:r w:rsidRPr="001B418A">
        <w:rPr>
          <w:sz w:val="20"/>
        </w:rPr>
        <w:t xml:space="preserve"> </w:t>
      </w:r>
    </w:p>
    <w:p w14:paraId="60F1297F" w14:textId="77777777" w:rsidR="005F0D97" w:rsidRPr="001B418A" w:rsidRDefault="005F0D97" w:rsidP="005F0D97">
      <w:pPr>
        <w:pStyle w:val="TableTitle"/>
        <w:jc w:val="both"/>
        <w:rPr>
          <w:sz w:val="20"/>
        </w:rPr>
      </w:pPr>
      <w:bookmarkStart w:id="242" w:name="_Toc214051892"/>
      <w:r w:rsidRPr="001B418A">
        <w:rPr>
          <w:sz w:val="20"/>
          <w:lang w:val="en-IN"/>
        </w:rPr>
        <w:t>Platform Basket S.r.l.</w:t>
      </w:r>
      <w:r w:rsidRPr="001B418A">
        <w:rPr>
          <w:sz w:val="20"/>
        </w:rPr>
        <w:t>: Keys developments offered</w:t>
      </w:r>
      <w:bookmarkEnd w:id="24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7B1EA4CD"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1ED1D524" w14:textId="77777777" w:rsidR="005F0D97" w:rsidRPr="001B418A" w:rsidRDefault="005F0D97" w:rsidP="00990066">
            <w:pPr>
              <w:pStyle w:val="Table1RightCenter"/>
              <w:rPr>
                <w:szCs w:val="20"/>
              </w:rPr>
            </w:pPr>
            <w:r w:rsidRPr="001B418A">
              <w:rPr>
                <w:szCs w:val="20"/>
              </w:rPr>
              <w:t>Date</w:t>
            </w:r>
          </w:p>
        </w:tc>
        <w:tc>
          <w:tcPr>
            <w:tcW w:w="833" w:type="pct"/>
          </w:tcPr>
          <w:p w14:paraId="72EA7E0C"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28F28680"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0F1F5062"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61A5578A" w14:textId="77777777" w:rsidR="005F0D97" w:rsidRPr="001B418A" w:rsidRDefault="005F0D97" w:rsidP="00990066">
            <w:pPr>
              <w:pStyle w:val="Table1RightCenter"/>
              <w:rPr>
                <w:szCs w:val="20"/>
              </w:rPr>
            </w:pPr>
            <w:r>
              <w:rPr>
                <w:szCs w:val="20"/>
              </w:rPr>
              <w:t>May</w:t>
            </w:r>
            <w:r w:rsidRPr="001B418A">
              <w:rPr>
                <w:szCs w:val="20"/>
              </w:rPr>
              <w:t xml:space="preserve"> 2024</w:t>
            </w:r>
          </w:p>
        </w:tc>
        <w:tc>
          <w:tcPr>
            <w:tcW w:w="833" w:type="pct"/>
          </w:tcPr>
          <w:p w14:paraId="1F1C27C5"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Pr>
                <w:szCs w:val="20"/>
              </w:rPr>
              <w:t>Product Launch</w:t>
            </w:r>
          </w:p>
        </w:tc>
        <w:tc>
          <w:tcPr>
            <w:tcW w:w="3066" w:type="pct"/>
            <w:vAlign w:val="top"/>
          </w:tcPr>
          <w:p w14:paraId="162E73DB"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t>Platform Basket delivered its first 54 m “Spider 54T” aerial lift, offering full basket-capacity of 400 kg at full height and a 1,000 kg winch; designed for telecom and power-pylon work.</w:t>
            </w:r>
          </w:p>
        </w:tc>
      </w:tr>
      <w:tr w:rsidR="005F0D97" w:rsidRPr="001B418A" w14:paraId="6E89CC72"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3F5B7F71" w14:textId="77777777" w:rsidR="005F0D97" w:rsidRDefault="005F0D97" w:rsidP="00990066">
            <w:pPr>
              <w:pStyle w:val="Table1RightCenter"/>
              <w:rPr>
                <w:szCs w:val="20"/>
              </w:rPr>
            </w:pPr>
            <w:r>
              <w:rPr>
                <w:szCs w:val="20"/>
              </w:rPr>
              <w:t>October 2023</w:t>
            </w:r>
          </w:p>
        </w:tc>
        <w:tc>
          <w:tcPr>
            <w:tcW w:w="833" w:type="pct"/>
          </w:tcPr>
          <w:p w14:paraId="3434E29A"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Pr>
                <w:szCs w:val="20"/>
              </w:rPr>
              <w:t>Product Launch</w:t>
            </w:r>
          </w:p>
        </w:tc>
        <w:tc>
          <w:tcPr>
            <w:tcW w:w="3066" w:type="pct"/>
            <w:vAlign w:val="top"/>
          </w:tcPr>
          <w:p w14:paraId="6BE5EB89" w14:textId="77777777" w:rsidR="005F0D97" w:rsidRDefault="005F0D97" w:rsidP="00990066">
            <w:pPr>
              <w:cnfStyle w:val="000000000000" w:firstRow="0" w:lastRow="0" w:firstColumn="0" w:lastColumn="0" w:oddVBand="0" w:evenVBand="0" w:oddHBand="0" w:evenHBand="0" w:firstRowFirstColumn="0" w:firstRowLastColumn="0" w:lastRowFirstColumn="0" w:lastRowLastColumn="0"/>
            </w:pPr>
            <w:r>
              <w:t>The company launched a new product range at the GIS show in Italy, including the Spider 54T and mini-cranes under its Elma brand, marking entry into large spider lifts and crawler-crane markets.</w:t>
            </w:r>
          </w:p>
        </w:tc>
      </w:tr>
    </w:tbl>
    <w:p w14:paraId="37751DFC" w14:textId="77777777" w:rsidR="005F0D97" w:rsidRPr="001B418A" w:rsidRDefault="005F0D97" w:rsidP="005F0D97">
      <w:pPr>
        <w:pStyle w:val="MRF-Footerline1"/>
        <w:jc w:val="both"/>
        <w:rPr>
          <w:sz w:val="20"/>
          <w:lang w:eastAsia="en-IN"/>
        </w:rPr>
      </w:pPr>
    </w:p>
    <w:p w14:paraId="230C2E08"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254EA873" w14:textId="77777777" w:rsidR="005F0D97" w:rsidRPr="001B418A" w:rsidRDefault="005F0D97" w:rsidP="005F0D97">
      <w:pPr>
        <w:rPr>
          <w:szCs w:val="20"/>
          <w:lang w:val="en-GB" w:eastAsia="en-IN"/>
        </w:rPr>
      </w:pPr>
    </w:p>
    <w:p w14:paraId="55A0F873" w14:textId="77777777" w:rsidR="005F0D97" w:rsidRPr="001B418A" w:rsidRDefault="005F0D97" w:rsidP="005F0D97">
      <w:pPr>
        <w:pStyle w:val="Head2"/>
        <w:jc w:val="both"/>
        <w:rPr>
          <w:sz w:val="20"/>
        </w:rPr>
      </w:pPr>
      <w:bookmarkStart w:id="243" w:name="_Toc214051759"/>
      <w:r w:rsidRPr="001B418A">
        <w:rPr>
          <w:sz w:val="20"/>
        </w:rPr>
        <w:lastRenderedPageBreak/>
        <w:t>SWOT ANALYSIS</w:t>
      </w:r>
      <w:bookmarkEnd w:id="243"/>
    </w:p>
    <w:p w14:paraId="1B684838" w14:textId="77777777" w:rsidR="005F0D97" w:rsidRPr="001B418A" w:rsidRDefault="005F0D97" w:rsidP="005F0D97">
      <w:pPr>
        <w:pStyle w:val="FigureTitle"/>
        <w:jc w:val="both"/>
        <w:rPr>
          <w:sz w:val="20"/>
        </w:rPr>
      </w:pPr>
      <w:bookmarkStart w:id="244" w:name="_Toc214051930"/>
      <w:r w:rsidRPr="001B418A">
        <w:rPr>
          <w:sz w:val="20"/>
        </w:rPr>
        <w:t>Platform Basket S.r.l.: SWOT Analysis</w:t>
      </w:r>
      <w:bookmarkEnd w:id="244"/>
    </w:p>
    <w:p w14:paraId="0AA74A2A" w14:textId="77777777" w:rsidR="005F0D97" w:rsidRPr="001B418A" w:rsidRDefault="005F0D97" w:rsidP="005F0D97">
      <w:pPr>
        <w:pStyle w:val="MRF-Footerline1"/>
        <w:jc w:val="both"/>
        <w:rPr>
          <w:sz w:val="20"/>
          <w:lang w:eastAsia="en-IN"/>
        </w:rPr>
      </w:pPr>
      <w:r w:rsidRPr="00256F48">
        <w:rPr>
          <w:sz w:val="20"/>
          <w:lang w:eastAsia="en-IN"/>
        </w:rPr>
        <w:drawing>
          <wp:inline distT="0" distB="0" distL="0" distR="0" wp14:anchorId="746A040B" wp14:editId="222A084B">
            <wp:extent cx="5731510" cy="2085975"/>
            <wp:effectExtent l="0" t="0" r="0" b="0"/>
            <wp:docPr id="171695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53212" name=""/>
                    <pic:cNvPicPr/>
                  </pic:nvPicPr>
                  <pic:blipFill>
                    <a:blip r:embed="rId45"/>
                    <a:stretch>
                      <a:fillRect/>
                    </a:stretch>
                  </pic:blipFill>
                  <pic:spPr>
                    <a:xfrm>
                      <a:off x="0" y="0"/>
                      <a:ext cx="5731510" cy="2085975"/>
                    </a:xfrm>
                    <a:prstGeom prst="rect">
                      <a:avLst/>
                    </a:prstGeom>
                  </pic:spPr>
                </pic:pic>
              </a:graphicData>
            </a:graphic>
          </wp:inline>
        </w:drawing>
      </w:r>
    </w:p>
    <w:p w14:paraId="4ED4DB1D"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56E6C7AB" w14:textId="77777777" w:rsidR="005F0D97" w:rsidRPr="001B418A" w:rsidRDefault="005F0D97" w:rsidP="005F0D97">
      <w:pPr>
        <w:pStyle w:val="Head2"/>
        <w:jc w:val="both"/>
        <w:rPr>
          <w:sz w:val="20"/>
        </w:rPr>
      </w:pPr>
      <w:bookmarkStart w:id="245" w:name="_Toc214051760"/>
      <w:r w:rsidRPr="001B418A">
        <w:rPr>
          <w:sz w:val="20"/>
        </w:rPr>
        <w:t>KEY STRATEGIES</w:t>
      </w:r>
      <w:bookmarkEnd w:id="245"/>
    </w:p>
    <w:p w14:paraId="6E86C6AE" w14:textId="77777777" w:rsidR="005F0D97" w:rsidRPr="00333925" w:rsidRDefault="005F0D97" w:rsidP="005F0D97">
      <w:pPr>
        <w:rPr>
          <w:szCs w:val="20"/>
        </w:rPr>
      </w:pPr>
      <w:r w:rsidRPr="00333925">
        <w:rPr>
          <w:szCs w:val="20"/>
        </w:rPr>
        <w:t>Platform Basket’s strategic direction centers on consolidating its position as a specialist manufacturer of spider lifts and tracked elevating work platforms while accelerating international growth and product electrification. The following key strategies articulate how the company can sustain competitive advantage, scale responsibly, and deliver differentiated value to rental companies, contractors, utilities and municipal clients.</w:t>
      </w:r>
    </w:p>
    <w:p w14:paraId="43810011" w14:textId="77777777" w:rsidR="005F0D97" w:rsidRPr="00333925" w:rsidRDefault="005F0D97" w:rsidP="004B337A">
      <w:pPr>
        <w:pStyle w:val="ListParagraph"/>
        <w:numPr>
          <w:ilvl w:val="0"/>
          <w:numId w:val="31"/>
        </w:numPr>
        <w:rPr>
          <w:szCs w:val="20"/>
        </w:rPr>
      </w:pPr>
      <w:r w:rsidRPr="00333925">
        <w:rPr>
          <w:szCs w:val="20"/>
        </w:rPr>
        <w:t>Product Leadership through Focused Innovation: Platform Basket should continue investing in targeted R&amp;D that reinforces its core technical differentiators: compact footprints, exceptional outreach-to-size ratios, tracked mobility for difficult terrain, and robust basket capacities. Rather than pursuing feature proliferation, the company benefits from selective innovation—improving hydraulics, lightweight materials, modular components, and simplified diagnostics to raise uptime and reduce lifecycle costs. Prioritising user-centred design (easy service access, intuitive controls) increases operator loyalty and rental demand.</w:t>
      </w:r>
    </w:p>
    <w:p w14:paraId="46EC5395" w14:textId="77777777" w:rsidR="005F0D97" w:rsidRPr="00333925" w:rsidRDefault="005F0D97" w:rsidP="004B337A">
      <w:pPr>
        <w:pStyle w:val="ListParagraph"/>
        <w:numPr>
          <w:ilvl w:val="0"/>
          <w:numId w:val="31"/>
        </w:numPr>
        <w:rPr>
          <w:szCs w:val="20"/>
        </w:rPr>
      </w:pPr>
      <w:r w:rsidRPr="00333925">
        <w:rPr>
          <w:szCs w:val="20"/>
        </w:rPr>
        <w:t>Electrification and Low-Emission Platforms: With urban worksite restrictions and sustainability mandates rising globally, ramping up battery-electric and hybrid product lines is strategic. Platform Basket must accelerate electrification roadmaps, extend battery runtime, and offer retrofit/hybrid options for existing models. Demonstrating credible zero-emission operation in rental and indoor use cases becomes a sales enabler and differentiator against legacy diesel competitors.</w:t>
      </w:r>
    </w:p>
    <w:p w14:paraId="734F58F0" w14:textId="77777777" w:rsidR="005F0D97" w:rsidRPr="00333925" w:rsidRDefault="005F0D97" w:rsidP="004B337A">
      <w:pPr>
        <w:pStyle w:val="ListParagraph"/>
        <w:numPr>
          <w:ilvl w:val="0"/>
          <w:numId w:val="31"/>
        </w:numPr>
        <w:rPr>
          <w:szCs w:val="20"/>
        </w:rPr>
      </w:pPr>
      <w:r w:rsidRPr="00333925">
        <w:rPr>
          <w:szCs w:val="20"/>
        </w:rPr>
        <w:t>Strengthening Global Distribution and After-Sales: Expanding certified dealer networks and strategic partnerships with national rental houses is essential. Platform Basket should build selective distribution hubs with trained service partners and regional parts depots to minimise downtime. Comprehensive after-sales packages—spare parts kits, maintenance contracts, technical training and remote diagnostics—will drive total cost of ownership (TCO) advantages for fleet operators.</w:t>
      </w:r>
    </w:p>
    <w:p w14:paraId="4613D8E9" w14:textId="77777777" w:rsidR="005F0D97" w:rsidRPr="00333925" w:rsidRDefault="005F0D97" w:rsidP="004B337A">
      <w:pPr>
        <w:pStyle w:val="ListParagraph"/>
        <w:numPr>
          <w:ilvl w:val="0"/>
          <w:numId w:val="31"/>
        </w:numPr>
        <w:rPr>
          <w:szCs w:val="20"/>
        </w:rPr>
      </w:pPr>
      <w:r w:rsidRPr="00333925">
        <w:rPr>
          <w:szCs w:val="20"/>
        </w:rPr>
        <w:t>Market Segmentation and Channel Strategy: Targeted go-to-market strategies by vertical (telecom, utilities, arboriculture, construction) and geography (Europe, Australia, North America) enable tailored product offerings. Where regulatory or site conditions demand, provide specialized variants (coastal corrosion protection, enhanced cooling for hot climates). For large markets, form joint ventures or exclusive distribution agreements that offer local certification and regulatory support.</w:t>
      </w:r>
    </w:p>
    <w:p w14:paraId="027547E0" w14:textId="77777777" w:rsidR="005F0D97" w:rsidRPr="00333925" w:rsidRDefault="005F0D97" w:rsidP="004B337A">
      <w:pPr>
        <w:pStyle w:val="ListParagraph"/>
        <w:numPr>
          <w:ilvl w:val="0"/>
          <w:numId w:val="31"/>
        </w:numPr>
        <w:rPr>
          <w:szCs w:val="20"/>
        </w:rPr>
      </w:pPr>
      <w:r w:rsidRPr="00333925">
        <w:rPr>
          <w:szCs w:val="20"/>
        </w:rPr>
        <w:t>Service, Training and Safety Leadership: Investing in operator and technician training—both in-person and digital—improves safety records, reduces incidents, and strengthens customer relationships. Position Platform Basket as a trusted advisor on safe access solutions by producing robust documentation, certified training curricula, and fleet-management tools.</w:t>
      </w:r>
    </w:p>
    <w:p w14:paraId="68531F0F" w14:textId="77777777" w:rsidR="005F0D97" w:rsidRPr="00333925" w:rsidRDefault="005F0D97" w:rsidP="004B337A">
      <w:pPr>
        <w:pStyle w:val="ListParagraph"/>
        <w:numPr>
          <w:ilvl w:val="0"/>
          <w:numId w:val="31"/>
        </w:numPr>
        <w:rPr>
          <w:szCs w:val="20"/>
        </w:rPr>
      </w:pPr>
      <w:r w:rsidRPr="00333925">
        <w:rPr>
          <w:szCs w:val="20"/>
        </w:rPr>
        <w:lastRenderedPageBreak/>
        <w:t>Supply Chain Resilience and Cost Management: Develop multi-source procurement, maintain critical component safety stocks, and pursue localised sourcing where feasible to mitigate lead-time risk. Lean manufacturing and modular architectures reduce production costs while enabling customization.</w:t>
      </w:r>
    </w:p>
    <w:p w14:paraId="57DB759D" w14:textId="77777777" w:rsidR="005F0D97" w:rsidRPr="00333925" w:rsidRDefault="005F0D97" w:rsidP="004B337A">
      <w:pPr>
        <w:pStyle w:val="ListParagraph"/>
        <w:numPr>
          <w:ilvl w:val="0"/>
          <w:numId w:val="31"/>
        </w:numPr>
        <w:rPr>
          <w:szCs w:val="20"/>
        </w:rPr>
      </w:pPr>
      <w:r w:rsidRPr="00333925">
        <w:rPr>
          <w:szCs w:val="20"/>
        </w:rPr>
        <w:t>Brand and Sustainability Positioning: Communicate a clear brand narrative: “specialist access solutions engineered in Italy, increasingly electric, built for challenging sites.” Sustainability reporting, lifecycle emissions assessments and participation in industry standards reinforce credibility with large customers and public-sector buyers.</w:t>
      </w:r>
    </w:p>
    <w:p w14:paraId="193BFFD9" w14:textId="77777777" w:rsidR="005F0D97" w:rsidRPr="00333925" w:rsidRDefault="005F0D97" w:rsidP="004B337A">
      <w:pPr>
        <w:pStyle w:val="ListParagraph"/>
        <w:numPr>
          <w:ilvl w:val="0"/>
          <w:numId w:val="31"/>
        </w:numPr>
        <w:rPr>
          <w:szCs w:val="20"/>
        </w:rPr>
      </w:pPr>
      <w:r w:rsidRPr="00333925">
        <w:rPr>
          <w:szCs w:val="20"/>
        </w:rPr>
        <w:t>Strategic Partnerships and Selective M&amp;A: Identify acquisition or alliance opportunities that add complementary capabilities—strong local service networks, telematics/software, or component technologies—to accelerate market entry without diluting the company’s specialist identity.</w:t>
      </w:r>
    </w:p>
    <w:p w14:paraId="2DD2EC51" w14:textId="77777777" w:rsidR="005F0D97" w:rsidRPr="001B418A" w:rsidRDefault="005F0D97" w:rsidP="005F0D97">
      <w:pPr>
        <w:rPr>
          <w:szCs w:val="20"/>
        </w:rPr>
      </w:pPr>
      <w:r w:rsidRPr="00333925">
        <w:rPr>
          <w:szCs w:val="20"/>
        </w:rPr>
        <w:t>Collectively, these strategies position Platform Basket to expand internationally while preserving the engineering focus and operational strengths that attract rental companies and specialist contractors. By combining product excellence, electrification, strengthened after-sales and targeted channel partnerships, Platform Basket can scale sustainably and capture higher-value segments of the elevating work platforms market.</w:t>
      </w:r>
    </w:p>
    <w:p w14:paraId="0FC0BA04" w14:textId="77777777" w:rsidR="005F0D97" w:rsidRPr="001B418A" w:rsidRDefault="005F0D97" w:rsidP="005F0D97">
      <w:pPr>
        <w:pStyle w:val="Head1"/>
        <w:spacing w:after="120"/>
        <w:ind w:left="1152" w:hanging="1152"/>
        <w:rPr>
          <w:sz w:val="20"/>
        </w:rPr>
      </w:pPr>
      <w:bookmarkStart w:id="246" w:name="_Toc214051761"/>
      <w:r w:rsidRPr="001B418A">
        <w:rPr>
          <w:sz w:val="20"/>
        </w:rPr>
        <w:t>TEUPEN Maschinenbau GmbH</w:t>
      </w:r>
      <w:bookmarkEnd w:id="246"/>
    </w:p>
    <w:p w14:paraId="6FACF614" w14:textId="77777777" w:rsidR="005F0D97" w:rsidRPr="001B418A" w:rsidRDefault="005F0D97" w:rsidP="005F0D97">
      <w:pPr>
        <w:pStyle w:val="Head2"/>
        <w:jc w:val="both"/>
        <w:rPr>
          <w:sz w:val="20"/>
        </w:rPr>
      </w:pPr>
      <w:bookmarkStart w:id="247" w:name="_Toc214051762"/>
      <w:r w:rsidRPr="001B418A">
        <w:rPr>
          <w:sz w:val="20"/>
        </w:rPr>
        <w:t>COMPANY OVERVIEW</w:t>
      </w:r>
      <w:bookmarkEnd w:id="247"/>
    </w:p>
    <w:p w14:paraId="59695A2B"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B813B7">
        <w:rPr>
          <w:szCs w:val="20"/>
          <w:lang w:val="en-IN"/>
        </w:rPr>
        <w:t>Gronau, Germany</w:t>
      </w:r>
    </w:p>
    <w:p w14:paraId="39B51C08"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77</w:t>
      </w:r>
    </w:p>
    <w:p w14:paraId="740134C5"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sidRPr="001B418A">
        <w:rPr>
          <w:rFonts w:cs="Arial"/>
          <w:color w:val="333333"/>
          <w:szCs w:val="20"/>
          <w:shd w:val="clear" w:color="auto" w:fill="FFFFFF"/>
        </w:rPr>
        <w:t>P</w:t>
      </w:r>
      <w:r>
        <w:rPr>
          <w:rFonts w:cs="Arial"/>
          <w:color w:val="333333"/>
          <w:szCs w:val="20"/>
          <w:shd w:val="clear" w:color="auto" w:fill="FFFFFF"/>
        </w:rPr>
        <w:t>rivate</w:t>
      </w:r>
    </w:p>
    <w:p w14:paraId="6D526FE9"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rFonts w:cs="Arial"/>
          <w:color w:val="333333"/>
          <w:szCs w:val="20"/>
          <w:shd w:val="clear" w:color="auto" w:fill="FFFFFF"/>
        </w:rPr>
        <w:t>21 millions</w:t>
      </w:r>
    </w:p>
    <w:p w14:paraId="0E9C31B6"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B813B7">
        <w:rPr>
          <w:szCs w:val="20"/>
          <w:lang w:eastAsia="en-IN"/>
        </w:rPr>
        <w:t>Michael Scheuss</w:t>
      </w:r>
    </w:p>
    <w:p w14:paraId="192BD488"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~200</w:t>
      </w:r>
    </w:p>
    <w:p w14:paraId="41852ED6" w14:textId="77777777" w:rsidR="005F0D97" w:rsidRPr="0014558D"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14558D">
        <w:rPr>
          <w:szCs w:val="20"/>
          <w:lang w:val="en-IN"/>
        </w:rPr>
        <w:t xml:space="preserve">TEUPEN Maschinenbau GmbH is a German specialist manufacturer of aerial work platforms, best known for its family of compact, tracked spider lifts (marketed under the LEO series) and a complementary range of elevating work platforms engineered for confined, technical and uneven job sites. The company combines small-series, flexible production with engineering that emphasizes reach-to-weight efficiency, precision maneuverability and robust safety systems — positioning TEUPEN as a premium supplier for arboriculture, building maintenance, industrial servicing, façade work and specialized construction applications. </w:t>
      </w:r>
    </w:p>
    <w:p w14:paraId="2D62A1E2" w14:textId="77777777" w:rsidR="005F0D97" w:rsidRPr="0014558D" w:rsidRDefault="005F0D97" w:rsidP="005F0D97">
      <w:pPr>
        <w:rPr>
          <w:b/>
          <w:bCs/>
          <w:szCs w:val="20"/>
          <w:lang w:val="en-IN"/>
        </w:rPr>
      </w:pPr>
      <w:r w:rsidRPr="0014558D">
        <w:rPr>
          <w:b/>
          <w:bCs/>
          <w:szCs w:val="20"/>
          <w:lang w:val="en-IN"/>
        </w:rPr>
        <w:t>Product Range &amp; Technical Differentiators</w:t>
      </w:r>
    </w:p>
    <w:p w14:paraId="3BE92249" w14:textId="77777777" w:rsidR="005F0D97" w:rsidRPr="0014558D" w:rsidRDefault="005F0D97" w:rsidP="005F0D97">
      <w:pPr>
        <w:rPr>
          <w:szCs w:val="20"/>
          <w:lang w:val="en-IN"/>
        </w:rPr>
      </w:pPr>
      <w:r w:rsidRPr="0014558D">
        <w:rPr>
          <w:szCs w:val="20"/>
          <w:lang w:val="en-IN"/>
        </w:rPr>
        <w:t xml:space="preserve">TEUPEN’s product portfolio centers on the LEO series of spider lifts and a range of track- and tyre-mounted elevating platforms. LEO spider lifts cover working heights commonly from the low teens up to ~38 m in larger variants, offering hydrostatic or tracked drives, multi-position stabilizers, compact transport dimensions (able to pass through standard doorways), and platform payloads sized for one or two technicians plus tools. Their machines are designed for both delicate indoor access and rugged outdoor terrain, with diesel, petrol and electric power options to match low-emission or indoor-friendly requirements. Technical documentation and model brochures show a strong focus on modularity and site-adaptable stabilization, enabling use on slopes and uneven ground. </w:t>
      </w:r>
    </w:p>
    <w:p w14:paraId="79D5136C" w14:textId="77777777" w:rsidR="005F0D97" w:rsidRPr="0014558D" w:rsidRDefault="005F0D97" w:rsidP="005F0D97">
      <w:pPr>
        <w:rPr>
          <w:b/>
          <w:bCs/>
          <w:szCs w:val="20"/>
          <w:lang w:val="en-IN"/>
        </w:rPr>
      </w:pPr>
      <w:r w:rsidRPr="0014558D">
        <w:rPr>
          <w:b/>
          <w:bCs/>
          <w:szCs w:val="20"/>
          <w:lang w:val="en-IN"/>
        </w:rPr>
        <w:t>Manufacturing Philosophy &amp; Quality Assurance</w:t>
      </w:r>
    </w:p>
    <w:p w14:paraId="7E570C51" w14:textId="77777777" w:rsidR="005F0D97" w:rsidRPr="0014558D" w:rsidRDefault="005F0D97" w:rsidP="005F0D97">
      <w:pPr>
        <w:rPr>
          <w:szCs w:val="20"/>
          <w:lang w:val="en-IN"/>
        </w:rPr>
      </w:pPr>
      <w:r w:rsidRPr="0014558D">
        <w:rPr>
          <w:szCs w:val="20"/>
          <w:lang w:val="en-IN"/>
        </w:rPr>
        <w:t xml:space="preserve">TEUPEN emphasizes single-line, mixed-batch assembly to deliver a high degree of customization while maintaining traceability and quality. The firm’s manufacturing approach—where each machine is effectively built to order—supports tailored solutions (special attachments, platform sizes, control variants) valued by rental companies and specialist contractors who need machines matched </w:t>
      </w:r>
      <w:r w:rsidRPr="0014558D">
        <w:rPr>
          <w:szCs w:val="20"/>
          <w:lang w:val="en-IN"/>
        </w:rPr>
        <w:lastRenderedPageBreak/>
        <w:t xml:space="preserve">to narrow operational envelopes. This production model also helps TEUPEN react to regulatory or emission changes by integrating alternate drivetrains or control systems at assembly. </w:t>
      </w:r>
    </w:p>
    <w:p w14:paraId="6C8089D1" w14:textId="77777777" w:rsidR="005F0D97" w:rsidRPr="0014558D" w:rsidRDefault="005F0D97" w:rsidP="005F0D97">
      <w:pPr>
        <w:rPr>
          <w:b/>
          <w:bCs/>
          <w:szCs w:val="20"/>
          <w:lang w:val="en-IN"/>
        </w:rPr>
      </w:pPr>
      <w:r w:rsidRPr="0014558D">
        <w:rPr>
          <w:b/>
          <w:bCs/>
          <w:szCs w:val="20"/>
          <w:lang w:val="en-IN"/>
        </w:rPr>
        <w:t>Safety, Certification &amp; Aftermarket Support</w:t>
      </w:r>
    </w:p>
    <w:p w14:paraId="1A3403A6" w14:textId="77777777" w:rsidR="005F0D97" w:rsidRPr="0014558D" w:rsidRDefault="005F0D97" w:rsidP="005F0D97">
      <w:pPr>
        <w:rPr>
          <w:szCs w:val="20"/>
          <w:lang w:val="en-IN"/>
        </w:rPr>
      </w:pPr>
      <w:r w:rsidRPr="0014558D">
        <w:rPr>
          <w:szCs w:val="20"/>
          <w:lang w:val="en-IN"/>
        </w:rPr>
        <w:t xml:space="preserve">Safety is a core selling point: TEUPEN machines incorporate multi-point stabilizer systems, intelligent platform controls and features to minimize setup time while maximizing positional safety. The company’s products are widely supported by global parts and service networks; aftermarket vendors and international spare-parts suppliers list dedicated Teupen components, reflecting an established global service ecosystem critical for rental fleets and long-life capital equipment. </w:t>
      </w:r>
    </w:p>
    <w:p w14:paraId="587CC05C" w14:textId="77777777" w:rsidR="005F0D97" w:rsidRPr="0014558D" w:rsidRDefault="005F0D97" w:rsidP="005F0D97">
      <w:pPr>
        <w:rPr>
          <w:b/>
          <w:bCs/>
          <w:szCs w:val="20"/>
          <w:lang w:val="en-IN"/>
        </w:rPr>
      </w:pPr>
      <w:r w:rsidRPr="0014558D">
        <w:rPr>
          <w:b/>
          <w:bCs/>
          <w:szCs w:val="20"/>
          <w:lang w:val="en-IN"/>
        </w:rPr>
        <w:t>Market Positioning — Global &amp; Rental Channel Focus</w:t>
      </w:r>
    </w:p>
    <w:p w14:paraId="44EC6715" w14:textId="77777777" w:rsidR="005F0D97" w:rsidRPr="0014558D" w:rsidRDefault="005F0D97" w:rsidP="005F0D97">
      <w:pPr>
        <w:rPr>
          <w:szCs w:val="20"/>
          <w:lang w:val="en-IN"/>
        </w:rPr>
      </w:pPr>
      <w:r w:rsidRPr="0014558D">
        <w:rPr>
          <w:szCs w:val="20"/>
          <w:lang w:val="en-IN"/>
        </w:rPr>
        <w:t xml:space="preserve">TEUPEN occupies a “specialist premium” position in the elevating work platform market. Unlike high-volume boom and scissor-lift producers, TEUPEN targets use-cases where compact transport footprint, high outreach relative to weight, and delicate ground contact are priorities. This makes their machines attractive to arborists, facility managers, heritage-building contractors, and rental houses that must offer access solutions for constrained or architecturally sensitive sites. The model mix, quality perception and customization capability support healthy resale values — an important commercial consideration for fleet buyers. </w:t>
      </w:r>
    </w:p>
    <w:p w14:paraId="3C3B6C6B" w14:textId="77777777" w:rsidR="005F0D97" w:rsidRPr="0014558D" w:rsidRDefault="005F0D97" w:rsidP="005F0D97">
      <w:pPr>
        <w:rPr>
          <w:b/>
          <w:bCs/>
          <w:szCs w:val="20"/>
          <w:lang w:val="en-IN"/>
        </w:rPr>
      </w:pPr>
      <w:r w:rsidRPr="0014558D">
        <w:rPr>
          <w:b/>
          <w:bCs/>
          <w:szCs w:val="20"/>
          <w:lang w:val="en-IN"/>
        </w:rPr>
        <w:t>Australia — Market Relevance &amp; Commercial Considerations</w:t>
      </w:r>
    </w:p>
    <w:p w14:paraId="4EBB0BE7" w14:textId="77777777" w:rsidR="005F0D97" w:rsidRPr="0014558D" w:rsidRDefault="005F0D97" w:rsidP="005F0D97">
      <w:pPr>
        <w:rPr>
          <w:szCs w:val="20"/>
          <w:lang w:val="en-IN"/>
        </w:rPr>
      </w:pPr>
      <w:r w:rsidRPr="0014558D">
        <w:rPr>
          <w:szCs w:val="20"/>
          <w:lang w:val="en-IN"/>
        </w:rPr>
        <w:t xml:space="preserve">Australia is a strong market for spider lifts and specialized elevating platforms because of a combination of urban maintenance programs, a sizeable arboriculture sector, and an established rental industry that supplies access equipment to construction, utilities and events. Local classifieds and rental platforms show an active secondary market for spider lifts, with sizeable price ranges (used and new) and frequent enquiries — evidence of robust demand from contractors who need compact, high-reach solutions for both indoor and outdoor work. </w:t>
      </w:r>
    </w:p>
    <w:p w14:paraId="78C47E3F" w14:textId="77777777" w:rsidR="005F0D97" w:rsidRPr="0014558D" w:rsidRDefault="005F0D97" w:rsidP="005F0D97">
      <w:pPr>
        <w:rPr>
          <w:b/>
          <w:bCs/>
          <w:szCs w:val="20"/>
          <w:lang w:val="en-IN"/>
        </w:rPr>
      </w:pPr>
      <w:r w:rsidRPr="0014558D">
        <w:rPr>
          <w:b/>
          <w:bCs/>
          <w:szCs w:val="20"/>
          <w:lang w:val="en-IN"/>
        </w:rPr>
        <w:t>Distribution and Local Partnerships</w:t>
      </w:r>
    </w:p>
    <w:p w14:paraId="252C3538" w14:textId="77777777" w:rsidR="005F0D97" w:rsidRPr="001B418A" w:rsidRDefault="005F0D97" w:rsidP="005F0D97">
      <w:pPr>
        <w:rPr>
          <w:szCs w:val="20"/>
          <w:lang w:val="en-IN"/>
        </w:rPr>
      </w:pPr>
      <w:r w:rsidRPr="0014558D">
        <w:rPr>
          <w:szCs w:val="20"/>
          <w:lang w:val="en-IN"/>
        </w:rPr>
        <w:t>TEUPEN devices are distributed in Australia through specialist access-equipment dealers and agents (local affiliates and partners promote the LEO series and integrate machines into rental inventories). Regional suppliers emphasize TEUPEN’s German engineering and the brand’s suitability for specialist tasks where versatility and minimal footprint are required. For international clients evaluating TEUPEN for Australia, it is important to confirm local dealer coverage, spare-parts availability and on-island warranty/service arrangements to minimize downtime for deployed fleets</w:t>
      </w:r>
      <w:r w:rsidRPr="001B418A">
        <w:rPr>
          <w:szCs w:val="20"/>
          <w:lang w:val="en-IN"/>
        </w:rPr>
        <w:t>.</w:t>
      </w:r>
    </w:p>
    <w:p w14:paraId="2C026243" w14:textId="77777777" w:rsidR="005F0D97" w:rsidRPr="001B418A" w:rsidRDefault="005F0D97" w:rsidP="005F0D97">
      <w:pPr>
        <w:pStyle w:val="Head2"/>
        <w:jc w:val="both"/>
        <w:rPr>
          <w:sz w:val="20"/>
        </w:rPr>
      </w:pPr>
      <w:bookmarkStart w:id="248" w:name="_Toc214051763"/>
      <w:r w:rsidRPr="001B418A">
        <w:rPr>
          <w:sz w:val="20"/>
        </w:rPr>
        <w:t>FINANCIAL OVERVIEW</w:t>
      </w:r>
      <w:bookmarkEnd w:id="248"/>
    </w:p>
    <w:p w14:paraId="728071AA"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449571FB" w14:textId="77777777" w:rsidR="005F0D97" w:rsidRPr="001B418A" w:rsidRDefault="005F0D97" w:rsidP="005F0D97">
      <w:pPr>
        <w:pStyle w:val="Head2"/>
        <w:jc w:val="both"/>
        <w:rPr>
          <w:sz w:val="20"/>
        </w:rPr>
      </w:pPr>
      <w:bookmarkStart w:id="249" w:name="_Toc214051764"/>
      <w:r w:rsidRPr="001B418A">
        <w:rPr>
          <w:sz w:val="20"/>
        </w:rPr>
        <w:t>PRODUCTS OFFERED</w:t>
      </w:r>
      <w:bookmarkEnd w:id="249"/>
    </w:p>
    <w:p w14:paraId="34428154" w14:textId="77777777" w:rsidR="005F0D97" w:rsidRPr="001B418A" w:rsidRDefault="005F0D97" w:rsidP="004B337A">
      <w:pPr>
        <w:pStyle w:val="TableTitle"/>
        <w:numPr>
          <w:ilvl w:val="0"/>
          <w:numId w:val="18"/>
        </w:numPr>
        <w:ind w:left="1296" w:hanging="1296"/>
        <w:rPr>
          <w:sz w:val="20"/>
        </w:rPr>
      </w:pPr>
      <w:bookmarkStart w:id="250" w:name="_Toc214051893"/>
      <w:r w:rsidRPr="001B418A">
        <w:rPr>
          <w:sz w:val="20"/>
          <w:lang w:val="en-IN"/>
        </w:rPr>
        <w:t>TEUPEN MASCHINENBAU GMBH</w:t>
      </w:r>
      <w:r w:rsidRPr="001B418A">
        <w:rPr>
          <w:sz w:val="20"/>
        </w:rPr>
        <w:t>: Products offered</w:t>
      </w:r>
      <w:bookmarkEnd w:id="250"/>
    </w:p>
    <w:tbl>
      <w:tblPr>
        <w:tblStyle w:val="ListTable2-Accent4"/>
        <w:tblW w:w="5000" w:type="pct"/>
        <w:jc w:val="center"/>
        <w:tblLook w:val="04A0" w:firstRow="1" w:lastRow="0" w:firstColumn="1" w:lastColumn="0" w:noHBand="0" w:noVBand="1"/>
      </w:tblPr>
      <w:tblGrid>
        <w:gridCol w:w="3053"/>
        <w:gridCol w:w="7173"/>
      </w:tblGrid>
      <w:tr w:rsidR="005F0D97" w:rsidRPr="001B418A" w14:paraId="74D5387D"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76683081" w14:textId="77777777" w:rsidR="005F0D97" w:rsidRPr="001B418A" w:rsidRDefault="005F0D97" w:rsidP="00990066">
            <w:pPr>
              <w:pStyle w:val="Table1RightCenter"/>
              <w:rPr>
                <w:szCs w:val="20"/>
              </w:rPr>
            </w:pPr>
            <w:r w:rsidRPr="001B418A">
              <w:rPr>
                <w:szCs w:val="20"/>
              </w:rPr>
              <w:t>Categories</w:t>
            </w:r>
          </w:p>
        </w:tc>
        <w:tc>
          <w:tcPr>
            <w:tcW w:w="3507" w:type="pct"/>
          </w:tcPr>
          <w:p w14:paraId="1619BF86"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0132A59A"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32E5182F" w14:textId="77777777" w:rsidR="005F0D97" w:rsidRPr="001B418A" w:rsidRDefault="005F0D97" w:rsidP="00990066">
            <w:pPr>
              <w:pStyle w:val="Table1Left"/>
            </w:pPr>
            <w:r w:rsidRPr="001B418A">
              <w:t>Elevating Work Platforms &amp; Spider</w:t>
            </w:r>
          </w:p>
        </w:tc>
        <w:tc>
          <w:tcPr>
            <w:tcW w:w="3507" w:type="pct"/>
          </w:tcPr>
          <w:p w14:paraId="19DD97D2"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LEO13GT - Compact spider lift for tight indoor access and maintenance.</w:t>
            </w:r>
          </w:p>
          <w:p w14:paraId="65161779"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LEO15GT - Lightweight model ideal for facility management and interior work.</w:t>
            </w:r>
          </w:p>
          <w:p w14:paraId="1B8F620A"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LEO18GT - Versatile lift offering excellent height and outreach balance.</w:t>
            </w:r>
          </w:p>
          <w:p w14:paraId="66B0CE61"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LEO21GT - Popular in arboriculture and property maintenance sectors.</w:t>
            </w:r>
          </w:p>
          <w:p w14:paraId="27EA5AA6"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LEO23GT - Compact, stable lift with high working flexibility.</w:t>
            </w:r>
          </w:p>
          <w:p w14:paraId="64A44BFF"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LEO25T - Telescopic spider lift optimized for urban and commercial projects.</w:t>
            </w:r>
          </w:p>
          <w:p w14:paraId="0E047099"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LEO27GTplus - Newly developed model (launched 2024) with 27 m reach and improved safety features.</w:t>
            </w:r>
          </w:p>
          <w:p w14:paraId="5B6053D4"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LEO30T - Advanced model combining telescopic boom and high outreach.</w:t>
            </w:r>
          </w:p>
          <w:p w14:paraId="197CD957"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lastRenderedPageBreak/>
              <w:t>LEO36T - Mid-range lift favored for construction and utility maintenance.</w:t>
            </w:r>
          </w:p>
          <w:p w14:paraId="65AA929B"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LEO39GTplus - Extended working height with excellent horizontal outreach.</w:t>
            </w:r>
          </w:p>
          <w:p w14:paraId="5BC72065" w14:textId="77777777" w:rsidR="005F0D97" w:rsidRPr="00B813B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B813B7">
              <w:rPr>
                <w:rFonts w:eastAsiaTheme="majorEastAsia" w:cs="Times New Roman"/>
                <w:spacing w:val="-3"/>
                <w:szCs w:val="20"/>
                <w:lang w:eastAsia="en-IN"/>
              </w:rPr>
              <w:t>LEO50GT - Heavy-duty lift offering 50 m working height for industrial and infrastructure projects.</w:t>
            </w:r>
          </w:p>
        </w:tc>
      </w:tr>
    </w:tbl>
    <w:p w14:paraId="0F07AF6F" w14:textId="77777777" w:rsidR="005F0D97" w:rsidRPr="001B418A" w:rsidRDefault="005F0D97" w:rsidP="005F0D97">
      <w:pPr>
        <w:pStyle w:val="MRF-Footerline1"/>
        <w:jc w:val="both"/>
        <w:rPr>
          <w:sz w:val="20"/>
          <w:lang w:eastAsia="en-IN"/>
        </w:rPr>
      </w:pPr>
    </w:p>
    <w:p w14:paraId="34E1E86D" w14:textId="77777777" w:rsidR="005F0D97" w:rsidRPr="001B418A" w:rsidRDefault="005F0D97" w:rsidP="005F0D97">
      <w:pPr>
        <w:pStyle w:val="Head2"/>
        <w:jc w:val="both"/>
        <w:rPr>
          <w:sz w:val="20"/>
        </w:rPr>
      </w:pPr>
      <w:bookmarkStart w:id="251" w:name="_Toc214051765"/>
      <w:r w:rsidRPr="001B418A">
        <w:rPr>
          <w:sz w:val="20"/>
        </w:rPr>
        <w:t>KEY DEVELOPMENTS</w:t>
      </w:r>
      <w:bookmarkEnd w:id="251"/>
      <w:r w:rsidRPr="001B418A">
        <w:rPr>
          <w:sz w:val="20"/>
        </w:rPr>
        <w:t xml:space="preserve"> </w:t>
      </w:r>
    </w:p>
    <w:p w14:paraId="599E7E4B" w14:textId="77777777" w:rsidR="005F0D97" w:rsidRPr="001B418A" w:rsidRDefault="005F0D97" w:rsidP="005F0D97">
      <w:pPr>
        <w:pStyle w:val="TableTitle"/>
        <w:jc w:val="both"/>
        <w:rPr>
          <w:sz w:val="20"/>
        </w:rPr>
      </w:pPr>
      <w:bookmarkStart w:id="252" w:name="_Toc214051894"/>
      <w:r w:rsidRPr="001B418A">
        <w:rPr>
          <w:sz w:val="20"/>
          <w:lang w:val="en-IN"/>
        </w:rPr>
        <w:t>TEUPEN MASCHINENBAU GMBH</w:t>
      </w:r>
      <w:r w:rsidRPr="001B418A">
        <w:rPr>
          <w:sz w:val="20"/>
        </w:rPr>
        <w:t>: Keys developments offered</w:t>
      </w:r>
      <w:bookmarkEnd w:id="25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48621058"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305FD987" w14:textId="77777777" w:rsidR="005F0D97" w:rsidRPr="001B418A" w:rsidRDefault="005F0D97" w:rsidP="00990066">
            <w:pPr>
              <w:pStyle w:val="Table1RightCenter"/>
              <w:rPr>
                <w:szCs w:val="20"/>
              </w:rPr>
            </w:pPr>
            <w:r w:rsidRPr="001B418A">
              <w:rPr>
                <w:szCs w:val="20"/>
              </w:rPr>
              <w:t>Date</w:t>
            </w:r>
          </w:p>
        </w:tc>
        <w:tc>
          <w:tcPr>
            <w:tcW w:w="833" w:type="pct"/>
          </w:tcPr>
          <w:p w14:paraId="6828DCD8"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02AD2B48"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4699E0F3"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7519D9BB" w14:textId="77777777" w:rsidR="005F0D97" w:rsidRPr="001B418A" w:rsidRDefault="005F0D97" w:rsidP="00990066">
            <w:pPr>
              <w:pStyle w:val="Table1RightCenter"/>
              <w:rPr>
                <w:szCs w:val="20"/>
              </w:rPr>
            </w:pPr>
            <w:r>
              <w:rPr>
                <w:szCs w:val="20"/>
              </w:rPr>
              <w:t>April</w:t>
            </w:r>
            <w:r w:rsidRPr="001B418A">
              <w:rPr>
                <w:szCs w:val="20"/>
              </w:rPr>
              <w:t xml:space="preserve"> 2024</w:t>
            </w:r>
          </w:p>
        </w:tc>
        <w:tc>
          <w:tcPr>
            <w:tcW w:w="833" w:type="pct"/>
          </w:tcPr>
          <w:p w14:paraId="7BC2E300"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Acquisition</w:t>
            </w:r>
          </w:p>
        </w:tc>
        <w:tc>
          <w:tcPr>
            <w:tcW w:w="3066" w:type="pct"/>
            <w:vAlign w:val="top"/>
          </w:tcPr>
          <w:p w14:paraId="7E8B71CE"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B813B7">
              <w:rPr>
                <w:szCs w:val="20"/>
              </w:rPr>
              <w:t>The company was acquired by Altec Industries Inc., enabling Altec to expand globally and add Teupen’s spider lifts to its utility and tree-care product range.</w:t>
            </w:r>
          </w:p>
        </w:tc>
      </w:tr>
      <w:tr w:rsidR="005F0D97" w:rsidRPr="001B418A" w14:paraId="5685D687"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1857A086" w14:textId="77777777" w:rsidR="005F0D97" w:rsidRPr="001B418A" w:rsidRDefault="005F0D97" w:rsidP="00990066">
            <w:pPr>
              <w:pStyle w:val="Table1RightCenter"/>
              <w:rPr>
                <w:szCs w:val="20"/>
              </w:rPr>
            </w:pPr>
            <w:r>
              <w:rPr>
                <w:szCs w:val="20"/>
              </w:rPr>
              <w:t>April</w:t>
            </w:r>
            <w:r w:rsidRPr="001B418A">
              <w:rPr>
                <w:szCs w:val="20"/>
              </w:rPr>
              <w:t xml:space="preserve"> 2024</w:t>
            </w:r>
          </w:p>
        </w:tc>
        <w:tc>
          <w:tcPr>
            <w:tcW w:w="833" w:type="pct"/>
          </w:tcPr>
          <w:p w14:paraId="74B5EAC6"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sidRPr="001B418A">
              <w:rPr>
                <w:szCs w:val="20"/>
              </w:rPr>
              <w:t>Expansion</w:t>
            </w:r>
          </w:p>
        </w:tc>
        <w:tc>
          <w:tcPr>
            <w:tcW w:w="3066" w:type="pct"/>
            <w:vAlign w:val="top"/>
          </w:tcPr>
          <w:p w14:paraId="01FCB3AE" w14:textId="77777777" w:rsidR="005F0D97" w:rsidRPr="001B418A"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t>Teupen’s ownership changed hands from its previous owner, with Martin Borutta expected to continue overseeing operations in both Germany and the U.S. under Altec’s aegis.</w:t>
            </w:r>
          </w:p>
        </w:tc>
      </w:tr>
    </w:tbl>
    <w:p w14:paraId="6783DB59" w14:textId="77777777" w:rsidR="005F0D97" w:rsidRPr="001B418A" w:rsidRDefault="005F0D97" w:rsidP="005F0D97">
      <w:pPr>
        <w:pStyle w:val="MRF-Footerline1"/>
        <w:jc w:val="both"/>
        <w:rPr>
          <w:sz w:val="20"/>
          <w:lang w:eastAsia="en-IN"/>
        </w:rPr>
      </w:pPr>
    </w:p>
    <w:p w14:paraId="4882E22A"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602B3042" w14:textId="77777777" w:rsidR="005F0D97" w:rsidRPr="001B418A" w:rsidRDefault="005F0D97" w:rsidP="005F0D97">
      <w:pPr>
        <w:rPr>
          <w:szCs w:val="20"/>
          <w:lang w:val="en-GB" w:eastAsia="en-IN"/>
        </w:rPr>
      </w:pPr>
    </w:p>
    <w:p w14:paraId="73E74D5C" w14:textId="77777777" w:rsidR="005F0D97" w:rsidRPr="001B418A" w:rsidRDefault="005F0D97" w:rsidP="005F0D97">
      <w:pPr>
        <w:pStyle w:val="Head2"/>
        <w:jc w:val="both"/>
        <w:rPr>
          <w:sz w:val="20"/>
        </w:rPr>
      </w:pPr>
      <w:bookmarkStart w:id="253" w:name="_Toc214051766"/>
      <w:r w:rsidRPr="001B418A">
        <w:rPr>
          <w:sz w:val="20"/>
        </w:rPr>
        <w:t>SWOT ANALYSIS</w:t>
      </w:r>
      <w:bookmarkEnd w:id="253"/>
    </w:p>
    <w:p w14:paraId="0B8FA628" w14:textId="77777777" w:rsidR="005F0D97" w:rsidRPr="001B418A" w:rsidRDefault="005F0D97" w:rsidP="005F0D97">
      <w:pPr>
        <w:pStyle w:val="FigureTitle"/>
        <w:jc w:val="both"/>
        <w:rPr>
          <w:sz w:val="20"/>
        </w:rPr>
      </w:pPr>
      <w:bookmarkStart w:id="254" w:name="_Toc214051931"/>
      <w:r w:rsidRPr="001B418A">
        <w:rPr>
          <w:sz w:val="20"/>
        </w:rPr>
        <w:t>TEUPEN MASCHINENBAU GMBH: SWOT Analysis</w:t>
      </w:r>
      <w:bookmarkEnd w:id="254"/>
    </w:p>
    <w:p w14:paraId="20E5F705" w14:textId="77777777" w:rsidR="005F0D97" w:rsidRPr="001B418A" w:rsidRDefault="005F0D97" w:rsidP="005F0D97">
      <w:pPr>
        <w:pStyle w:val="MRF-Footerline1"/>
        <w:jc w:val="both"/>
        <w:rPr>
          <w:sz w:val="20"/>
          <w:lang w:eastAsia="en-IN"/>
        </w:rPr>
      </w:pPr>
      <w:r w:rsidRPr="00B813B7">
        <w:rPr>
          <w:sz w:val="20"/>
          <w:lang w:eastAsia="en-IN"/>
        </w:rPr>
        <w:drawing>
          <wp:inline distT="0" distB="0" distL="0" distR="0" wp14:anchorId="418CE71C" wp14:editId="558AEA0C">
            <wp:extent cx="5731510" cy="2085975"/>
            <wp:effectExtent l="0" t="0" r="0" b="0"/>
            <wp:docPr id="4411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8261" name=""/>
                    <pic:cNvPicPr/>
                  </pic:nvPicPr>
                  <pic:blipFill>
                    <a:blip r:embed="rId46"/>
                    <a:stretch>
                      <a:fillRect/>
                    </a:stretch>
                  </pic:blipFill>
                  <pic:spPr>
                    <a:xfrm>
                      <a:off x="0" y="0"/>
                      <a:ext cx="5731510" cy="2085975"/>
                    </a:xfrm>
                    <a:prstGeom prst="rect">
                      <a:avLst/>
                    </a:prstGeom>
                  </pic:spPr>
                </pic:pic>
              </a:graphicData>
            </a:graphic>
          </wp:inline>
        </w:drawing>
      </w:r>
    </w:p>
    <w:p w14:paraId="31422DEB"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52E86590" w14:textId="77777777" w:rsidR="005F0D97" w:rsidRPr="001B418A" w:rsidRDefault="005F0D97" w:rsidP="005F0D97">
      <w:pPr>
        <w:pStyle w:val="Head2"/>
        <w:jc w:val="both"/>
        <w:rPr>
          <w:sz w:val="20"/>
        </w:rPr>
      </w:pPr>
      <w:bookmarkStart w:id="255" w:name="_Toc214051767"/>
      <w:r w:rsidRPr="001B418A">
        <w:rPr>
          <w:sz w:val="20"/>
        </w:rPr>
        <w:t>KEY STRATEGIES</w:t>
      </w:r>
      <w:bookmarkEnd w:id="255"/>
    </w:p>
    <w:p w14:paraId="388D334F" w14:textId="77777777" w:rsidR="005F0D97" w:rsidRPr="001B7F41" w:rsidRDefault="005F0D97" w:rsidP="005F0D97">
      <w:pPr>
        <w:rPr>
          <w:szCs w:val="20"/>
        </w:rPr>
      </w:pPr>
      <w:r w:rsidRPr="001B7F41">
        <w:rPr>
          <w:szCs w:val="20"/>
        </w:rPr>
        <w:t>Teupen Maschinenbau GmbH has built its international reputation on strategic innovation, engineering excellence, and a deep understanding of the access industry’s evolving demands. The company’s key strategies are centered on sustainable growth, product innovation, market diversification, and customer-focused partnerships — all of which have allowed Teupen to remain a pioneer in the elevating work platforms and spider lifts market for over four decades.</w:t>
      </w:r>
    </w:p>
    <w:p w14:paraId="1BF62A0E" w14:textId="77777777" w:rsidR="005F0D97" w:rsidRPr="001B7F41" w:rsidRDefault="005F0D97" w:rsidP="005F0D97">
      <w:pPr>
        <w:rPr>
          <w:szCs w:val="20"/>
        </w:rPr>
      </w:pPr>
      <w:r w:rsidRPr="001B7F41">
        <w:rPr>
          <w:szCs w:val="20"/>
        </w:rPr>
        <w:t>Innovation-Driven Product Development</w:t>
      </w:r>
      <w:r>
        <w:rPr>
          <w:szCs w:val="20"/>
        </w:rPr>
        <w:t xml:space="preserve">: </w:t>
      </w:r>
      <w:r w:rsidRPr="001B7F41">
        <w:rPr>
          <w:szCs w:val="20"/>
        </w:rPr>
        <w:t xml:space="preserve">At the core of Teupen’s strategy lies its commitment to continuous product innovation. The company invests significantly in research and development to create spider lifts that combine advanced mobility, lightweight design, and enhanced operator safety. Its R&amp;D team focuses on optimizing performance parameters such as working height, outreach, and stability while reducing weight and environmental impact. Teupen’s latest models integrate hybrid and electric power </w:t>
      </w:r>
      <w:r w:rsidRPr="001B7F41">
        <w:rPr>
          <w:szCs w:val="20"/>
        </w:rPr>
        <w:lastRenderedPageBreak/>
        <w:t>systems to meet growing demand for sustainable, low-emission machinery suitable for indoor and urban projects. This innovation-first approach ensures that Teupen maintains a technological edge over competitors.</w:t>
      </w:r>
    </w:p>
    <w:p w14:paraId="4DB81215" w14:textId="77777777" w:rsidR="005F0D97" w:rsidRPr="001B7F41" w:rsidRDefault="005F0D97" w:rsidP="005F0D97">
      <w:pPr>
        <w:rPr>
          <w:szCs w:val="20"/>
        </w:rPr>
      </w:pPr>
      <w:r w:rsidRPr="001B7F41">
        <w:rPr>
          <w:szCs w:val="20"/>
        </w:rPr>
        <w:t>Strategic Global Partnerships and Expansion</w:t>
      </w:r>
      <w:r>
        <w:rPr>
          <w:szCs w:val="20"/>
        </w:rPr>
        <w:t xml:space="preserve">: </w:t>
      </w:r>
      <w:r w:rsidRPr="001B7F41">
        <w:rPr>
          <w:szCs w:val="20"/>
        </w:rPr>
        <w:t>Teupen’s global expansion has been strategically executed through partnerships, acquisitions, and distributor alliances. The 2024 acquisition by Altec Industries Inc. significantly bolstered Teupen’s global reach and financial capacity. This integration enabled Teupen to expand its presence in North America, the Asia-Pacific, and Australia by leveraging Altec’s distribution and service network. The company also collaborates with rental companies, ensuring that its machines are widely accessible to end-users while maintaining strong after-sales support.</w:t>
      </w:r>
    </w:p>
    <w:p w14:paraId="299A95E8" w14:textId="77777777" w:rsidR="005F0D97" w:rsidRPr="001B7F41" w:rsidRDefault="005F0D97" w:rsidP="005F0D97">
      <w:pPr>
        <w:rPr>
          <w:szCs w:val="20"/>
        </w:rPr>
      </w:pPr>
      <w:r w:rsidRPr="001B7F41">
        <w:rPr>
          <w:szCs w:val="20"/>
        </w:rPr>
        <w:t>Focus on High-Value Niche Segments</w:t>
      </w:r>
      <w:r>
        <w:rPr>
          <w:szCs w:val="20"/>
        </w:rPr>
        <w:t xml:space="preserve">: </w:t>
      </w:r>
      <w:r w:rsidRPr="001B7F41">
        <w:rPr>
          <w:szCs w:val="20"/>
        </w:rPr>
        <w:t>Rather than competing purely on volume, Teupen targets specialized, high-value market niches such as arboriculture, utilities, facility maintenance, and infrastructure restoration — areas where its spider lifts deliver unmatched performance. This focus allows Teupen to maintain premium pricing and cultivate long-term client loyalty. The company’s compact, low-ground-pressure lifts are designed to perform in constrained or sensitive environments, making them indispensable in projects that require safety, precision, and minimal disruption.</w:t>
      </w:r>
    </w:p>
    <w:p w14:paraId="2A75BCCD" w14:textId="77777777" w:rsidR="005F0D97" w:rsidRPr="001B7F41" w:rsidRDefault="005F0D97" w:rsidP="005F0D97">
      <w:pPr>
        <w:rPr>
          <w:szCs w:val="20"/>
        </w:rPr>
      </w:pPr>
      <w:r w:rsidRPr="001B7F41">
        <w:rPr>
          <w:szCs w:val="20"/>
        </w:rPr>
        <w:t>Commitment to Customer-Centric Solutions</w:t>
      </w:r>
      <w:r>
        <w:rPr>
          <w:szCs w:val="20"/>
        </w:rPr>
        <w:t xml:space="preserve">: </w:t>
      </w:r>
      <w:r w:rsidRPr="001B7F41">
        <w:rPr>
          <w:szCs w:val="20"/>
        </w:rPr>
        <w:t>Teupen emphasizes customer satisfaction through tailored product configurations, comprehensive training, and responsive service. The company’s after-sales model includes technical support, spare parts availability, and telematics-based performance monitoring, ensuring minimal downtime and optimal machine performance. Its customer-first strategy strengthens brand loyalty and enhances the lifetime value of its equipment.</w:t>
      </w:r>
    </w:p>
    <w:p w14:paraId="01D8BDF2" w14:textId="77777777" w:rsidR="005F0D97" w:rsidRDefault="005F0D97" w:rsidP="005F0D97">
      <w:pPr>
        <w:rPr>
          <w:szCs w:val="20"/>
        </w:rPr>
      </w:pPr>
      <w:r w:rsidRPr="001B7F41">
        <w:rPr>
          <w:szCs w:val="20"/>
        </w:rPr>
        <w:t>Sustainability and Safety Leadership</w:t>
      </w:r>
      <w:r>
        <w:rPr>
          <w:szCs w:val="20"/>
        </w:rPr>
        <w:t xml:space="preserve">: </w:t>
      </w:r>
      <w:r w:rsidRPr="001B7F41">
        <w:rPr>
          <w:szCs w:val="20"/>
        </w:rPr>
        <w:t>Sustainability is a defining pillar of Teupen’s long-term strategy. The company is transitioning toward eco-efficient systems, integrating hybrid and fully electric powertrains to reduce emissions. Additionally, safety remains a core focus — from intelligent control systems to anti-tip and overload protection features — reinforcing Teupen’s reputation as a responsible and forward-thinking manufacturer.</w:t>
      </w:r>
    </w:p>
    <w:p w14:paraId="72FBAC9A" w14:textId="77777777" w:rsidR="005F0D97" w:rsidRPr="001B7F41" w:rsidRDefault="005F0D97" w:rsidP="005F0D97">
      <w:pPr>
        <w:rPr>
          <w:szCs w:val="20"/>
        </w:rPr>
      </w:pPr>
      <w:r w:rsidRPr="001B7F41">
        <w:rPr>
          <w:szCs w:val="20"/>
        </w:rPr>
        <w:t>Strengthening the Australian and Asia-Pacific Presence</w:t>
      </w:r>
      <w:r>
        <w:rPr>
          <w:szCs w:val="20"/>
        </w:rPr>
        <w:t xml:space="preserve">: </w:t>
      </w:r>
      <w:r w:rsidRPr="001B7F41">
        <w:rPr>
          <w:szCs w:val="20"/>
        </w:rPr>
        <w:t>Australia and the broader Asia-Pacific region have emerged as priority markets for Teupen’s future growth. The company aims to expand its footprint through local partnerships, targeted marketing, and region-specific product adaptation. Its spider lifts’ versatility, particularly for tree care, utility maintenance, and rental sectors, aligns with Australia’s increasing demand for compact, high-performance access solutions.</w:t>
      </w:r>
    </w:p>
    <w:p w14:paraId="3C1978EC" w14:textId="77777777" w:rsidR="005F0D97" w:rsidRPr="001B418A" w:rsidRDefault="005F0D97" w:rsidP="005F0D97">
      <w:pPr>
        <w:rPr>
          <w:szCs w:val="20"/>
        </w:rPr>
      </w:pPr>
      <w:r w:rsidRPr="001B7F41">
        <w:rPr>
          <w:szCs w:val="20"/>
        </w:rPr>
        <w:t>In summary, Teupen Maschinenbau GmbH’s strategies reflect a blend of engineering innovation, market specialization, global integration, and sustainable growth. Through these approaches, the company continues to reinforce its leadership in the elevating work platforms and spider lifts market while positioning itself as a trusted partner for safe, efficient, and environmentally conscious access solutions worldwide.</w:t>
      </w:r>
    </w:p>
    <w:p w14:paraId="3840D292" w14:textId="77777777" w:rsidR="005F0D97" w:rsidRPr="001B418A" w:rsidRDefault="005F0D97" w:rsidP="005F0D97">
      <w:pPr>
        <w:pStyle w:val="Head1"/>
        <w:spacing w:after="120"/>
        <w:ind w:left="1152" w:hanging="1152"/>
        <w:rPr>
          <w:sz w:val="20"/>
        </w:rPr>
      </w:pPr>
      <w:bookmarkStart w:id="256" w:name="_Toc214051768"/>
      <w:r w:rsidRPr="001B418A">
        <w:rPr>
          <w:sz w:val="20"/>
        </w:rPr>
        <w:t>Niftylift</w:t>
      </w:r>
      <w:bookmarkEnd w:id="256"/>
    </w:p>
    <w:p w14:paraId="29DB06E7" w14:textId="77777777" w:rsidR="005F0D97" w:rsidRPr="001B418A" w:rsidRDefault="005F0D97" w:rsidP="005F0D97">
      <w:pPr>
        <w:pStyle w:val="Head2"/>
        <w:jc w:val="both"/>
        <w:rPr>
          <w:sz w:val="20"/>
        </w:rPr>
      </w:pPr>
      <w:bookmarkStart w:id="257" w:name="_Toc214051769"/>
      <w:r w:rsidRPr="001B418A">
        <w:rPr>
          <w:sz w:val="20"/>
        </w:rPr>
        <w:t>COMPANY OVERVIEW</w:t>
      </w:r>
      <w:bookmarkEnd w:id="257"/>
    </w:p>
    <w:p w14:paraId="52A499EB"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DE4F19">
        <w:rPr>
          <w:szCs w:val="20"/>
          <w:lang w:val="en-IN"/>
        </w:rPr>
        <w:t>Buckinghamshire, UK</w:t>
      </w:r>
    </w:p>
    <w:p w14:paraId="0FB1A996"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85</w:t>
      </w:r>
    </w:p>
    <w:p w14:paraId="2DC39179"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Pr>
          <w:rFonts w:cs="Arial"/>
          <w:color w:val="333333"/>
          <w:szCs w:val="20"/>
          <w:shd w:val="clear" w:color="auto" w:fill="FFFFFF"/>
        </w:rPr>
        <w:t>Private</w:t>
      </w:r>
    </w:p>
    <w:p w14:paraId="42B0885A"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rFonts w:cs="Arial"/>
          <w:color w:val="333333"/>
          <w:szCs w:val="20"/>
          <w:shd w:val="clear" w:color="auto" w:fill="FFFFFF"/>
        </w:rPr>
        <w:t>146.3 million</w:t>
      </w:r>
    </w:p>
    <w:p w14:paraId="096BC3C8"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DE4F19">
        <w:rPr>
          <w:szCs w:val="20"/>
          <w:lang w:eastAsia="en-IN"/>
        </w:rPr>
        <w:t>John Keely</w:t>
      </w:r>
    </w:p>
    <w:p w14:paraId="06429664"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~600</w:t>
      </w:r>
    </w:p>
    <w:p w14:paraId="43903FC9" w14:textId="77777777" w:rsidR="005F0D97" w:rsidRPr="00DE4F19" w:rsidRDefault="005F0D97" w:rsidP="005F0D97">
      <w:pPr>
        <w:rPr>
          <w:szCs w:val="20"/>
          <w:lang w:val="en-IN"/>
        </w:rPr>
      </w:pPr>
      <w:r w:rsidRPr="001B418A">
        <w:rPr>
          <w:rStyle w:val="BoldTextChar"/>
          <w:szCs w:val="20"/>
        </w:rPr>
        <w:t>Company Working</w:t>
      </w:r>
      <w:r>
        <w:rPr>
          <w:rStyle w:val="BoldTextChar"/>
          <w:szCs w:val="20"/>
        </w:rPr>
        <w:t xml:space="preserve"> </w:t>
      </w:r>
      <w:r w:rsidRPr="00DE4F19">
        <w:rPr>
          <w:szCs w:val="20"/>
          <w:lang w:val="en-IN"/>
        </w:rPr>
        <w:t xml:space="preserve"> is a UK-founded manufacturer of mobile elevating work platforms (MEWPs) with a strong global footprint and a reputation for compact, safe and transportable access solutions. Established in 1985 by Roger Bowden—who designed the first </w:t>
      </w:r>
      <w:r w:rsidRPr="00DE4F19">
        <w:rPr>
          <w:szCs w:val="20"/>
          <w:lang w:val="en-IN"/>
        </w:rPr>
        <w:lastRenderedPageBreak/>
        <w:t xml:space="preserve">lightweight, trailer-mounted “Nifty 120” in a garden shed—Niftylift has grown from an inventive start-up to a specialist OEM supplying trailer-mounted booms, self-propelled booms and crawler (spider) lifts to hire fleets, contractors and specialist users worldwide. </w:t>
      </w:r>
    </w:p>
    <w:p w14:paraId="0FEBEA79" w14:textId="77777777" w:rsidR="005F0D97" w:rsidRPr="00DE4F19" w:rsidRDefault="005F0D97" w:rsidP="005F0D97">
      <w:pPr>
        <w:rPr>
          <w:szCs w:val="20"/>
          <w:lang w:val="en-IN"/>
        </w:rPr>
      </w:pPr>
      <w:r w:rsidRPr="00DE4F19">
        <w:rPr>
          <w:szCs w:val="20"/>
          <w:lang w:val="en-IN"/>
        </w:rPr>
        <w:t>Business scope &amp; capabilities</w:t>
      </w:r>
    </w:p>
    <w:p w14:paraId="688EDF5F" w14:textId="77777777" w:rsidR="005F0D97" w:rsidRPr="00DE4F19" w:rsidRDefault="005F0D97" w:rsidP="005F0D97">
      <w:pPr>
        <w:rPr>
          <w:szCs w:val="20"/>
          <w:lang w:val="en-IN"/>
        </w:rPr>
      </w:pPr>
      <w:r w:rsidRPr="00DE4F19">
        <w:rPr>
          <w:szCs w:val="20"/>
          <w:lang w:val="en-IN"/>
        </w:rPr>
        <w:t xml:space="preserve">Niftylift’s product range addresses tight-access, multi-surface and environmentally sensitive applications. Core families include road-towable trailer booms, self-propelled articulating and telescopic boom lifts, and track-driven spider lifts that offer narrow-access deployment and slope capability. Models such as the long-running Nifty 120 and the TD120TN/120T spider/track variants exemplify the firm’s focus on compact footprint with high working height and outreach. Niftylift also promotes safety and low environmental impact through proprietary features (SiOPS® anti-entrapment systems, ToughCage), hybrid/Gen² and all-electric drivetrains designed for indoor/outdoor use. </w:t>
      </w:r>
    </w:p>
    <w:p w14:paraId="4C1C4149" w14:textId="77777777" w:rsidR="005F0D97" w:rsidRPr="00DE4F19" w:rsidRDefault="005F0D97" w:rsidP="005F0D97">
      <w:pPr>
        <w:rPr>
          <w:szCs w:val="20"/>
          <w:lang w:val="en-IN"/>
        </w:rPr>
      </w:pPr>
      <w:r w:rsidRPr="00DE4F19">
        <w:rPr>
          <w:szCs w:val="20"/>
          <w:lang w:val="en-IN"/>
        </w:rPr>
        <w:t>Organization, scale and recognition</w:t>
      </w:r>
    </w:p>
    <w:p w14:paraId="73017E6F" w14:textId="77777777" w:rsidR="005F0D97" w:rsidRPr="00DE4F19" w:rsidRDefault="005F0D97" w:rsidP="005F0D97">
      <w:pPr>
        <w:rPr>
          <w:szCs w:val="20"/>
          <w:lang w:val="en-IN"/>
        </w:rPr>
      </w:pPr>
      <w:r w:rsidRPr="00DE4F19">
        <w:rPr>
          <w:szCs w:val="20"/>
          <w:lang w:val="en-IN"/>
        </w:rPr>
        <w:t xml:space="preserve">Headquartered at Shenley Wood, Milton Keynes (Buckinghamshire), Niftylift operates manufacturing and engineering resources in the UK and supports North American operations from a US arm. The company reports more than 500 employees across the UK and USA and a dealer network serving 60+ countries, with export sales comprising a major portion of revenue. Niftylift’s export and innovation performance has been recognised through national awards over the years, including the Queen’s/King’s Awards for Enterprise in International Trade and </w:t>
      </w:r>
    </w:p>
    <w:p w14:paraId="1B5C5E44" w14:textId="77777777" w:rsidR="005F0D97" w:rsidRPr="00DE4F19" w:rsidRDefault="005F0D97" w:rsidP="005F0D97">
      <w:pPr>
        <w:rPr>
          <w:szCs w:val="20"/>
          <w:lang w:val="en-IN"/>
        </w:rPr>
      </w:pPr>
      <w:r w:rsidRPr="00DE4F19">
        <w:rPr>
          <w:szCs w:val="20"/>
          <w:lang w:val="en-IN"/>
        </w:rPr>
        <w:t>Management snapshot</w:t>
      </w:r>
    </w:p>
    <w:p w14:paraId="4199066F" w14:textId="77777777" w:rsidR="005F0D97" w:rsidRPr="00DE4F19" w:rsidRDefault="005F0D97" w:rsidP="005F0D97">
      <w:pPr>
        <w:rPr>
          <w:szCs w:val="20"/>
          <w:lang w:val="en-IN"/>
        </w:rPr>
      </w:pPr>
      <w:r w:rsidRPr="00DE4F19">
        <w:rPr>
          <w:szCs w:val="20"/>
          <w:lang w:val="en-IN"/>
        </w:rPr>
        <w:t xml:space="preserve">Niftylift’s long-standing leadership has helped sustain product continuity and dealer partnerships; John Keely is listed as Managing Director and company founder Roger Bowden remains a central figure in ownership and strategic direction. Under this leadership Niftylift has continued to target export growth and product innovation. </w:t>
      </w:r>
    </w:p>
    <w:p w14:paraId="26989EDA" w14:textId="77777777" w:rsidR="005F0D97" w:rsidRPr="00DE4F19" w:rsidRDefault="005F0D97" w:rsidP="005F0D97">
      <w:pPr>
        <w:rPr>
          <w:szCs w:val="20"/>
          <w:lang w:val="en-IN"/>
        </w:rPr>
      </w:pPr>
      <w:r w:rsidRPr="00DE4F19">
        <w:rPr>
          <w:szCs w:val="20"/>
          <w:lang w:val="en-IN"/>
        </w:rPr>
        <w:t>Niftylift Australia — market &amp; applications</w:t>
      </w:r>
    </w:p>
    <w:p w14:paraId="4812D275" w14:textId="77777777" w:rsidR="005F0D97" w:rsidRPr="00DE4F19" w:rsidRDefault="005F0D97" w:rsidP="005F0D97">
      <w:pPr>
        <w:rPr>
          <w:szCs w:val="20"/>
          <w:lang w:val="en-IN"/>
        </w:rPr>
      </w:pPr>
      <w:r w:rsidRPr="00DE4F19">
        <w:rPr>
          <w:szCs w:val="20"/>
          <w:lang w:val="en-IN"/>
        </w:rPr>
        <w:t xml:space="preserve">Australia’s market for elevating work platforms values robustness, transportability, and machines that operate safely across varied job sites—from tight urban façades and rail/industrial corridors to remote mining and utility works. Niftylift’s towable booms (for ease of transfer between dispersed sites), self-propelled models (for hire fleets and contractors) and track-drive spider lifts (for steep, uneven terrain and confined access) align directly with those needs. The compact dimensions and low-weight trailer mounts also reduce transport cost and regulatory complexity for on-road movement between regional job sites—an important consideration for Australian contractors operating long distances. </w:t>
      </w:r>
    </w:p>
    <w:p w14:paraId="1520B45D" w14:textId="77777777" w:rsidR="005F0D97" w:rsidRPr="00DE4F19" w:rsidRDefault="005F0D97" w:rsidP="005F0D97">
      <w:pPr>
        <w:rPr>
          <w:szCs w:val="20"/>
          <w:lang w:val="en-IN"/>
        </w:rPr>
      </w:pPr>
      <w:r w:rsidRPr="00DE4F19">
        <w:rPr>
          <w:szCs w:val="20"/>
          <w:lang w:val="en-IN"/>
        </w:rPr>
        <w:t>Australia operations &amp; local support</w:t>
      </w:r>
    </w:p>
    <w:p w14:paraId="22B40FCE" w14:textId="77777777" w:rsidR="005F0D97" w:rsidRPr="00DE4F19" w:rsidRDefault="005F0D97" w:rsidP="005F0D97">
      <w:pPr>
        <w:rPr>
          <w:szCs w:val="20"/>
          <w:lang w:val="en-IN"/>
        </w:rPr>
      </w:pPr>
      <w:r w:rsidRPr="00DE4F19">
        <w:rPr>
          <w:szCs w:val="20"/>
          <w:lang w:val="en-IN"/>
        </w:rPr>
        <w:t xml:space="preserve">Niftylift has an established presence in Australia through its local operations based in Tomago, New South Wales, which provides warehousing, parts and sales support for Australia and New Zealand. The local office and dealer network give customers regional after-sales service, compliance guidance and fleet procurement options—important for meeting Australian standards, site-specific training and long-lead-time spare parts management across mining, utilities, arboriculture and hire sectors. Local staff with long tenure (team continuity noted in the Australian subsidiary history) helps translate UK product development into practical Australian deployment. </w:t>
      </w:r>
    </w:p>
    <w:p w14:paraId="70CF1844" w14:textId="77777777" w:rsidR="005F0D97" w:rsidRPr="00DE4F19" w:rsidRDefault="005F0D97" w:rsidP="005F0D97">
      <w:pPr>
        <w:rPr>
          <w:szCs w:val="20"/>
          <w:lang w:val="en-IN"/>
        </w:rPr>
      </w:pPr>
      <w:r w:rsidRPr="00DE4F19">
        <w:rPr>
          <w:szCs w:val="20"/>
          <w:lang w:val="en-IN"/>
        </w:rPr>
        <w:t>Strengths, risks and positioning for clients</w:t>
      </w:r>
    </w:p>
    <w:p w14:paraId="53E2DF04" w14:textId="77777777" w:rsidR="005F0D97" w:rsidRPr="00DE4F19" w:rsidRDefault="005F0D97" w:rsidP="005F0D97">
      <w:pPr>
        <w:rPr>
          <w:szCs w:val="20"/>
          <w:lang w:val="en-IN"/>
        </w:rPr>
      </w:pPr>
      <w:r w:rsidRPr="00DE4F19">
        <w:rPr>
          <w:szCs w:val="20"/>
          <w:lang w:val="en-IN"/>
        </w:rPr>
        <w:t xml:space="preserve">Strengths: proven product family with long production life (Nifty 120), emphasis on safety features and low-emissions drive options, strong export capability and established dealer network. Risks: as a specialist OEM operating in a competitive MEWP segment, customers should evaluate local parts availability, lead times for larger machines, and ensure model-specific compliance with Australian WHS regulations and state road/transport rules. For international clients and fleet purchasers, Niftylift offers an attractive combination of compact, high-performance machines and documented pedigree in export markets. </w:t>
      </w:r>
    </w:p>
    <w:p w14:paraId="41926F19" w14:textId="77777777" w:rsidR="005F0D97" w:rsidRPr="00DE4F19" w:rsidRDefault="005F0D97" w:rsidP="005F0D97">
      <w:pPr>
        <w:rPr>
          <w:szCs w:val="20"/>
          <w:lang w:val="en-IN"/>
        </w:rPr>
      </w:pPr>
      <w:r w:rsidRPr="00DE4F19">
        <w:rPr>
          <w:szCs w:val="20"/>
          <w:lang w:val="en-IN"/>
        </w:rPr>
        <w:lastRenderedPageBreak/>
        <w:t>Recommendation for international clients (Australia focus)</w:t>
      </w:r>
    </w:p>
    <w:p w14:paraId="29BCF956" w14:textId="77777777" w:rsidR="005F0D97" w:rsidRPr="00DE4F19" w:rsidRDefault="005F0D97" w:rsidP="004B337A">
      <w:pPr>
        <w:pStyle w:val="ListParagraph"/>
        <w:numPr>
          <w:ilvl w:val="0"/>
          <w:numId w:val="32"/>
        </w:numPr>
        <w:rPr>
          <w:szCs w:val="20"/>
          <w:lang w:val="en-IN"/>
        </w:rPr>
      </w:pPr>
      <w:r w:rsidRPr="00DE4F19">
        <w:rPr>
          <w:szCs w:val="20"/>
          <w:lang w:val="en-IN"/>
        </w:rPr>
        <w:t>Specify use case (hire fleet, utilities, mining, arbor) to match the Nifty family (towable, self-propelled, spider).</w:t>
      </w:r>
    </w:p>
    <w:p w14:paraId="51B61742" w14:textId="77777777" w:rsidR="005F0D97" w:rsidRPr="00DE4F19" w:rsidRDefault="005F0D97" w:rsidP="004B337A">
      <w:pPr>
        <w:pStyle w:val="ListParagraph"/>
        <w:numPr>
          <w:ilvl w:val="0"/>
          <w:numId w:val="32"/>
        </w:numPr>
        <w:rPr>
          <w:szCs w:val="20"/>
          <w:lang w:val="en-IN"/>
        </w:rPr>
      </w:pPr>
      <w:r w:rsidRPr="00DE4F19">
        <w:rPr>
          <w:szCs w:val="20"/>
          <w:lang w:val="en-IN"/>
        </w:rPr>
        <w:t xml:space="preserve">Confirm local support (Tomago NSW) for spare parts, training and certification. </w:t>
      </w:r>
    </w:p>
    <w:p w14:paraId="51A70F99" w14:textId="77777777" w:rsidR="005F0D97" w:rsidRPr="001B418A" w:rsidRDefault="005F0D97" w:rsidP="005F0D97">
      <w:pPr>
        <w:rPr>
          <w:szCs w:val="20"/>
          <w:lang w:val="en-IN"/>
        </w:rPr>
      </w:pPr>
      <w:r w:rsidRPr="00DE4F19">
        <w:rPr>
          <w:szCs w:val="20"/>
          <w:lang w:val="en-IN"/>
        </w:rPr>
        <w:t>Niftylift is a mature, award-winning specialist in elevating work platforms with particular strength in compact towable booms and spider lifts—products that map well to Australian operational constraints such as long-distance transport, confined access works and demanding terrain. For international clients seeking MEWPs for Australia, Niftylift balances proven product lines, safety innovation and established local distribution—making it a credible supplier for hire companies, contractors and specialist end users.</w:t>
      </w:r>
    </w:p>
    <w:p w14:paraId="110E4B82" w14:textId="77777777" w:rsidR="005F0D97" w:rsidRPr="001B418A" w:rsidRDefault="005F0D97" w:rsidP="005F0D97">
      <w:pPr>
        <w:pStyle w:val="Head2"/>
        <w:jc w:val="both"/>
        <w:rPr>
          <w:sz w:val="20"/>
        </w:rPr>
      </w:pPr>
      <w:bookmarkStart w:id="258" w:name="_Toc214051770"/>
      <w:r w:rsidRPr="001B418A">
        <w:rPr>
          <w:sz w:val="20"/>
        </w:rPr>
        <w:t>FINANCIAL OVERVIEW</w:t>
      </w:r>
      <w:bookmarkEnd w:id="258"/>
    </w:p>
    <w:p w14:paraId="6C73756B"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246C76BE" w14:textId="77777777" w:rsidR="005F0D97" w:rsidRPr="001B418A" w:rsidRDefault="005F0D97" w:rsidP="005F0D97">
      <w:pPr>
        <w:pStyle w:val="Head2"/>
        <w:jc w:val="both"/>
        <w:rPr>
          <w:sz w:val="20"/>
        </w:rPr>
      </w:pPr>
      <w:bookmarkStart w:id="259" w:name="_Toc214051771"/>
      <w:r w:rsidRPr="001B418A">
        <w:rPr>
          <w:sz w:val="20"/>
        </w:rPr>
        <w:t>PRODUCTS OFFERED</w:t>
      </w:r>
      <w:bookmarkEnd w:id="259"/>
    </w:p>
    <w:p w14:paraId="70142E03" w14:textId="77777777" w:rsidR="005F0D97" w:rsidRPr="001B418A" w:rsidRDefault="005F0D97" w:rsidP="004B337A">
      <w:pPr>
        <w:pStyle w:val="TableTitle"/>
        <w:numPr>
          <w:ilvl w:val="0"/>
          <w:numId w:val="18"/>
        </w:numPr>
        <w:ind w:left="1296" w:hanging="1296"/>
        <w:rPr>
          <w:sz w:val="20"/>
        </w:rPr>
      </w:pPr>
      <w:bookmarkStart w:id="260" w:name="_Toc214051895"/>
      <w:r w:rsidRPr="001B418A">
        <w:rPr>
          <w:sz w:val="20"/>
          <w:lang w:val="en-IN"/>
        </w:rPr>
        <w:t>Niftylift</w:t>
      </w:r>
      <w:r w:rsidRPr="001B418A">
        <w:rPr>
          <w:sz w:val="20"/>
        </w:rPr>
        <w:t>: Products offered</w:t>
      </w:r>
      <w:bookmarkEnd w:id="260"/>
    </w:p>
    <w:tbl>
      <w:tblPr>
        <w:tblStyle w:val="ListTable2-Accent4"/>
        <w:tblW w:w="5000" w:type="pct"/>
        <w:jc w:val="center"/>
        <w:tblLook w:val="04A0" w:firstRow="1" w:lastRow="0" w:firstColumn="1" w:lastColumn="0" w:noHBand="0" w:noVBand="1"/>
      </w:tblPr>
      <w:tblGrid>
        <w:gridCol w:w="3053"/>
        <w:gridCol w:w="7173"/>
      </w:tblGrid>
      <w:tr w:rsidR="005F0D97" w:rsidRPr="001B418A" w14:paraId="7191F035"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513624DF" w14:textId="77777777" w:rsidR="005F0D97" w:rsidRPr="001B418A" w:rsidRDefault="005F0D97" w:rsidP="00990066">
            <w:pPr>
              <w:pStyle w:val="Table1RightCenter"/>
              <w:rPr>
                <w:szCs w:val="20"/>
              </w:rPr>
            </w:pPr>
            <w:r w:rsidRPr="001B418A">
              <w:rPr>
                <w:szCs w:val="20"/>
              </w:rPr>
              <w:t>Categories</w:t>
            </w:r>
          </w:p>
        </w:tc>
        <w:tc>
          <w:tcPr>
            <w:tcW w:w="3507" w:type="pct"/>
          </w:tcPr>
          <w:p w14:paraId="25315B8D"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5AEFDB78"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6B9261B" w14:textId="77777777" w:rsidR="005F0D97" w:rsidRPr="001B418A" w:rsidRDefault="005F0D97" w:rsidP="00990066">
            <w:pPr>
              <w:pStyle w:val="Table1Left"/>
              <w:rPr>
                <w:szCs w:val="20"/>
              </w:rPr>
            </w:pPr>
            <w:r>
              <w:t>Trailer Mounted (Towable) Boom Lifts</w:t>
            </w:r>
          </w:p>
        </w:tc>
        <w:tc>
          <w:tcPr>
            <w:tcW w:w="3507" w:type="pct"/>
          </w:tcPr>
          <w:p w14:paraId="07F78F3C"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Nifty 90 - Compact towable cherry picker with a 9.2m working height.</w:t>
            </w:r>
          </w:p>
          <w:p w14:paraId="3F3EB7D4"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Nifty 120 - Lightweight and easy to operate with a 12.3m working height.</w:t>
            </w:r>
          </w:p>
          <w:p w14:paraId="641F2158"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Nifty 120T - Telescopic boom model with an outreach of 6.1m.</w:t>
            </w:r>
          </w:p>
          <w:p w14:paraId="194F2B4D"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Nifty 150T - Larger outreach with a 14.7m working height and telescopic boom.</w:t>
            </w:r>
          </w:p>
          <w:p w14:paraId="0D3CE5E5"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Nifty 170 - 17.1m working height; ideal for general maintenance and property care.</w:t>
            </w:r>
          </w:p>
          <w:p w14:paraId="744C2927"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Nifty 210 - 21m working height; advanced hydraulics for precision and efficiency.</w:t>
            </w:r>
          </w:p>
          <w:p w14:paraId="28D3A864"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Nifty 120TPE - Bi-energy version combining electric and engine power.</w:t>
            </w:r>
          </w:p>
        </w:tc>
      </w:tr>
      <w:tr w:rsidR="005F0D97" w:rsidRPr="001B418A" w14:paraId="239E0073" w14:textId="77777777" w:rsidTr="00990066">
        <w:trPr>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3EC36DF3" w14:textId="77777777" w:rsidR="005F0D97" w:rsidRDefault="005F0D97" w:rsidP="00990066">
            <w:pPr>
              <w:pStyle w:val="Table1Left"/>
            </w:pPr>
            <w:r>
              <w:t>Self-Propelled Boom Lifts</w:t>
            </w:r>
          </w:p>
        </w:tc>
        <w:tc>
          <w:tcPr>
            <w:tcW w:w="3507" w:type="pct"/>
          </w:tcPr>
          <w:p w14:paraId="6A5DD792" w14:textId="77777777" w:rsidR="005F0D97" w:rsidRPr="004461C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HR12N / HR12L / HR12DE – Compact and versatile 12m height machines; available in Narrow, Lightweight, and Diesel-Electric variants.</w:t>
            </w:r>
          </w:p>
          <w:p w14:paraId="2D23E324" w14:textId="77777777" w:rsidR="005F0D97" w:rsidRPr="004461C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HR15N / HR15D / HR15 Hybrid 4x4 – 15m working height; available in narrow electric or hybrid four-wheel-drive configurations.</w:t>
            </w:r>
          </w:p>
          <w:p w14:paraId="54CDB385" w14:textId="77777777" w:rsidR="005F0D97" w:rsidRPr="004461C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HR17N / HR17 Hybrid 4x4 – Ideal for rough terrain; hybrid power for reduced fuel use.</w:t>
            </w:r>
          </w:p>
          <w:p w14:paraId="726CCE2E" w14:textId="77777777" w:rsidR="005F0D97" w:rsidRPr="004461C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HR21 Hybrid 4x4 – 20.8m working height with exceptional outreach and eco-efficiency.</w:t>
            </w:r>
          </w:p>
          <w:p w14:paraId="532EA4E2" w14:textId="77777777" w:rsidR="005F0D97" w:rsidRPr="004461C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HR28 Hybrid 4x4 – Heavy-duty model with 28m reach and robust hybrid engine.</w:t>
            </w:r>
          </w:p>
          <w:p w14:paraId="3F785AC7" w14:textId="77777777" w:rsidR="005F0D97" w:rsidRPr="004461C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HR15E / HR17E / HR21E – Fully electric versions designed for zero-emission indoor/outdoor work.</w:t>
            </w:r>
          </w:p>
          <w:p w14:paraId="073F549F" w14:textId="77777777" w:rsidR="005F0D97" w:rsidRPr="004461C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HR10 / HR10N – Smaller electric machines ideal for warehouse maintenance and compact areas.</w:t>
            </w:r>
          </w:p>
        </w:tc>
      </w:tr>
      <w:tr w:rsidR="005F0D97" w:rsidRPr="001B418A" w14:paraId="49B4EB2A"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7F840774" w14:textId="77777777" w:rsidR="005F0D97" w:rsidRDefault="005F0D97" w:rsidP="00990066">
            <w:pPr>
              <w:pStyle w:val="Table1Left"/>
            </w:pPr>
            <w:r>
              <w:t>Track-Drive Spider Lifts (Crawler-Based)</w:t>
            </w:r>
          </w:p>
        </w:tc>
        <w:tc>
          <w:tcPr>
            <w:tcW w:w="3507" w:type="pct"/>
          </w:tcPr>
          <w:p w14:paraId="071ED884"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TD120TN – 12.2m working height; narrow track-drive spider lift with telescopic boom.</w:t>
            </w:r>
          </w:p>
          <w:p w14:paraId="4564FEAB"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TD150T – 14.7m working height; compact design for confined access.</w:t>
            </w:r>
          </w:p>
          <w:p w14:paraId="4E8AC13C"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TD170 – 17m reach; hydraulic outriggers for stability on uneven ground.</w:t>
            </w:r>
          </w:p>
          <w:p w14:paraId="3C23EFD7" w14:textId="77777777" w:rsidR="005F0D97" w:rsidRPr="004461C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461CF">
              <w:rPr>
                <w:rFonts w:eastAsiaTheme="majorEastAsia" w:cs="Times New Roman"/>
                <w:spacing w:val="-3"/>
                <w:szCs w:val="20"/>
                <w:lang w:eastAsia="en-IN"/>
              </w:rPr>
              <w:t>TD210 – 21m working height; track-drive spider with outstanding outreach.</w:t>
            </w:r>
          </w:p>
        </w:tc>
      </w:tr>
    </w:tbl>
    <w:p w14:paraId="3CAE7EDA" w14:textId="77777777" w:rsidR="005F0D97" w:rsidRPr="001B418A" w:rsidRDefault="005F0D97" w:rsidP="005F0D97">
      <w:pPr>
        <w:pStyle w:val="MRF-Footerline1"/>
        <w:jc w:val="both"/>
        <w:rPr>
          <w:sz w:val="20"/>
          <w:lang w:eastAsia="en-IN"/>
        </w:rPr>
      </w:pPr>
    </w:p>
    <w:p w14:paraId="0D454DCF" w14:textId="77777777" w:rsidR="005F0D97" w:rsidRPr="001B418A" w:rsidRDefault="005F0D97" w:rsidP="005F0D97">
      <w:pPr>
        <w:pStyle w:val="Head2"/>
        <w:jc w:val="both"/>
        <w:rPr>
          <w:sz w:val="20"/>
        </w:rPr>
      </w:pPr>
      <w:bookmarkStart w:id="261" w:name="_Toc214051772"/>
      <w:r w:rsidRPr="001B418A">
        <w:rPr>
          <w:sz w:val="20"/>
        </w:rPr>
        <w:t>KEY DEVELOPMENTS</w:t>
      </w:r>
      <w:bookmarkEnd w:id="261"/>
      <w:r w:rsidRPr="001B418A">
        <w:rPr>
          <w:sz w:val="20"/>
        </w:rPr>
        <w:t xml:space="preserve"> </w:t>
      </w:r>
    </w:p>
    <w:p w14:paraId="36C6C528" w14:textId="77777777" w:rsidR="005F0D97" w:rsidRPr="001B418A" w:rsidRDefault="005F0D97" w:rsidP="005F0D97">
      <w:pPr>
        <w:pStyle w:val="TableTitle"/>
        <w:jc w:val="both"/>
        <w:rPr>
          <w:sz w:val="20"/>
        </w:rPr>
      </w:pPr>
      <w:bookmarkStart w:id="262" w:name="_Toc214051896"/>
      <w:r w:rsidRPr="001B418A">
        <w:rPr>
          <w:sz w:val="20"/>
          <w:lang w:val="en-IN"/>
        </w:rPr>
        <w:t>Niftylift</w:t>
      </w:r>
      <w:r w:rsidRPr="001B418A">
        <w:rPr>
          <w:sz w:val="20"/>
        </w:rPr>
        <w:t>: Keys developments offered</w:t>
      </w:r>
      <w:bookmarkEnd w:id="26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4982CACE"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028669E6" w14:textId="77777777" w:rsidR="005F0D97" w:rsidRPr="001B418A" w:rsidRDefault="005F0D97" w:rsidP="00990066">
            <w:pPr>
              <w:pStyle w:val="Table1RightCenter"/>
              <w:rPr>
                <w:szCs w:val="20"/>
              </w:rPr>
            </w:pPr>
            <w:r w:rsidRPr="001B418A">
              <w:rPr>
                <w:szCs w:val="20"/>
              </w:rPr>
              <w:lastRenderedPageBreak/>
              <w:t>Date</w:t>
            </w:r>
          </w:p>
        </w:tc>
        <w:tc>
          <w:tcPr>
            <w:tcW w:w="833" w:type="pct"/>
          </w:tcPr>
          <w:p w14:paraId="79995246"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09F650B4"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69AA4C92"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39AB0A44" w14:textId="77777777" w:rsidR="005F0D97" w:rsidRPr="001B418A" w:rsidRDefault="005F0D97" w:rsidP="00990066">
            <w:pPr>
              <w:pStyle w:val="Table1RightCenter"/>
              <w:rPr>
                <w:szCs w:val="20"/>
              </w:rPr>
            </w:pPr>
            <w:r w:rsidRPr="001B418A">
              <w:rPr>
                <w:szCs w:val="20"/>
              </w:rPr>
              <w:t>September 2024</w:t>
            </w:r>
          </w:p>
        </w:tc>
        <w:tc>
          <w:tcPr>
            <w:tcW w:w="833" w:type="pct"/>
          </w:tcPr>
          <w:p w14:paraId="71B5ACD7"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Acquisition</w:t>
            </w:r>
          </w:p>
        </w:tc>
        <w:tc>
          <w:tcPr>
            <w:tcW w:w="3066" w:type="pct"/>
            <w:vAlign w:val="top"/>
          </w:tcPr>
          <w:p w14:paraId="61B4A1A6"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t>Niftylift launched two new products: the HR22SE straight-boom platform and an upgraded HR12 4×4. These models respond to demand for lower-cost straight-boom options and reinforce the company’s focus on compact high-performance machines</w:t>
            </w:r>
          </w:p>
        </w:tc>
      </w:tr>
      <w:tr w:rsidR="005F0D97" w:rsidRPr="001B418A" w14:paraId="374BD270"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45487320" w14:textId="77777777" w:rsidR="005F0D97" w:rsidRPr="001B418A" w:rsidRDefault="005F0D97" w:rsidP="00990066">
            <w:pPr>
              <w:pStyle w:val="Table1RightCenter"/>
              <w:rPr>
                <w:szCs w:val="20"/>
              </w:rPr>
            </w:pPr>
            <w:r>
              <w:rPr>
                <w:szCs w:val="20"/>
              </w:rPr>
              <w:t>May</w:t>
            </w:r>
            <w:r w:rsidRPr="001B418A">
              <w:rPr>
                <w:szCs w:val="20"/>
              </w:rPr>
              <w:t xml:space="preserve"> 2024</w:t>
            </w:r>
          </w:p>
        </w:tc>
        <w:tc>
          <w:tcPr>
            <w:tcW w:w="833" w:type="pct"/>
          </w:tcPr>
          <w:p w14:paraId="077576A8"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t>Collaboration</w:t>
            </w:r>
          </w:p>
        </w:tc>
        <w:tc>
          <w:tcPr>
            <w:tcW w:w="3066" w:type="pct"/>
            <w:vAlign w:val="top"/>
          </w:tcPr>
          <w:p w14:paraId="4055D150" w14:textId="77777777" w:rsidR="005F0D97" w:rsidRPr="001B418A"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t>Niftylift entered a collaboration with AFC Energy Plc to purchase S-Series fuel cell modules, reinforcing its strategic investment into hydrogen fuel-cell power for its MEWP range.</w:t>
            </w:r>
          </w:p>
        </w:tc>
      </w:tr>
    </w:tbl>
    <w:p w14:paraId="72D4ED7F"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6DA82708" w14:textId="77777777" w:rsidR="005F0D97" w:rsidRPr="001B418A" w:rsidRDefault="005F0D97" w:rsidP="005F0D97">
      <w:pPr>
        <w:rPr>
          <w:szCs w:val="20"/>
          <w:lang w:val="en-GB" w:eastAsia="en-IN"/>
        </w:rPr>
      </w:pPr>
    </w:p>
    <w:p w14:paraId="66EE4E85" w14:textId="77777777" w:rsidR="005F0D97" w:rsidRPr="001B418A" w:rsidRDefault="005F0D97" w:rsidP="005F0D97">
      <w:pPr>
        <w:pStyle w:val="Head2"/>
        <w:jc w:val="both"/>
        <w:rPr>
          <w:sz w:val="20"/>
        </w:rPr>
      </w:pPr>
      <w:bookmarkStart w:id="263" w:name="_Toc214051773"/>
      <w:r w:rsidRPr="001B418A">
        <w:rPr>
          <w:sz w:val="20"/>
        </w:rPr>
        <w:t>SWOT ANALYSIS</w:t>
      </w:r>
      <w:bookmarkEnd w:id="263"/>
    </w:p>
    <w:p w14:paraId="5F4744D1" w14:textId="77777777" w:rsidR="005F0D97" w:rsidRPr="001B418A" w:rsidRDefault="005F0D97" w:rsidP="005F0D97">
      <w:pPr>
        <w:pStyle w:val="FigureTitle"/>
        <w:jc w:val="both"/>
        <w:rPr>
          <w:sz w:val="20"/>
        </w:rPr>
      </w:pPr>
      <w:bookmarkStart w:id="264" w:name="_Toc214051932"/>
      <w:r w:rsidRPr="001B418A">
        <w:rPr>
          <w:sz w:val="20"/>
        </w:rPr>
        <w:t>Niftylift: SWOT Analysis</w:t>
      </w:r>
      <w:bookmarkEnd w:id="264"/>
    </w:p>
    <w:p w14:paraId="4C27F378" w14:textId="77777777" w:rsidR="005F0D97" w:rsidRPr="001B418A" w:rsidRDefault="005F0D97" w:rsidP="005F0D97">
      <w:pPr>
        <w:pStyle w:val="MRF-Footerline1"/>
        <w:jc w:val="both"/>
        <w:rPr>
          <w:sz w:val="20"/>
          <w:lang w:eastAsia="en-IN"/>
        </w:rPr>
      </w:pPr>
      <w:r w:rsidRPr="00AC7058">
        <w:rPr>
          <w:sz w:val="20"/>
          <w:lang w:eastAsia="en-IN"/>
        </w:rPr>
        <w:drawing>
          <wp:inline distT="0" distB="0" distL="0" distR="0" wp14:anchorId="4D41B622" wp14:editId="6CF52624">
            <wp:extent cx="5731510" cy="2085975"/>
            <wp:effectExtent l="0" t="0" r="0" b="0"/>
            <wp:docPr id="113798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83192" name=""/>
                    <pic:cNvPicPr/>
                  </pic:nvPicPr>
                  <pic:blipFill>
                    <a:blip r:embed="rId47"/>
                    <a:stretch>
                      <a:fillRect/>
                    </a:stretch>
                  </pic:blipFill>
                  <pic:spPr>
                    <a:xfrm>
                      <a:off x="0" y="0"/>
                      <a:ext cx="5731510" cy="2085975"/>
                    </a:xfrm>
                    <a:prstGeom prst="rect">
                      <a:avLst/>
                    </a:prstGeom>
                  </pic:spPr>
                </pic:pic>
              </a:graphicData>
            </a:graphic>
          </wp:inline>
        </w:drawing>
      </w:r>
    </w:p>
    <w:p w14:paraId="33B431DD"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22E9BB03" w14:textId="77777777" w:rsidR="005F0D97" w:rsidRPr="001B418A" w:rsidRDefault="005F0D97" w:rsidP="005F0D97">
      <w:pPr>
        <w:pStyle w:val="Head2"/>
        <w:jc w:val="both"/>
        <w:rPr>
          <w:sz w:val="20"/>
        </w:rPr>
      </w:pPr>
      <w:bookmarkStart w:id="265" w:name="_Toc214051774"/>
      <w:r w:rsidRPr="001B418A">
        <w:rPr>
          <w:sz w:val="20"/>
        </w:rPr>
        <w:t>KEY STRATEGIES</w:t>
      </w:r>
      <w:bookmarkEnd w:id="265"/>
    </w:p>
    <w:p w14:paraId="7BB81FC1" w14:textId="77777777" w:rsidR="005F0D97" w:rsidRPr="007F62B2" w:rsidRDefault="005F0D97" w:rsidP="005F0D97">
      <w:pPr>
        <w:rPr>
          <w:b/>
          <w:bCs/>
          <w:szCs w:val="20"/>
        </w:rPr>
      </w:pPr>
      <w:r w:rsidRPr="007F62B2">
        <w:rPr>
          <w:b/>
          <w:bCs/>
          <w:szCs w:val="20"/>
        </w:rPr>
        <w:t>Technology &amp; power-source innovation</w:t>
      </w:r>
    </w:p>
    <w:p w14:paraId="61A71BC2" w14:textId="77777777" w:rsidR="005F0D97" w:rsidRPr="00AC7058" w:rsidRDefault="005F0D97" w:rsidP="005F0D97">
      <w:pPr>
        <w:rPr>
          <w:szCs w:val="20"/>
        </w:rPr>
      </w:pPr>
      <w:r w:rsidRPr="00AC7058">
        <w:rPr>
          <w:szCs w:val="20"/>
        </w:rPr>
        <w:t xml:space="preserve">Niftylift places heavy emphasis on alternative power-mechanisms and low-weight design. For example, in its US strategy it highlights the introduction of all-electric and second-generation hybrid models that reduce emissions and lower operational cost. </w:t>
      </w:r>
    </w:p>
    <w:p w14:paraId="62E0C9DA" w14:textId="77777777" w:rsidR="005F0D97" w:rsidRPr="00AC7058" w:rsidRDefault="005F0D97" w:rsidP="005F0D97">
      <w:pPr>
        <w:rPr>
          <w:szCs w:val="20"/>
        </w:rPr>
      </w:pPr>
      <w:r w:rsidRPr="00AC7058">
        <w:rPr>
          <w:szCs w:val="20"/>
        </w:rPr>
        <w:t xml:space="preserve">By developing hydrogen-electric boom lifts and expanding the electrified product range, the company positions itself as a sustainability-led OEM for eco-sensitive applications. </w:t>
      </w:r>
    </w:p>
    <w:p w14:paraId="64AC8B02" w14:textId="77777777" w:rsidR="005F0D97" w:rsidRPr="00AC7058" w:rsidRDefault="005F0D97" w:rsidP="005F0D97">
      <w:pPr>
        <w:rPr>
          <w:szCs w:val="20"/>
        </w:rPr>
      </w:pPr>
      <w:r w:rsidRPr="00AC7058">
        <w:rPr>
          <w:szCs w:val="20"/>
        </w:rPr>
        <w:t>This enables Niftylift to appeal both to rental fleets under emission-regulation pressure and to specialist end-users working in indoor/low-emission zones.</w:t>
      </w:r>
    </w:p>
    <w:p w14:paraId="4A5DAB43" w14:textId="77777777" w:rsidR="005F0D97" w:rsidRPr="00AC7058" w:rsidRDefault="005F0D97" w:rsidP="005F0D97">
      <w:pPr>
        <w:rPr>
          <w:b/>
          <w:bCs/>
          <w:szCs w:val="20"/>
        </w:rPr>
      </w:pPr>
      <w:r w:rsidRPr="00AC7058">
        <w:rPr>
          <w:b/>
          <w:bCs/>
          <w:szCs w:val="20"/>
        </w:rPr>
        <w:t>Compact footprint &amp; global transportability</w:t>
      </w:r>
    </w:p>
    <w:p w14:paraId="067FF386" w14:textId="77777777" w:rsidR="005F0D97" w:rsidRPr="00AC7058" w:rsidRDefault="005F0D97" w:rsidP="005F0D97">
      <w:pPr>
        <w:rPr>
          <w:szCs w:val="20"/>
        </w:rPr>
      </w:pPr>
      <w:r w:rsidRPr="00AC7058">
        <w:rPr>
          <w:szCs w:val="20"/>
        </w:rPr>
        <w:t xml:space="preserve">Another strategic focus is delivering high working-heights and outreach in machines that maintain a compact footprint and minimal transportation burden. Niftylift emphasises “low-weight and road-towable” in its trailer-mount boom family. </w:t>
      </w:r>
    </w:p>
    <w:p w14:paraId="75AE0869" w14:textId="77777777" w:rsidR="005F0D97" w:rsidRPr="00AC7058" w:rsidRDefault="005F0D97" w:rsidP="005F0D97">
      <w:pPr>
        <w:rPr>
          <w:szCs w:val="20"/>
        </w:rPr>
      </w:pPr>
      <w:r w:rsidRPr="00AC7058">
        <w:rPr>
          <w:szCs w:val="20"/>
        </w:rPr>
        <w:t>This strategic asset becomes highly relevant in markets such as Australia or North America, where long-site distances or remote operations make transport cost and ease of repositioning critical. By doing so, Niftylift differentiates itself from heavier solutions and creates value for fleet operators.</w:t>
      </w:r>
    </w:p>
    <w:p w14:paraId="30858ED8" w14:textId="77777777" w:rsidR="005F0D97" w:rsidRPr="00AC7058" w:rsidRDefault="005F0D97" w:rsidP="005F0D97">
      <w:pPr>
        <w:rPr>
          <w:b/>
          <w:bCs/>
          <w:szCs w:val="20"/>
        </w:rPr>
      </w:pPr>
      <w:r w:rsidRPr="00AC7058">
        <w:rPr>
          <w:b/>
          <w:bCs/>
          <w:szCs w:val="20"/>
        </w:rPr>
        <w:lastRenderedPageBreak/>
        <w:t>Long-term customer relationships &amp; rental-house engagement</w:t>
      </w:r>
    </w:p>
    <w:p w14:paraId="0EC5C120" w14:textId="77777777" w:rsidR="005F0D97" w:rsidRPr="00AC7058" w:rsidRDefault="005F0D97" w:rsidP="005F0D97">
      <w:pPr>
        <w:rPr>
          <w:szCs w:val="20"/>
        </w:rPr>
      </w:pPr>
      <w:r w:rsidRPr="00AC7058">
        <w:rPr>
          <w:szCs w:val="20"/>
        </w:rPr>
        <w:t xml:space="preserve">Niftylift’s growth strategy emphasises close engagement with independent rental houses and distributor partners. In the US context, the company describes a “two-pronged approach” of product innovation + partnership development with independent rental houses to build customer trust and repeat business. </w:t>
      </w:r>
    </w:p>
    <w:p w14:paraId="538E9522" w14:textId="77777777" w:rsidR="005F0D97" w:rsidRPr="001B418A" w:rsidRDefault="005F0D97" w:rsidP="005F0D97">
      <w:pPr>
        <w:rPr>
          <w:szCs w:val="20"/>
        </w:rPr>
      </w:pPr>
      <w:r w:rsidRPr="00AC7058">
        <w:rPr>
          <w:szCs w:val="20"/>
        </w:rPr>
        <w:t>By supporting repeat buyers (the company reportedly has ~75% repeat sales for many customers) and making service and support an integral part of the offering, Niftylift creates a recurring-customer base, increasing aftermarket sales and reducing customer acquisition costs.</w:t>
      </w:r>
    </w:p>
    <w:p w14:paraId="1FFC0F26" w14:textId="77777777" w:rsidR="005F0D97" w:rsidRPr="001B418A" w:rsidRDefault="005F0D97" w:rsidP="005F0D97">
      <w:pPr>
        <w:pStyle w:val="Head1"/>
        <w:spacing w:after="120"/>
        <w:ind w:left="1152" w:hanging="1152"/>
        <w:rPr>
          <w:sz w:val="20"/>
        </w:rPr>
      </w:pPr>
      <w:bookmarkStart w:id="266" w:name="_Toc214051775"/>
      <w:r w:rsidRPr="001B418A">
        <w:rPr>
          <w:sz w:val="20"/>
        </w:rPr>
        <w:t>ALMACRAWLER (ALMAC SPA)</w:t>
      </w:r>
      <w:bookmarkEnd w:id="266"/>
    </w:p>
    <w:p w14:paraId="23DDD775" w14:textId="77777777" w:rsidR="005F0D97" w:rsidRPr="001B418A" w:rsidRDefault="005F0D97" w:rsidP="005F0D97">
      <w:pPr>
        <w:pStyle w:val="Head2"/>
        <w:jc w:val="both"/>
        <w:rPr>
          <w:sz w:val="20"/>
        </w:rPr>
      </w:pPr>
      <w:bookmarkStart w:id="267" w:name="_Toc214051776"/>
      <w:r w:rsidRPr="001B418A">
        <w:rPr>
          <w:sz w:val="20"/>
        </w:rPr>
        <w:t>COMPANY OVERVIEW</w:t>
      </w:r>
      <w:bookmarkEnd w:id="267"/>
    </w:p>
    <w:p w14:paraId="109F7541"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7F62B2">
        <w:rPr>
          <w:szCs w:val="20"/>
          <w:lang w:val="en-IN"/>
        </w:rPr>
        <w:t>Viadana (MN), Italy.</w:t>
      </w:r>
    </w:p>
    <w:p w14:paraId="5061F89B"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w:t>
      </w:r>
      <w:r>
        <w:rPr>
          <w:szCs w:val="20"/>
          <w:lang w:eastAsia="en-IN"/>
        </w:rPr>
        <w:t>2013</w:t>
      </w:r>
    </w:p>
    <w:p w14:paraId="598B42C6"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Pr>
          <w:rFonts w:cs="Arial"/>
          <w:color w:val="333333"/>
          <w:szCs w:val="20"/>
          <w:shd w:val="clear" w:color="auto" w:fill="FFFFFF"/>
        </w:rPr>
        <w:t>Private</w:t>
      </w:r>
    </w:p>
    <w:p w14:paraId="4E8D986B"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rFonts w:cs="Arial"/>
          <w:color w:val="333333"/>
          <w:szCs w:val="20"/>
          <w:shd w:val="clear" w:color="auto" w:fill="FFFFFF"/>
        </w:rPr>
        <w:t>20 million</w:t>
      </w:r>
    </w:p>
    <w:p w14:paraId="291D2FB1"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7F62B2">
        <w:rPr>
          <w:szCs w:val="20"/>
          <w:lang w:eastAsia="en-IN"/>
        </w:rPr>
        <w:t>Andrea Artoni</w:t>
      </w:r>
    </w:p>
    <w:p w14:paraId="5FBB6594"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~26</w:t>
      </w:r>
    </w:p>
    <w:p w14:paraId="3334B529" w14:textId="77777777" w:rsidR="005F0D97" w:rsidRPr="007F62B2"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7F62B2">
        <w:rPr>
          <w:szCs w:val="20"/>
          <w:lang w:val="en-IN"/>
        </w:rPr>
        <w:t xml:space="preserve">ALMAC S.p.A., marketed under the AlmaCrawler name, is an Italian specialist in tracked, self-levelling aerial work platforms, spider lifts, boom lifts and compact tracked carriers. Since its founding in 2013, the company has positioned itself as a technology-driven, niche OEM delivering rugged, all-terrain access solutions for construction, rental fleets, arboriculture, utilities and industrial maintenance. AlmaCrawler’s product philosophy centres on high mobility, site adaptability and operator safety—traits that make its machines attractive in markets that demand performance on slopes, rough ground and confined job sites. </w:t>
      </w:r>
    </w:p>
    <w:p w14:paraId="0816A9EF" w14:textId="77777777" w:rsidR="005F0D97" w:rsidRPr="007F62B2" w:rsidRDefault="005F0D97" w:rsidP="005F0D97">
      <w:pPr>
        <w:rPr>
          <w:szCs w:val="20"/>
          <w:lang w:val="en-IN"/>
        </w:rPr>
      </w:pPr>
      <w:r w:rsidRPr="007F62B2">
        <w:rPr>
          <w:szCs w:val="20"/>
          <w:lang w:val="en-IN"/>
        </w:rPr>
        <w:t>Leadership &amp; corporate milestones</w:t>
      </w:r>
    </w:p>
    <w:p w14:paraId="6881E69A" w14:textId="77777777" w:rsidR="005F0D97" w:rsidRPr="007F62B2" w:rsidRDefault="005F0D97" w:rsidP="005F0D97">
      <w:pPr>
        <w:rPr>
          <w:szCs w:val="20"/>
          <w:lang w:val="en-IN"/>
        </w:rPr>
      </w:pPr>
      <w:r w:rsidRPr="007F62B2">
        <w:rPr>
          <w:szCs w:val="20"/>
          <w:lang w:val="en-IN"/>
        </w:rPr>
        <w:t xml:space="preserve">Co-founder Andrea Artoni serves as Chief Executive and is a visible spokesperson for the brand’s product and international expansion strategy. Under his leadership the business has broadened from a compact product range into multiple lines of bi-levelling scissor lifts, telescopic and articulated crawler booms, and compact carriers, while pursuing selective acquisitions and private-equity partnerships to scale manufacturing and distribution. </w:t>
      </w:r>
    </w:p>
    <w:p w14:paraId="5A78854D" w14:textId="77777777" w:rsidR="005F0D97" w:rsidRPr="007F62B2" w:rsidRDefault="005F0D97" w:rsidP="005F0D97">
      <w:pPr>
        <w:rPr>
          <w:szCs w:val="20"/>
          <w:lang w:val="en-IN"/>
        </w:rPr>
      </w:pPr>
      <w:r w:rsidRPr="007F62B2">
        <w:rPr>
          <w:szCs w:val="20"/>
          <w:lang w:val="en-IN"/>
        </w:rPr>
        <w:t>Headquarters, manufacturing &amp; R&amp;D</w:t>
      </w:r>
    </w:p>
    <w:p w14:paraId="5C9EAF44" w14:textId="77777777" w:rsidR="005F0D97" w:rsidRPr="007F62B2" w:rsidRDefault="005F0D97" w:rsidP="005F0D97">
      <w:pPr>
        <w:rPr>
          <w:szCs w:val="20"/>
          <w:lang w:val="en-IN"/>
        </w:rPr>
      </w:pPr>
      <w:r w:rsidRPr="007F62B2">
        <w:rPr>
          <w:szCs w:val="20"/>
          <w:lang w:val="en-IN"/>
        </w:rPr>
        <w:t xml:space="preserve">AlmaCrawler’s engineering, R&amp;D and production are based in Italy. The company emphasises “100% Italian materials and technology” in its claims, investing in product development (including patented bi-levelling systems) that allow tracked platforms to operate safely on steeper slopes than conventional wheeled models. This in-house engineering focus supports rapid adaptation of machine configurations (power options, platform sizes, outreach packages) for different regional regulatory and rental requirements. </w:t>
      </w:r>
    </w:p>
    <w:p w14:paraId="4EB6AACE" w14:textId="77777777" w:rsidR="005F0D97" w:rsidRPr="007F62B2" w:rsidRDefault="005F0D97" w:rsidP="005F0D97">
      <w:pPr>
        <w:rPr>
          <w:szCs w:val="20"/>
          <w:lang w:val="en-IN"/>
        </w:rPr>
      </w:pPr>
      <w:r w:rsidRPr="007F62B2">
        <w:rPr>
          <w:szCs w:val="20"/>
          <w:lang w:val="en-IN"/>
        </w:rPr>
        <w:t>Core product portfolio</w:t>
      </w:r>
    </w:p>
    <w:p w14:paraId="50C37847" w14:textId="77777777" w:rsidR="005F0D97" w:rsidRPr="007F62B2" w:rsidRDefault="005F0D97" w:rsidP="004B337A">
      <w:pPr>
        <w:pStyle w:val="ListParagraph"/>
        <w:numPr>
          <w:ilvl w:val="0"/>
          <w:numId w:val="33"/>
        </w:numPr>
        <w:rPr>
          <w:szCs w:val="20"/>
          <w:lang w:val="en-IN"/>
        </w:rPr>
      </w:pPr>
      <w:r w:rsidRPr="007F62B2">
        <w:rPr>
          <w:szCs w:val="20"/>
          <w:lang w:val="en-IN"/>
        </w:rPr>
        <w:t>AlmaCrawler’s product architecture is grouped into several families tailored for specific operational profiles:</w:t>
      </w:r>
    </w:p>
    <w:p w14:paraId="75EA14A8" w14:textId="77777777" w:rsidR="005F0D97" w:rsidRPr="007F62B2" w:rsidRDefault="005F0D97" w:rsidP="004B337A">
      <w:pPr>
        <w:pStyle w:val="ListParagraph"/>
        <w:numPr>
          <w:ilvl w:val="0"/>
          <w:numId w:val="33"/>
        </w:numPr>
        <w:rPr>
          <w:szCs w:val="20"/>
          <w:lang w:val="en-IN"/>
        </w:rPr>
      </w:pPr>
      <w:r w:rsidRPr="007F62B2">
        <w:rPr>
          <w:szCs w:val="20"/>
          <w:lang w:val="en-IN"/>
        </w:rPr>
        <w:t>BL-LINE (Bi-levelling scissor lifts) — compact, slope-capable scissors for outdoor maintenance and rental.</w:t>
      </w:r>
    </w:p>
    <w:p w14:paraId="30275B35" w14:textId="77777777" w:rsidR="005F0D97" w:rsidRPr="007F62B2" w:rsidRDefault="005F0D97" w:rsidP="004B337A">
      <w:pPr>
        <w:pStyle w:val="ListParagraph"/>
        <w:numPr>
          <w:ilvl w:val="0"/>
          <w:numId w:val="33"/>
        </w:numPr>
        <w:rPr>
          <w:szCs w:val="20"/>
          <w:lang w:val="en-IN"/>
        </w:rPr>
      </w:pPr>
      <w:r w:rsidRPr="007F62B2">
        <w:rPr>
          <w:szCs w:val="20"/>
          <w:lang w:val="en-IN"/>
        </w:rPr>
        <w:t>JT/BT-LINES (Crawler booms / spiderbooms) — articulating and telescopic options that combine reach with tracked mobility.</w:t>
      </w:r>
    </w:p>
    <w:p w14:paraId="70E2C290" w14:textId="77777777" w:rsidR="005F0D97" w:rsidRPr="007F62B2" w:rsidRDefault="005F0D97" w:rsidP="004B337A">
      <w:pPr>
        <w:pStyle w:val="ListParagraph"/>
        <w:numPr>
          <w:ilvl w:val="0"/>
          <w:numId w:val="33"/>
        </w:numPr>
        <w:rPr>
          <w:szCs w:val="20"/>
          <w:lang w:val="en-IN"/>
        </w:rPr>
      </w:pPr>
      <w:r w:rsidRPr="007F62B2">
        <w:rPr>
          <w:szCs w:val="20"/>
          <w:lang w:val="en-IN"/>
        </w:rPr>
        <w:lastRenderedPageBreak/>
        <w:t>ML-LINE (Bi-levelling carriers) — multifunction tracked carriers and material handlers for site logistics.</w:t>
      </w:r>
    </w:p>
    <w:p w14:paraId="464F0500" w14:textId="77777777" w:rsidR="005F0D97" w:rsidRPr="007F62B2" w:rsidRDefault="005F0D97" w:rsidP="004B337A">
      <w:pPr>
        <w:pStyle w:val="ListParagraph"/>
        <w:numPr>
          <w:ilvl w:val="0"/>
          <w:numId w:val="33"/>
        </w:numPr>
        <w:rPr>
          <w:szCs w:val="20"/>
          <w:lang w:val="en-IN"/>
        </w:rPr>
      </w:pPr>
      <w:r w:rsidRPr="007F62B2">
        <w:rPr>
          <w:szCs w:val="20"/>
          <w:lang w:val="en-IN"/>
        </w:rPr>
        <w:t>Crane-line / multi-loader options — mini-cranes and multi-purpose handling attachments to broaden jobsite utility.</w:t>
      </w:r>
    </w:p>
    <w:p w14:paraId="607FA00C" w14:textId="77777777" w:rsidR="005F0D97" w:rsidRPr="007F62B2" w:rsidRDefault="005F0D97" w:rsidP="005F0D97">
      <w:pPr>
        <w:rPr>
          <w:szCs w:val="20"/>
          <w:lang w:val="en-IN"/>
        </w:rPr>
      </w:pPr>
      <w:r w:rsidRPr="007F62B2">
        <w:rPr>
          <w:szCs w:val="20"/>
          <w:lang w:val="en-IN"/>
        </w:rPr>
        <w:t xml:space="preserve">These product lines reflect AlmaCrawler’s strategy to offer rental houses flexible fleets that reduce downtime and increase utilization on uneven and constrained sites. </w:t>
      </w:r>
    </w:p>
    <w:p w14:paraId="1B2BDE67" w14:textId="77777777" w:rsidR="005F0D97" w:rsidRPr="007F62B2" w:rsidRDefault="005F0D97" w:rsidP="005F0D97">
      <w:pPr>
        <w:rPr>
          <w:szCs w:val="20"/>
          <w:lang w:val="en-IN"/>
        </w:rPr>
      </w:pPr>
      <w:r w:rsidRPr="007F62B2">
        <w:rPr>
          <w:szCs w:val="20"/>
          <w:lang w:val="en-IN"/>
        </w:rPr>
        <w:t>Strategic developments &amp; corporate growth</w:t>
      </w:r>
    </w:p>
    <w:p w14:paraId="7CFFDA6C" w14:textId="77777777" w:rsidR="005F0D97" w:rsidRPr="007F62B2" w:rsidRDefault="005F0D97" w:rsidP="005F0D97">
      <w:pPr>
        <w:rPr>
          <w:szCs w:val="20"/>
          <w:lang w:val="en-IN"/>
        </w:rPr>
      </w:pPr>
      <w:r w:rsidRPr="007F62B2">
        <w:rPr>
          <w:szCs w:val="20"/>
          <w:lang w:val="en-IN"/>
        </w:rPr>
        <w:t xml:space="preserve">In recent years Almac has pursued both organic product development and targeted acquisitions to consolidate its position in the specialist tracked aerial platform niche. The company publicly announced acquisitions intended to broaden production capability and spare-parts capacity, reflecting a move toward vertical integration and faster aftermarket support. These moves are consistent with Almac’s aim to serve international rental and contractor customers with shorter lead times and standardised service levels. </w:t>
      </w:r>
    </w:p>
    <w:p w14:paraId="7E6B6C99" w14:textId="77777777" w:rsidR="005F0D97" w:rsidRPr="007F62B2" w:rsidRDefault="005F0D97" w:rsidP="005F0D97">
      <w:pPr>
        <w:rPr>
          <w:b/>
          <w:bCs/>
          <w:szCs w:val="20"/>
          <w:lang w:val="en-IN"/>
        </w:rPr>
      </w:pPr>
      <w:r w:rsidRPr="007F62B2">
        <w:rPr>
          <w:b/>
          <w:bCs/>
          <w:szCs w:val="20"/>
          <w:lang w:val="en-IN"/>
        </w:rPr>
        <w:t>Australia market focus</w:t>
      </w:r>
    </w:p>
    <w:p w14:paraId="7A322416" w14:textId="77777777" w:rsidR="005F0D97" w:rsidRPr="007F62B2" w:rsidRDefault="005F0D97" w:rsidP="005F0D97">
      <w:pPr>
        <w:rPr>
          <w:szCs w:val="20"/>
          <w:lang w:val="en-IN"/>
        </w:rPr>
      </w:pPr>
      <w:r w:rsidRPr="007F62B2">
        <w:rPr>
          <w:szCs w:val="20"/>
          <w:lang w:val="en-IN"/>
        </w:rPr>
        <w:t xml:space="preserve">Australia is a strategic market for Almac owing to its large rental sector, diverse terrain, and strict compliance standards for access equipment. To serve this region the group established a dedicated commercial branch—Almac Pacific—with a head office and parts/stockholding presence in Australia to improve responsiveness to customers in Australia, New Zealand and East Asia. Localised support, authorised dealer networks and in-market spare parts inventories are central to Almac’s Australia strategy, enabling faster machine turnaround for rental houses and project contractors. </w:t>
      </w:r>
    </w:p>
    <w:p w14:paraId="709F5F98" w14:textId="77777777" w:rsidR="005F0D97" w:rsidRPr="007F62B2" w:rsidRDefault="005F0D97" w:rsidP="005F0D97">
      <w:pPr>
        <w:rPr>
          <w:b/>
          <w:bCs/>
          <w:szCs w:val="20"/>
          <w:lang w:val="en-IN"/>
        </w:rPr>
      </w:pPr>
      <w:r w:rsidRPr="007F62B2">
        <w:rPr>
          <w:b/>
          <w:bCs/>
          <w:szCs w:val="20"/>
          <w:lang w:val="en-IN"/>
        </w:rPr>
        <w:t>Distribution &amp; service model in Australia</w:t>
      </w:r>
    </w:p>
    <w:p w14:paraId="2D2330F2" w14:textId="77777777" w:rsidR="005F0D97" w:rsidRPr="007F62B2" w:rsidRDefault="005F0D97" w:rsidP="005F0D97">
      <w:pPr>
        <w:rPr>
          <w:szCs w:val="20"/>
          <w:lang w:val="en-IN"/>
        </w:rPr>
      </w:pPr>
      <w:r w:rsidRPr="007F62B2">
        <w:rPr>
          <w:szCs w:val="20"/>
          <w:lang w:val="en-IN"/>
        </w:rPr>
        <w:t xml:space="preserve">Almac works through authorised national distributors and specialist dealers to reach the Australian rental and contractor base. These partners provide sales, warranty service, certification support and operator training that align Almac’s European design with Australian standards and site practices. The company has promoted product variants—such as the Billennium tracked spider lift series and the Athena bi-levelling scissor family—specifically for the needs of arboriculture, urban maintenance and construction sectors in Australia. This dealer network approach reduces the friction of cross-border purchases and accelerates fleet introduction for customers. </w:t>
      </w:r>
    </w:p>
    <w:p w14:paraId="3A198EF4" w14:textId="77777777" w:rsidR="005F0D97" w:rsidRPr="007F62B2" w:rsidRDefault="005F0D97" w:rsidP="005F0D97">
      <w:pPr>
        <w:rPr>
          <w:b/>
          <w:bCs/>
          <w:szCs w:val="20"/>
          <w:lang w:val="en-IN"/>
        </w:rPr>
      </w:pPr>
      <w:r w:rsidRPr="007F62B2">
        <w:rPr>
          <w:b/>
          <w:bCs/>
          <w:szCs w:val="20"/>
          <w:lang w:val="en-IN"/>
        </w:rPr>
        <w:t>Competitive strengths &amp; suitability for Australian operators</w:t>
      </w:r>
    </w:p>
    <w:p w14:paraId="018DF4B8" w14:textId="77777777" w:rsidR="005F0D97" w:rsidRPr="007F62B2" w:rsidRDefault="005F0D97" w:rsidP="005F0D97">
      <w:pPr>
        <w:rPr>
          <w:szCs w:val="20"/>
          <w:lang w:val="en-IN"/>
        </w:rPr>
      </w:pPr>
      <w:r w:rsidRPr="007F62B2">
        <w:rPr>
          <w:szCs w:val="20"/>
          <w:lang w:val="en-IN"/>
        </w:rPr>
        <w:t>AlmaCrawler’s leading strengths are its patented bi-levelling technology, compact footprint for working in constrained environments, and the ability to operate on slopes and rough terrain where traditional wheeled lifts cannot. For Australian rental fleets and contractors working in remote, uneven or vegetated sites, these attributes reduce the need for bespoke stabilisation works or large tracked carriers—translating to faster mobilization, reduced site costs and higher fleet utilisation.</w:t>
      </w:r>
    </w:p>
    <w:p w14:paraId="3DF1F4A9" w14:textId="77777777" w:rsidR="005F0D97" w:rsidRPr="007F62B2" w:rsidRDefault="005F0D97" w:rsidP="005F0D97">
      <w:pPr>
        <w:rPr>
          <w:b/>
          <w:bCs/>
          <w:szCs w:val="20"/>
          <w:lang w:val="en-IN"/>
        </w:rPr>
      </w:pPr>
      <w:r w:rsidRPr="007F62B2">
        <w:rPr>
          <w:b/>
          <w:bCs/>
          <w:szCs w:val="20"/>
          <w:lang w:val="en-IN"/>
        </w:rPr>
        <w:t>Serviceability, parts and aftermarket</w:t>
      </w:r>
    </w:p>
    <w:p w14:paraId="0643CB9E" w14:textId="77777777" w:rsidR="005F0D97" w:rsidRPr="007F62B2" w:rsidRDefault="005F0D97" w:rsidP="005F0D97">
      <w:pPr>
        <w:rPr>
          <w:szCs w:val="20"/>
          <w:lang w:val="en-IN"/>
        </w:rPr>
      </w:pPr>
      <w:r w:rsidRPr="007F62B2">
        <w:rPr>
          <w:szCs w:val="20"/>
          <w:lang w:val="en-IN"/>
        </w:rPr>
        <w:t>Almac’s investment in regional inventory and distributor training enhances uptime—an attractive proposition for international rental companies. The firm’s recent manufacturing and corporate investments aim to further shorten spare parts lead times and expand its service partner network.</w:t>
      </w:r>
    </w:p>
    <w:p w14:paraId="71E731A1" w14:textId="77777777" w:rsidR="005F0D97" w:rsidRPr="001B418A" w:rsidRDefault="005F0D97" w:rsidP="005F0D97">
      <w:pPr>
        <w:rPr>
          <w:szCs w:val="20"/>
          <w:lang w:val="en-IN"/>
        </w:rPr>
      </w:pPr>
      <w:r w:rsidRPr="007F62B2">
        <w:rPr>
          <w:szCs w:val="20"/>
          <w:lang w:val="en-IN"/>
        </w:rPr>
        <w:t>For international clients evaluating Almac for fleet addition or rental partnerships, recommended next steps are: (1) arrange a regional demonstration through Almac Pacific or an authorised dealer; (2) review local certification and maintenance requirements together with the distributor; and (3) evaluate total cost of ownership (mobility, transportability, stabilisation needs and spare-parts availability) versus comparable wheeled or tracked alternatives. AlmaCrawler’s unique machine capability makes it a strong candidate for specialised access applications in Australia—particularly where slope capability and compact high-reach access are mission-critical.</w:t>
      </w:r>
    </w:p>
    <w:p w14:paraId="4D67E765" w14:textId="77777777" w:rsidR="005F0D97" w:rsidRPr="001B418A" w:rsidRDefault="005F0D97" w:rsidP="005F0D97">
      <w:pPr>
        <w:pStyle w:val="Head2"/>
        <w:jc w:val="both"/>
        <w:rPr>
          <w:sz w:val="20"/>
        </w:rPr>
      </w:pPr>
      <w:bookmarkStart w:id="268" w:name="_Toc214051777"/>
      <w:r w:rsidRPr="001B418A">
        <w:rPr>
          <w:sz w:val="20"/>
        </w:rPr>
        <w:t>FINANCIAL OVERVIEW</w:t>
      </w:r>
      <w:bookmarkEnd w:id="268"/>
    </w:p>
    <w:p w14:paraId="2624FBEA"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73E0FAE6" w14:textId="77777777" w:rsidR="005F0D97" w:rsidRPr="001B418A" w:rsidRDefault="005F0D97" w:rsidP="005F0D97">
      <w:pPr>
        <w:pStyle w:val="Head2"/>
        <w:jc w:val="both"/>
        <w:rPr>
          <w:sz w:val="20"/>
        </w:rPr>
      </w:pPr>
      <w:bookmarkStart w:id="269" w:name="_Toc214051778"/>
      <w:r w:rsidRPr="001B418A">
        <w:rPr>
          <w:sz w:val="20"/>
        </w:rPr>
        <w:lastRenderedPageBreak/>
        <w:t>PRODUCTS OFFERED</w:t>
      </w:r>
      <w:bookmarkEnd w:id="269"/>
    </w:p>
    <w:p w14:paraId="190640EB" w14:textId="77777777" w:rsidR="005F0D97" w:rsidRPr="001B418A" w:rsidRDefault="005F0D97" w:rsidP="004B337A">
      <w:pPr>
        <w:pStyle w:val="TableTitle"/>
        <w:numPr>
          <w:ilvl w:val="0"/>
          <w:numId w:val="18"/>
        </w:numPr>
        <w:ind w:left="1296" w:hanging="1296"/>
        <w:rPr>
          <w:sz w:val="20"/>
        </w:rPr>
      </w:pPr>
      <w:bookmarkStart w:id="270" w:name="_Toc214051897"/>
      <w:r w:rsidRPr="001B418A">
        <w:rPr>
          <w:sz w:val="20"/>
          <w:lang w:val="en-IN"/>
        </w:rPr>
        <w:t>ALMACRAWLER (ALMAC SPA)</w:t>
      </w:r>
      <w:r w:rsidRPr="001B418A">
        <w:rPr>
          <w:sz w:val="20"/>
        </w:rPr>
        <w:t>: Products offered</w:t>
      </w:r>
      <w:bookmarkEnd w:id="270"/>
    </w:p>
    <w:tbl>
      <w:tblPr>
        <w:tblStyle w:val="ListTable2-Accent4"/>
        <w:tblW w:w="5000" w:type="pct"/>
        <w:jc w:val="center"/>
        <w:tblLook w:val="04A0" w:firstRow="1" w:lastRow="0" w:firstColumn="1" w:lastColumn="0" w:noHBand="0" w:noVBand="1"/>
      </w:tblPr>
      <w:tblGrid>
        <w:gridCol w:w="3053"/>
        <w:gridCol w:w="7173"/>
      </w:tblGrid>
      <w:tr w:rsidR="005F0D97" w:rsidRPr="001B418A" w14:paraId="08EBAE5B"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1FF5387C" w14:textId="77777777" w:rsidR="005F0D97" w:rsidRPr="001B418A" w:rsidRDefault="005F0D97" w:rsidP="00990066">
            <w:pPr>
              <w:pStyle w:val="Table1RightCenter"/>
              <w:rPr>
                <w:szCs w:val="20"/>
              </w:rPr>
            </w:pPr>
            <w:r w:rsidRPr="001B418A">
              <w:rPr>
                <w:szCs w:val="20"/>
              </w:rPr>
              <w:t>Categories</w:t>
            </w:r>
          </w:p>
        </w:tc>
        <w:tc>
          <w:tcPr>
            <w:tcW w:w="3507" w:type="pct"/>
          </w:tcPr>
          <w:p w14:paraId="1D84C0F8"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65766318"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548C9EBE" w14:textId="77777777" w:rsidR="005F0D97" w:rsidRPr="001B418A" w:rsidRDefault="005F0D97" w:rsidP="00990066">
            <w:pPr>
              <w:pStyle w:val="Table1Left"/>
              <w:rPr>
                <w:szCs w:val="20"/>
              </w:rPr>
            </w:pPr>
            <w:r>
              <w:t>Elevating Work Platforms (Bi-Levelling Scissor Lifts)</w:t>
            </w:r>
          </w:p>
        </w:tc>
        <w:tc>
          <w:tcPr>
            <w:tcW w:w="3507" w:type="pct"/>
          </w:tcPr>
          <w:p w14:paraId="31B2B604" w14:textId="77777777" w:rsidR="005F0D97" w:rsidRPr="006F789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ATHENA 630 BL – Compact tracked scissor lift with automatic bi-levelling system; ideal for indoor and outdoor use.</w:t>
            </w:r>
          </w:p>
          <w:p w14:paraId="2FFD8CDF" w14:textId="77777777" w:rsidR="005F0D97" w:rsidRPr="006F789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ATHENA 850 BL – Enhanced working height (8 m), designed for rough terrain conditions.</w:t>
            </w:r>
          </w:p>
          <w:p w14:paraId="2D12238D" w14:textId="77777777" w:rsidR="005F0D97" w:rsidRPr="006F789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ATHENA 1090 BL – Offers 10 m working height; among the most popular bi-levelling scissors in rental fleets.</w:t>
            </w:r>
          </w:p>
          <w:p w14:paraId="2BEA9837" w14:textId="77777777" w:rsidR="005F0D97" w:rsidRPr="006F789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ATHENA 1090 EVO – Evolution version with refined stability, energy-efficient powertrain, and smart controls.</w:t>
            </w:r>
          </w:p>
          <w:p w14:paraId="61DE2E1A" w14:textId="77777777" w:rsidR="005F0D97" w:rsidRPr="006F789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ATHENA 870 EVO – A compact variant of EVO technology for operations in confined spaces.</w:t>
            </w:r>
          </w:p>
          <w:p w14:paraId="239B7729" w14:textId="77777777" w:rsidR="005F0D97" w:rsidRPr="006F789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BIBI 850-BL EVO – Dual power bi-levelling scissor lift with extended outreach for rugged job sites.</w:t>
            </w:r>
          </w:p>
          <w:p w14:paraId="1E371FF6" w14:textId="77777777" w:rsidR="005F0D97" w:rsidRPr="006F789F"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BIBI 1090-BL EVO – Larger deck capacity and autonomous self-levelling up to 20° inclination.</w:t>
            </w:r>
          </w:p>
          <w:p w14:paraId="43D1DF75"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BIBI 1470-BL EVO – Extended reach and high load capacity for industrial maintenance.</w:t>
            </w:r>
          </w:p>
        </w:tc>
      </w:tr>
      <w:tr w:rsidR="005F0D97" w:rsidRPr="001B418A" w14:paraId="2E166202" w14:textId="77777777" w:rsidTr="00990066">
        <w:trPr>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9C47686" w14:textId="77777777" w:rsidR="005F0D97" w:rsidRDefault="005F0D97" w:rsidP="00990066">
            <w:pPr>
              <w:pStyle w:val="Table1Left"/>
            </w:pPr>
            <w:r>
              <w:t>Spider Lifts (Tracked Boom Lifts &amp; Crawler Platforms)</w:t>
            </w:r>
          </w:p>
        </w:tc>
        <w:tc>
          <w:tcPr>
            <w:tcW w:w="3507" w:type="pct"/>
          </w:tcPr>
          <w:p w14:paraId="5103AE3F" w14:textId="77777777" w:rsidR="005F0D97" w:rsidRPr="006F789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JIBBI 1250 EVO – Self-propelled telescopic boom with a 12.2 m working height; ideal for façade work and maintenance.</w:t>
            </w:r>
          </w:p>
          <w:p w14:paraId="1540903D" w14:textId="77777777" w:rsidR="005F0D97" w:rsidRPr="006F789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JIBBI 1670 EVO – Advanced telescopic crawler boom with outreach up to 8.5 m and automatic leveling.</w:t>
            </w:r>
          </w:p>
          <w:p w14:paraId="68EA3678" w14:textId="77777777" w:rsidR="005F0D97" w:rsidRPr="006F789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JIBBI 1890 PRiMO – Fully electric tracked boom; the company’s first zero-emission spider lift, tailored for indoor and urban use.</w:t>
            </w:r>
          </w:p>
          <w:p w14:paraId="7C389047" w14:textId="77777777" w:rsidR="005F0D97" w:rsidRPr="006F789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JIBBI 1890 EVO – Diesel-powered crawler boom for heavy-duty outdoor construction.</w:t>
            </w:r>
          </w:p>
          <w:p w14:paraId="2103E935" w14:textId="77777777" w:rsidR="005F0D97" w:rsidRPr="006F789F"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6F789F">
              <w:rPr>
                <w:rFonts w:eastAsiaTheme="majorEastAsia" w:cs="Times New Roman"/>
                <w:spacing w:val="-3"/>
                <w:szCs w:val="20"/>
                <w:lang w:eastAsia="en-IN"/>
              </w:rPr>
              <w:t>JIBBI U-1570 EVO – Articulated variant with compact width and versatile outreach capability.</w:t>
            </w:r>
          </w:p>
        </w:tc>
      </w:tr>
    </w:tbl>
    <w:p w14:paraId="2BBAB2B5" w14:textId="77777777" w:rsidR="005F0D97" w:rsidRPr="001B418A" w:rsidRDefault="005F0D97" w:rsidP="005F0D97">
      <w:pPr>
        <w:pStyle w:val="MRF-Footerline1"/>
        <w:jc w:val="both"/>
        <w:rPr>
          <w:sz w:val="20"/>
          <w:lang w:eastAsia="en-IN"/>
        </w:rPr>
      </w:pPr>
    </w:p>
    <w:p w14:paraId="34668446" w14:textId="77777777" w:rsidR="005F0D97" w:rsidRPr="001B418A" w:rsidRDefault="005F0D97" w:rsidP="005F0D97">
      <w:pPr>
        <w:pStyle w:val="Head2"/>
        <w:jc w:val="both"/>
        <w:rPr>
          <w:sz w:val="20"/>
        </w:rPr>
      </w:pPr>
      <w:bookmarkStart w:id="271" w:name="_Toc214051779"/>
      <w:r w:rsidRPr="001B418A">
        <w:rPr>
          <w:sz w:val="20"/>
        </w:rPr>
        <w:t>KEY DEVELOPMENTS</w:t>
      </w:r>
      <w:bookmarkEnd w:id="271"/>
      <w:r w:rsidRPr="001B418A">
        <w:rPr>
          <w:sz w:val="20"/>
        </w:rPr>
        <w:t xml:space="preserve"> </w:t>
      </w:r>
    </w:p>
    <w:p w14:paraId="5BED45F3" w14:textId="77777777" w:rsidR="005F0D97" w:rsidRPr="001B418A" w:rsidRDefault="005F0D97" w:rsidP="005F0D97">
      <w:pPr>
        <w:pStyle w:val="TableTitle"/>
        <w:jc w:val="both"/>
        <w:rPr>
          <w:sz w:val="20"/>
        </w:rPr>
      </w:pPr>
      <w:bookmarkStart w:id="272" w:name="_Toc214051898"/>
      <w:r w:rsidRPr="001B418A">
        <w:rPr>
          <w:sz w:val="20"/>
          <w:lang w:val="en-IN"/>
        </w:rPr>
        <w:t>ALMACRAWLER (ALMAC SPA)</w:t>
      </w:r>
      <w:r w:rsidRPr="001B418A">
        <w:rPr>
          <w:sz w:val="20"/>
        </w:rPr>
        <w:t>: Keys developments offered</w:t>
      </w:r>
      <w:bookmarkEnd w:id="27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52DBC9D5"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38A150EC" w14:textId="77777777" w:rsidR="005F0D97" w:rsidRPr="001B418A" w:rsidRDefault="005F0D97" w:rsidP="00990066">
            <w:pPr>
              <w:pStyle w:val="Table1RightCenter"/>
              <w:rPr>
                <w:szCs w:val="20"/>
              </w:rPr>
            </w:pPr>
            <w:r w:rsidRPr="001B418A">
              <w:rPr>
                <w:szCs w:val="20"/>
              </w:rPr>
              <w:t>Date</w:t>
            </w:r>
          </w:p>
        </w:tc>
        <w:tc>
          <w:tcPr>
            <w:tcW w:w="833" w:type="pct"/>
          </w:tcPr>
          <w:p w14:paraId="1FAA38D1"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60525D8D"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3A02972C"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54DAC186" w14:textId="77777777" w:rsidR="005F0D97" w:rsidRPr="001B418A" w:rsidRDefault="005F0D97" w:rsidP="00990066">
            <w:pPr>
              <w:pStyle w:val="Table1RightCenter"/>
              <w:rPr>
                <w:szCs w:val="20"/>
              </w:rPr>
            </w:pPr>
            <w:r w:rsidRPr="001B418A">
              <w:rPr>
                <w:szCs w:val="20"/>
              </w:rPr>
              <w:t>September 202</w:t>
            </w:r>
            <w:r>
              <w:rPr>
                <w:szCs w:val="20"/>
              </w:rPr>
              <w:t>5</w:t>
            </w:r>
          </w:p>
        </w:tc>
        <w:tc>
          <w:tcPr>
            <w:tcW w:w="833" w:type="pct"/>
          </w:tcPr>
          <w:p w14:paraId="673F2704"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Pr>
                <w:szCs w:val="20"/>
              </w:rPr>
              <w:t>Product Launch</w:t>
            </w:r>
          </w:p>
        </w:tc>
        <w:tc>
          <w:tcPr>
            <w:tcW w:w="3066" w:type="pct"/>
            <w:vAlign w:val="top"/>
          </w:tcPr>
          <w:p w14:paraId="7CC8AF86"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6F789F">
              <w:rPr>
                <w:szCs w:val="20"/>
              </w:rPr>
              <w:t>ALMAC officially launched its new brand “AlmacTech” and the AJ-LINE of wheeled articulated boom lifts (models AJ 15 and AJ 17). This marks the company’s entry into the wheeled boom segment, expanding beyond crawler/spider platforms.</w:t>
            </w:r>
          </w:p>
        </w:tc>
      </w:tr>
      <w:tr w:rsidR="005F0D97" w:rsidRPr="001B418A" w14:paraId="652FB0FE"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106E579E" w14:textId="77777777" w:rsidR="005F0D97" w:rsidRPr="001B418A" w:rsidRDefault="005F0D97" w:rsidP="00990066">
            <w:pPr>
              <w:pStyle w:val="Table1RightCenter"/>
              <w:rPr>
                <w:szCs w:val="20"/>
              </w:rPr>
            </w:pPr>
            <w:r w:rsidRPr="001B418A">
              <w:rPr>
                <w:szCs w:val="20"/>
              </w:rPr>
              <w:t>September 2024</w:t>
            </w:r>
          </w:p>
        </w:tc>
        <w:tc>
          <w:tcPr>
            <w:tcW w:w="833" w:type="pct"/>
          </w:tcPr>
          <w:p w14:paraId="7423F9B3"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Pr>
                <w:szCs w:val="20"/>
              </w:rPr>
              <w:t>Product Launch</w:t>
            </w:r>
          </w:p>
        </w:tc>
        <w:tc>
          <w:tcPr>
            <w:tcW w:w="3066" w:type="pct"/>
            <w:vAlign w:val="top"/>
          </w:tcPr>
          <w:p w14:paraId="232F35CD" w14:textId="77777777" w:rsidR="005F0D97" w:rsidRPr="001B418A"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t>ALMAC introduced the BA-LINE articulated spider lift series, designed for the global rental market as a strategic asset offering improved performance and mobility, signalling a broadened portfolio in spider-lift applications.</w:t>
            </w:r>
          </w:p>
        </w:tc>
      </w:tr>
      <w:tr w:rsidR="005F0D97" w:rsidRPr="001B418A" w14:paraId="30A693E2"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71A5F0F6" w14:textId="77777777" w:rsidR="005F0D97" w:rsidRPr="001B418A" w:rsidRDefault="005F0D97" w:rsidP="00990066">
            <w:pPr>
              <w:pStyle w:val="Table1RightCenter"/>
              <w:rPr>
                <w:szCs w:val="20"/>
              </w:rPr>
            </w:pPr>
            <w:r w:rsidRPr="001B418A">
              <w:rPr>
                <w:szCs w:val="20"/>
              </w:rPr>
              <w:lastRenderedPageBreak/>
              <w:t>February 2024</w:t>
            </w:r>
          </w:p>
        </w:tc>
        <w:tc>
          <w:tcPr>
            <w:tcW w:w="833" w:type="pct"/>
          </w:tcPr>
          <w:p w14:paraId="061A14C4"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sidRPr="001B418A">
              <w:rPr>
                <w:szCs w:val="20"/>
              </w:rPr>
              <w:t>Acquisition</w:t>
            </w:r>
          </w:p>
        </w:tc>
        <w:tc>
          <w:tcPr>
            <w:tcW w:w="3066" w:type="pct"/>
            <w:vAlign w:val="top"/>
          </w:tcPr>
          <w:p w14:paraId="319B5F5F"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t>ALMAC announced the acquisition of PLAS S.r.l., a specialised metal-working and precision-machining business, enabling ALMAC to vertically integrate and boost production capacity and customisation for its aerial-access equipment</w:t>
            </w:r>
          </w:p>
        </w:tc>
      </w:tr>
    </w:tbl>
    <w:p w14:paraId="01840CD0" w14:textId="77777777" w:rsidR="005F0D97" w:rsidRPr="001B418A" w:rsidRDefault="005F0D97" w:rsidP="005F0D97">
      <w:pPr>
        <w:pStyle w:val="MRF-Footerline1"/>
        <w:jc w:val="both"/>
        <w:rPr>
          <w:sz w:val="20"/>
          <w:lang w:eastAsia="en-IN"/>
        </w:rPr>
      </w:pPr>
    </w:p>
    <w:p w14:paraId="41EC3485" w14:textId="77777777" w:rsidR="005F0D97" w:rsidRPr="006A2B54" w:rsidRDefault="005F0D97" w:rsidP="005F0D97">
      <w:pPr>
        <w:pStyle w:val="Footer"/>
        <w:rPr>
          <w:sz w:val="20"/>
          <w:szCs w:val="20"/>
          <w:lang w:eastAsia="en-IN"/>
        </w:rPr>
      </w:pPr>
      <w:r w:rsidRPr="001B418A">
        <w:rPr>
          <w:sz w:val="20"/>
          <w:szCs w:val="20"/>
          <w:lang w:eastAsia="en-IN"/>
        </w:rPr>
        <w:t>Source: Sustainability Report, Company Website, Press Releases.</w:t>
      </w:r>
    </w:p>
    <w:p w14:paraId="1DA7AB8F" w14:textId="77777777" w:rsidR="005F0D97" w:rsidRPr="001B418A" w:rsidRDefault="005F0D97" w:rsidP="005F0D97">
      <w:pPr>
        <w:pStyle w:val="Head2"/>
        <w:jc w:val="both"/>
        <w:rPr>
          <w:sz w:val="20"/>
        </w:rPr>
      </w:pPr>
      <w:bookmarkStart w:id="273" w:name="_Toc214051780"/>
      <w:r w:rsidRPr="001B418A">
        <w:rPr>
          <w:sz w:val="20"/>
        </w:rPr>
        <w:t>SWOT ANALYSIS</w:t>
      </w:r>
      <w:bookmarkEnd w:id="273"/>
    </w:p>
    <w:p w14:paraId="446D58B4" w14:textId="77777777" w:rsidR="005F0D97" w:rsidRPr="001B418A" w:rsidRDefault="005F0D97" w:rsidP="005F0D97">
      <w:pPr>
        <w:pStyle w:val="FigureTitle"/>
        <w:jc w:val="both"/>
        <w:rPr>
          <w:sz w:val="20"/>
        </w:rPr>
      </w:pPr>
      <w:bookmarkStart w:id="274" w:name="_Toc214051933"/>
      <w:r w:rsidRPr="001B418A">
        <w:rPr>
          <w:sz w:val="20"/>
        </w:rPr>
        <w:t>ALMACRAWLER (ALMAC SPA): SWOT Analysis</w:t>
      </w:r>
      <w:bookmarkEnd w:id="274"/>
    </w:p>
    <w:p w14:paraId="31F0BD5E" w14:textId="77777777" w:rsidR="005F0D97" w:rsidRPr="001B418A" w:rsidRDefault="005F0D97" w:rsidP="005F0D97">
      <w:pPr>
        <w:pStyle w:val="MRF-Footerline1"/>
        <w:jc w:val="both"/>
        <w:rPr>
          <w:sz w:val="20"/>
          <w:lang w:eastAsia="en-IN"/>
        </w:rPr>
      </w:pPr>
      <w:r w:rsidRPr="006F789F">
        <w:rPr>
          <w:sz w:val="20"/>
          <w:lang w:eastAsia="en-IN"/>
        </w:rPr>
        <w:drawing>
          <wp:inline distT="0" distB="0" distL="0" distR="0" wp14:anchorId="13C53395" wp14:editId="0F58A264">
            <wp:extent cx="5731510" cy="2085975"/>
            <wp:effectExtent l="0" t="0" r="0" b="0"/>
            <wp:docPr id="3489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7648" name=""/>
                    <pic:cNvPicPr/>
                  </pic:nvPicPr>
                  <pic:blipFill>
                    <a:blip r:embed="rId48"/>
                    <a:stretch>
                      <a:fillRect/>
                    </a:stretch>
                  </pic:blipFill>
                  <pic:spPr>
                    <a:xfrm>
                      <a:off x="0" y="0"/>
                      <a:ext cx="5731510" cy="2085975"/>
                    </a:xfrm>
                    <a:prstGeom prst="rect">
                      <a:avLst/>
                    </a:prstGeom>
                  </pic:spPr>
                </pic:pic>
              </a:graphicData>
            </a:graphic>
          </wp:inline>
        </w:drawing>
      </w:r>
    </w:p>
    <w:p w14:paraId="7B9DA007"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6911276C" w14:textId="77777777" w:rsidR="005F0D97" w:rsidRPr="001B418A" w:rsidRDefault="005F0D97" w:rsidP="005F0D97">
      <w:pPr>
        <w:pStyle w:val="Head2"/>
        <w:jc w:val="both"/>
        <w:rPr>
          <w:sz w:val="20"/>
        </w:rPr>
      </w:pPr>
      <w:bookmarkStart w:id="275" w:name="_Toc214051781"/>
      <w:r w:rsidRPr="001B418A">
        <w:rPr>
          <w:sz w:val="20"/>
        </w:rPr>
        <w:t>KEY STRATEGIES</w:t>
      </w:r>
      <w:bookmarkEnd w:id="275"/>
    </w:p>
    <w:p w14:paraId="5222563D" w14:textId="77777777" w:rsidR="005F0D97" w:rsidRPr="006F789F" w:rsidRDefault="005F0D97" w:rsidP="005F0D97">
      <w:pPr>
        <w:rPr>
          <w:szCs w:val="20"/>
        </w:rPr>
      </w:pPr>
      <w:r w:rsidRPr="006F789F">
        <w:rPr>
          <w:szCs w:val="20"/>
        </w:rPr>
        <w:t>ALMAC’s corporate strategy combines product-led differentiation with selective vertical integration and international channel development. At its core the company pursues a focused-playbook: (1) build technically differentiated machines (bi-levelling tracked platforms and compact spider lifts) that solve site mobility and slope-work problems, (2) strengthen manufacturing and parts capability to improve lead times and margins, (3) expand geographically through targeted distributor partnerships and direct regional branches, and (4) broaden the product portfolio to serve adjacent market segments and rental-fleet needs. These pillars together are designed to support stronger aftermarket revenues, faster global scale and higher fleet utilisation for customers.</w:t>
      </w:r>
    </w:p>
    <w:p w14:paraId="0A53539B" w14:textId="77777777" w:rsidR="005F0D97" w:rsidRDefault="005F0D97" w:rsidP="005F0D97">
      <w:pPr>
        <w:rPr>
          <w:szCs w:val="20"/>
        </w:rPr>
      </w:pPr>
      <w:r w:rsidRPr="006F789F">
        <w:rPr>
          <w:szCs w:val="20"/>
        </w:rPr>
        <w:t>Product differentiation and R&amp;D: ALMAC invests in engineering and IP—most visibly its bi-levelling and compact tracked architectures—so machines deliver unique operational advantages on slopes, confined sites and vegetated terrain. This technology-first posture reduces direct price competition because the company sells capability (site access and reduced setup time) rather than commodity equipment. New sub-brands and lines (e.g., wheeled AJ-LINE/AlmacTech) indicate a deliberate move to diversify beyond tracked platforms into complementary product categories to capture more rental and contractor wallet share.</w:t>
      </w:r>
    </w:p>
    <w:p w14:paraId="39BB14EF" w14:textId="77777777" w:rsidR="005F0D97" w:rsidRDefault="005F0D97" w:rsidP="005F0D97">
      <w:r>
        <w:t>Vertical integration &amp; production resilience: Recent acquisitions of specialised metal-working and machining businesses demonstrate an explicit strategy to internalise critical manufacturing steps, raise production capacity and shorten spare-parts lead times. Verticalisation supports customization for key customers and lowers exposure to external supply-chain shocks—critical for serving large rental companies that require rapid fleet deployment and consistent spare-parts availability.</w:t>
      </w:r>
    </w:p>
    <w:p w14:paraId="591EF46E" w14:textId="77777777" w:rsidR="005F0D97" w:rsidRDefault="005F0D97" w:rsidP="005F0D97">
      <w:r>
        <w:t>Distribution, aftermarket and regional presence: ALMAC combines an exclusive dealer strategy with selective direct branches (notably Almac Pacific in Australia) to provide local stocking, service training and rapid parts delivery. A strong dealer model reduces friction for international rental houses, while regional branches enable direct engagement for major accounts and faster certification/localization for regulatory environments. This hybrid channel model maximizes market reach while preserving control over service levels.</w:t>
      </w:r>
    </w:p>
    <w:p w14:paraId="13941779" w14:textId="77777777" w:rsidR="005F0D97" w:rsidRDefault="005F0D97" w:rsidP="005F0D97">
      <w:r>
        <w:lastRenderedPageBreak/>
        <w:t>Capital &amp; scaling strategy: Partnership with private-equity (Wise Equity) supplies growth capital and M&amp;A capability to scale product offerings and international footprint. The PE relationship underpins expansionary moves—brand launches, acquisitions, and larger inventories—accelerating ALMAC’s ability to compete with legacy OEMs.</w:t>
      </w:r>
    </w:p>
    <w:p w14:paraId="33554BEF" w14:textId="77777777" w:rsidR="005F0D97" w:rsidRPr="006F789F" w:rsidRDefault="005F0D97" w:rsidP="005F0D97">
      <w:pPr>
        <w:rPr>
          <w:szCs w:val="20"/>
        </w:rPr>
      </w:pPr>
      <w:r w:rsidRPr="006F789F">
        <w:rPr>
          <w:szCs w:val="20"/>
        </w:rPr>
        <w:t>Sustainability, electrification and aftermarket monetization: ALMAC is moving toward full-electric models and articulating ESG policies to meet rental-industry decarbonisation demands. Coupled with a push to monetize aftermarket services (training, parts, certification), the company is balancing short-term sales growth with longer-term recurring revenue and regulatory alignment.</w:t>
      </w:r>
    </w:p>
    <w:p w14:paraId="6A4ED488" w14:textId="77777777" w:rsidR="005F0D97" w:rsidRDefault="005F0D97" w:rsidP="005F0D97">
      <w:pPr>
        <w:rPr>
          <w:szCs w:val="20"/>
        </w:rPr>
      </w:pPr>
      <w:r w:rsidRPr="006F789F">
        <w:rPr>
          <w:szCs w:val="20"/>
        </w:rPr>
        <w:t>Collectively, these strategies make ALMAC attractive to rental firms and contractors who prioritise uptime, safety and rapid mobilization—especially in markets with challenging terrains such as Australia, where local parts, trained service partners and slope-capable machines are highly valued.</w:t>
      </w:r>
    </w:p>
    <w:p w14:paraId="6D3C54E6" w14:textId="77777777" w:rsidR="005F0D97" w:rsidRPr="001B418A" w:rsidRDefault="005F0D97" w:rsidP="005F0D97">
      <w:pPr>
        <w:pStyle w:val="Head1"/>
        <w:spacing w:after="120"/>
        <w:ind w:left="1152" w:hanging="1152"/>
        <w:rPr>
          <w:sz w:val="20"/>
        </w:rPr>
      </w:pPr>
      <w:bookmarkStart w:id="276" w:name="_Toc214051782"/>
      <w:r w:rsidRPr="004326E2">
        <w:rPr>
          <w:sz w:val="20"/>
        </w:rPr>
        <w:t>Bronto Skylift</w:t>
      </w:r>
      <w:bookmarkEnd w:id="276"/>
    </w:p>
    <w:p w14:paraId="3E91E02F" w14:textId="77777777" w:rsidR="005F0D97" w:rsidRPr="001B418A" w:rsidRDefault="005F0D97" w:rsidP="005F0D97">
      <w:pPr>
        <w:pStyle w:val="Head2"/>
        <w:jc w:val="both"/>
        <w:rPr>
          <w:sz w:val="20"/>
        </w:rPr>
      </w:pPr>
      <w:bookmarkStart w:id="277" w:name="_Toc214051783"/>
      <w:r w:rsidRPr="001B418A">
        <w:rPr>
          <w:sz w:val="20"/>
        </w:rPr>
        <w:t>COMPANY OVERVIEW</w:t>
      </w:r>
      <w:bookmarkEnd w:id="277"/>
    </w:p>
    <w:p w14:paraId="7D5242D0"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5E38B6">
        <w:rPr>
          <w:szCs w:val="20"/>
          <w:lang w:val="en-IN"/>
        </w:rPr>
        <w:t>Tampere, Finland</w:t>
      </w:r>
    </w:p>
    <w:p w14:paraId="57DA1A4D"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72</w:t>
      </w:r>
    </w:p>
    <w:p w14:paraId="652FD5A9"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sidRPr="001B418A">
        <w:rPr>
          <w:rFonts w:cs="Arial"/>
          <w:color w:val="333333"/>
          <w:szCs w:val="20"/>
          <w:shd w:val="clear" w:color="auto" w:fill="FFFFFF"/>
        </w:rPr>
        <w:t>P</w:t>
      </w:r>
      <w:r>
        <w:rPr>
          <w:rFonts w:cs="Arial"/>
          <w:color w:val="333333"/>
          <w:szCs w:val="20"/>
          <w:shd w:val="clear" w:color="auto" w:fill="FFFFFF"/>
        </w:rPr>
        <w:t>rivate</w:t>
      </w:r>
    </w:p>
    <w:p w14:paraId="77249E7D"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rFonts w:cs="Arial"/>
          <w:color w:val="333333"/>
          <w:szCs w:val="20"/>
          <w:shd w:val="clear" w:color="auto" w:fill="FFFFFF"/>
        </w:rPr>
        <w:t>112 million</w:t>
      </w:r>
    </w:p>
    <w:p w14:paraId="52E12967"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5E38B6">
        <w:rPr>
          <w:szCs w:val="20"/>
          <w:lang w:eastAsia="en-IN"/>
        </w:rPr>
        <w:t>Lasse Orr</w:t>
      </w:r>
      <w:r>
        <w:rPr>
          <w:szCs w:val="20"/>
          <w:lang w:eastAsia="en-IN"/>
        </w:rPr>
        <w:t>e</w:t>
      </w:r>
    </w:p>
    <w:p w14:paraId="22FE4856"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~500</w:t>
      </w:r>
    </w:p>
    <w:p w14:paraId="1029BEA5" w14:textId="77777777" w:rsidR="005F0D97" w:rsidRPr="005E38B6"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5E38B6">
        <w:rPr>
          <w:szCs w:val="20"/>
          <w:lang w:val="en-IN"/>
        </w:rPr>
        <w:t xml:space="preserve">Bronto Skylift Oy Ab is a Finland-based global leader in truck-mounted aerial work platforms and high-reach rescue systems. The company designs, manufactures and supports a wide range of heavy-duty aerial platforms used in firefighting/rescue, utilities, telecom, wind-turbine maintenance and specialised industrial access applications. Bronto’s product portfolio is recognised for very high working heights (industry record models above 100 m), robust structural engineering and operator safety systems. </w:t>
      </w:r>
    </w:p>
    <w:p w14:paraId="2C838AA5" w14:textId="77777777" w:rsidR="005F0D97" w:rsidRPr="005E38B6" w:rsidRDefault="005F0D97" w:rsidP="005F0D97">
      <w:pPr>
        <w:rPr>
          <w:b/>
          <w:bCs/>
          <w:szCs w:val="20"/>
          <w:lang w:val="en-IN"/>
        </w:rPr>
      </w:pPr>
      <w:r w:rsidRPr="005E38B6">
        <w:rPr>
          <w:b/>
          <w:bCs/>
          <w:szCs w:val="20"/>
          <w:lang w:val="en-IN"/>
        </w:rPr>
        <w:t>History &amp; ownership</w:t>
      </w:r>
    </w:p>
    <w:p w14:paraId="4D6AB974" w14:textId="77777777" w:rsidR="005F0D97" w:rsidRPr="005E38B6" w:rsidRDefault="005F0D97" w:rsidP="005F0D97">
      <w:pPr>
        <w:rPr>
          <w:szCs w:val="20"/>
          <w:lang w:val="en-IN"/>
        </w:rPr>
      </w:pPr>
      <w:r w:rsidRPr="005E38B6">
        <w:rPr>
          <w:szCs w:val="20"/>
          <w:lang w:val="en-IN"/>
        </w:rPr>
        <w:t xml:space="preserve">Originating in Finland and established as Bronto Skylift Oy Ab in the early 1970s, the company developed into a market leader in truck-mounted platforms through continuous product development and global sales. In January 2016 Bronto was acquired by Japan’s Morita Holdings Corporation — a strategic acquisition that brought Bronto into a global firefighting and rescue product group and strengthened its international distribution and after-sales capabilities. </w:t>
      </w:r>
    </w:p>
    <w:p w14:paraId="125964FF" w14:textId="77777777" w:rsidR="005F0D97" w:rsidRPr="005E38B6" w:rsidRDefault="005F0D97" w:rsidP="005F0D97">
      <w:pPr>
        <w:rPr>
          <w:b/>
          <w:bCs/>
          <w:szCs w:val="20"/>
          <w:lang w:val="en-IN"/>
        </w:rPr>
      </w:pPr>
      <w:r w:rsidRPr="005E38B6">
        <w:rPr>
          <w:b/>
          <w:bCs/>
          <w:szCs w:val="20"/>
          <w:lang w:val="en-IN"/>
        </w:rPr>
        <w:t>Leadership &amp; scale</w:t>
      </w:r>
    </w:p>
    <w:p w14:paraId="0A84338D" w14:textId="77777777" w:rsidR="005F0D97" w:rsidRPr="005E38B6" w:rsidRDefault="005F0D97" w:rsidP="005F0D97">
      <w:pPr>
        <w:rPr>
          <w:szCs w:val="20"/>
          <w:lang w:val="en-IN"/>
        </w:rPr>
      </w:pPr>
      <w:r w:rsidRPr="005E38B6">
        <w:rPr>
          <w:szCs w:val="20"/>
          <w:lang w:val="en-IN"/>
        </w:rPr>
        <w:t xml:space="preserve">Bronto Skylift’s senior leadership has steered the company through this integration and product evolution; Lasse Orre was appointed Managing Director in December 2019 and leads Bronto’s international strategy and operations. The company maintains manufacturing and R&amp;D facilities in Tampere, Finland, and operates a global dealer and service network that supports customers across more than 100 countries. </w:t>
      </w:r>
    </w:p>
    <w:p w14:paraId="0CBA6272" w14:textId="77777777" w:rsidR="005F0D97" w:rsidRPr="005E38B6" w:rsidRDefault="005F0D97" w:rsidP="005F0D97">
      <w:pPr>
        <w:rPr>
          <w:b/>
          <w:bCs/>
          <w:szCs w:val="20"/>
          <w:lang w:val="en-IN"/>
        </w:rPr>
      </w:pPr>
      <w:r w:rsidRPr="005E38B6">
        <w:rPr>
          <w:b/>
          <w:bCs/>
          <w:szCs w:val="20"/>
          <w:lang w:val="en-IN"/>
        </w:rPr>
        <w:t>Product offering &amp; technical strengths</w:t>
      </w:r>
    </w:p>
    <w:p w14:paraId="655F680F" w14:textId="77777777" w:rsidR="005F0D97" w:rsidRPr="005E38B6" w:rsidRDefault="005F0D97" w:rsidP="005F0D97">
      <w:pPr>
        <w:rPr>
          <w:szCs w:val="20"/>
          <w:lang w:val="en-IN"/>
        </w:rPr>
      </w:pPr>
      <w:r w:rsidRPr="005E38B6">
        <w:rPr>
          <w:szCs w:val="20"/>
          <w:lang w:val="en-IN"/>
        </w:rPr>
        <w:t xml:space="preserve">Bronto’s product ranges are engineered for demanding, high-altitude access tasks and include telescopic and articulating boom platforms with cage-load capacities and outreach characteristics tailored to mission needs. Notable families include the heavy-duty S-HLA range — purpose-built for extreme-height industrial work (working heights reported up to ~112 m) — and the S-XDT telescopic platforms that prioritise compact stowage, extended outreach and precision control. Bronto emphasizes operator safety </w:t>
      </w:r>
      <w:r w:rsidRPr="005E38B6">
        <w:rPr>
          <w:szCs w:val="20"/>
          <w:lang w:val="en-IN"/>
        </w:rPr>
        <w:lastRenderedPageBreak/>
        <w:t xml:space="preserve">(Bronto+ control systems), modular options (insulated booms for live-line work), and lifecycle services. These technical attributes make Bronto especially suitable where height, reach stability and safety are mission-critical. </w:t>
      </w:r>
    </w:p>
    <w:p w14:paraId="1827ED94" w14:textId="77777777" w:rsidR="005F0D97" w:rsidRPr="005E38B6" w:rsidRDefault="005F0D97" w:rsidP="005F0D97">
      <w:pPr>
        <w:rPr>
          <w:b/>
          <w:bCs/>
          <w:szCs w:val="20"/>
          <w:lang w:val="en-IN"/>
        </w:rPr>
      </w:pPr>
      <w:r w:rsidRPr="005E38B6">
        <w:rPr>
          <w:b/>
          <w:bCs/>
          <w:szCs w:val="20"/>
          <w:lang w:val="en-IN"/>
        </w:rPr>
        <w:t>Services, digitalisation &amp; lifecycle support</w:t>
      </w:r>
    </w:p>
    <w:p w14:paraId="4ED21058" w14:textId="77777777" w:rsidR="005F0D97" w:rsidRPr="005E38B6" w:rsidRDefault="005F0D97" w:rsidP="005F0D97">
      <w:pPr>
        <w:rPr>
          <w:szCs w:val="20"/>
          <w:lang w:val="en-IN"/>
        </w:rPr>
      </w:pPr>
      <w:r w:rsidRPr="005E38B6">
        <w:rPr>
          <w:szCs w:val="20"/>
          <w:lang w:val="en-IN"/>
        </w:rPr>
        <w:t xml:space="preserve">Beyond hardware, Bronto offers training, spare parts, customised build options and a connected-asset suite (Bronto One® digital services) to improve uptime, diagnostics and fleet management. The company positions lifecycle support as a key differentiator for long-term total cost of ownership (TCO) considerations — an important factor for municipal and commercial fleet purchasers. </w:t>
      </w:r>
    </w:p>
    <w:p w14:paraId="6BC9E80B" w14:textId="77777777" w:rsidR="005F0D97" w:rsidRPr="005E38B6" w:rsidRDefault="005F0D97" w:rsidP="005F0D97">
      <w:pPr>
        <w:rPr>
          <w:b/>
          <w:bCs/>
          <w:szCs w:val="20"/>
          <w:lang w:val="en-IN"/>
        </w:rPr>
      </w:pPr>
      <w:r w:rsidRPr="005E38B6">
        <w:rPr>
          <w:b/>
          <w:bCs/>
          <w:szCs w:val="20"/>
          <w:lang w:val="en-IN"/>
        </w:rPr>
        <w:t>Market positioning — global &amp; competitive context</w:t>
      </w:r>
    </w:p>
    <w:p w14:paraId="3BD7D34D" w14:textId="77777777" w:rsidR="005F0D97" w:rsidRPr="005E38B6" w:rsidRDefault="005F0D97" w:rsidP="005F0D97">
      <w:pPr>
        <w:rPr>
          <w:szCs w:val="20"/>
          <w:lang w:val="en-IN"/>
        </w:rPr>
      </w:pPr>
      <w:r w:rsidRPr="005E38B6">
        <w:rPr>
          <w:szCs w:val="20"/>
          <w:lang w:val="en-IN"/>
        </w:rPr>
        <w:t xml:space="preserve">Bronto occupies the premium segment of the elevating work platform (EWP) market: its solutions command share where customers prioritise reach, load capacity at height, and specialised safety features. Following integration into Morita Group, Bronto benefits from greater scale in procurement, broader service networks and combined knowledge in firefighting vehicle systems — reinforcing its competitive position against other high-reach platform OEMs. </w:t>
      </w:r>
    </w:p>
    <w:p w14:paraId="61D1FAA0" w14:textId="77777777" w:rsidR="005F0D97" w:rsidRPr="005E38B6" w:rsidRDefault="005F0D97" w:rsidP="005F0D97">
      <w:pPr>
        <w:rPr>
          <w:b/>
          <w:bCs/>
          <w:szCs w:val="20"/>
          <w:lang w:val="en-IN"/>
        </w:rPr>
      </w:pPr>
      <w:r w:rsidRPr="005E38B6">
        <w:rPr>
          <w:b/>
          <w:bCs/>
          <w:szCs w:val="20"/>
          <w:lang w:val="en-IN"/>
        </w:rPr>
        <w:t>Focus on Australia — market relevance, channel and applications</w:t>
      </w:r>
    </w:p>
    <w:p w14:paraId="4F88BB2B" w14:textId="77777777" w:rsidR="005F0D97" w:rsidRPr="005E38B6" w:rsidRDefault="005F0D97" w:rsidP="005F0D97">
      <w:pPr>
        <w:rPr>
          <w:szCs w:val="20"/>
          <w:lang w:val="en-IN"/>
        </w:rPr>
      </w:pPr>
      <w:r w:rsidRPr="005E38B6">
        <w:rPr>
          <w:szCs w:val="20"/>
          <w:lang w:val="en-IN"/>
        </w:rPr>
        <w:t>Australia’s EWP and spider-lift market is shaped by long-distance infrastructure, a significant utilities and mining sector, extensive wind and telecommunication rollouts, and stringent safety/regulatory requirements for high-work operations. Bronto’s truck-mounted high-reach platforms are a strong fit for several Australian end-uses:</w:t>
      </w:r>
    </w:p>
    <w:p w14:paraId="4B8141CD" w14:textId="77777777" w:rsidR="005F0D97" w:rsidRPr="005E38B6" w:rsidRDefault="005F0D97" w:rsidP="004B337A">
      <w:pPr>
        <w:pStyle w:val="ListParagraph"/>
        <w:numPr>
          <w:ilvl w:val="0"/>
          <w:numId w:val="34"/>
        </w:numPr>
        <w:rPr>
          <w:szCs w:val="20"/>
          <w:lang w:val="en-IN"/>
        </w:rPr>
      </w:pPr>
      <w:r w:rsidRPr="005E38B6">
        <w:rPr>
          <w:szCs w:val="20"/>
          <w:lang w:val="en-IN"/>
        </w:rPr>
        <w:t>Fire &amp; rescue: State and municipal fire services requiring high-reach rescue capability and reliable, rapidly deployable units.</w:t>
      </w:r>
    </w:p>
    <w:p w14:paraId="38C645DE" w14:textId="77777777" w:rsidR="005F0D97" w:rsidRPr="005E38B6" w:rsidRDefault="005F0D97" w:rsidP="004B337A">
      <w:pPr>
        <w:pStyle w:val="ListParagraph"/>
        <w:numPr>
          <w:ilvl w:val="0"/>
          <w:numId w:val="34"/>
        </w:numPr>
        <w:rPr>
          <w:szCs w:val="20"/>
          <w:lang w:val="en-IN"/>
        </w:rPr>
      </w:pPr>
      <w:r w:rsidRPr="005E38B6">
        <w:rPr>
          <w:szCs w:val="20"/>
          <w:lang w:val="en-IN"/>
        </w:rPr>
        <w:t>Utilities &amp; telecoms: Transmission line maintenance, pole work and tower interventions where insulated booms and outreach accuracy are required.</w:t>
      </w:r>
    </w:p>
    <w:p w14:paraId="29731ACF" w14:textId="77777777" w:rsidR="005F0D97" w:rsidRPr="005E38B6" w:rsidRDefault="005F0D97" w:rsidP="004B337A">
      <w:pPr>
        <w:pStyle w:val="ListParagraph"/>
        <w:numPr>
          <w:ilvl w:val="0"/>
          <w:numId w:val="34"/>
        </w:numPr>
        <w:rPr>
          <w:szCs w:val="20"/>
          <w:lang w:val="en-IN"/>
        </w:rPr>
      </w:pPr>
      <w:r w:rsidRPr="005E38B6">
        <w:rPr>
          <w:szCs w:val="20"/>
          <w:lang w:val="en-IN"/>
        </w:rPr>
        <w:t>Wind &amp; heavy industry: Access for nacelle, tower and remote-site maintenance where extended working height and load capacity at outreach are necessary.</w:t>
      </w:r>
    </w:p>
    <w:p w14:paraId="3FD843C7" w14:textId="77777777" w:rsidR="005F0D97" w:rsidRPr="005E38B6" w:rsidRDefault="005F0D97" w:rsidP="004B337A">
      <w:pPr>
        <w:pStyle w:val="ListParagraph"/>
        <w:numPr>
          <w:ilvl w:val="0"/>
          <w:numId w:val="34"/>
        </w:numPr>
        <w:rPr>
          <w:szCs w:val="20"/>
          <w:lang w:val="en-IN"/>
        </w:rPr>
      </w:pPr>
      <w:r w:rsidRPr="005E38B6">
        <w:rPr>
          <w:szCs w:val="20"/>
          <w:lang w:val="en-IN"/>
        </w:rPr>
        <w:t>Rental &amp; specialist contractors: Companies seeking premium, long-reach units for one-off projects or long-term contracts.</w:t>
      </w:r>
    </w:p>
    <w:p w14:paraId="66ACF531" w14:textId="77777777" w:rsidR="005F0D97" w:rsidRPr="005E38B6" w:rsidRDefault="005F0D97" w:rsidP="005F0D97">
      <w:pPr>
        <w:rPr>
          <w:szCs w:val="20"/>
          <w:lang w:val="en-IN"/>
        </w:rPr>
      </w:pPr>
      <w:r w:rsidRPr="005E38B6">
        <w:rPr>
          <w:szCs w:val="20"/>
          <w:lang w:val="en-IN"/>
        </w:rPr>
        <w:t xml:space="preserve">Bronto supports Australia via dedicated local partners and authorised distributors. Bronto Skylift AUNZ (a registered Australian division based in Adelaide) and regional authorised distributors such as Alexander Perrie &amp; Co (NSW) provide sales, field service, training and parts support — a distribution footprint deliberately designed to meet local compliance and service expectations. These partnerships reduce lead times for parts, enable on-site commissioning and deliver technician training aligned with Australian standards. </w:t>
      </w:r>
    </w:p>
    <w:p w14:paraId="14475915" w14:textId="77777777" w:rsidR="005F0D97" w:rsidRPr="005E38B6" w:rsidRDefault="005F0D97" w:rsidP="005F0D97">
      <w:pPr>
        <w:rPr>
          <w:b/>
          <w:bCs/>
          <w:szCs w:val="20"/>
          <w:lang w:val="en-IN"/>
        </w:rPr>
      </w:pPr>
      <w:r w:rsidRPr="005E38B6">
        <w:rPr>
          <w:b/>
          <w:bCs/>
          <w:szCs w:val="20"/>
          <w:lang w:val="en-IN"/>
        </w:rPr>
        <w:t>Value proposition for Australian clients</w:t>
      </w:r>
    </w:p>
    <w:p w14:paraId="10312CE9" w14:textId="77777777" w:rsidR="005F0D97" w:rsidRPr="005E38B6" w:rsidRDefault="005F0D97" w:rsidP="005F0D97">
      <w:pPr>
        <w:rPr>
          <w:szCs w:val="20"/>
          <w:lang w:val="en-IN"/>
        </w:rPr>
      </w:pPr>
      <w:r w:rsidRPr="005E38B6">
        <w:rPr>
          <w:szCs w:val="20"/>
          <w:lang w:val="en-IN"/>
        </w:rPr>
        <w:t>For Australian organisations, Bronto offers: engineered high-reach capability for extreme height tasks; options for insulated booms and heavy-duty cages for live-line and wind work; robust lifecycle services and training; and local dealer support that mitigates operational downtime. For municipal buyers and large commercial fleets, Bronto’s emphasis on safety, repeatable performance at height and digital fleet tools support predictable TCO and regulatory compliance.</w:t>
      </w:r>
    </w:p>
    <w:p w14:paraId="4994958D" w14:textId="77777777" w:rsidR="005F0D97" w:rsidRPr="001B418A" w:rsidRDefault="005F0D97" w:rsidP="005F0D97">
      <w:pPr>
        <w:rPr>
          <w:szCs w:val="20"/>
          <w:lang w:val="en-IN"/>
        </w:rPr>
      </w:pPr>
      <w:r w:rsidRPr="005E38B6">
        <w:rPr>
          <w:szCs w:val="20"/>
          <w:lang w:val="en-IN"/>
        </w:rPr>
        <w:t>Bronto Skylift is positioned as a strategic supplier for clients whose operations demand the highest standards of reach, safety and lifecycle support. With decades of product development, integration into Morita Group and a targeted Australian dealer network, Bronto combines premium engineering with local service capability — making it a compelling choice for firefighting authorities, utilities, wind operators and specialist contractors in Australia and across international markets.</w:t>
      </w:r>
      <w:r w:rsidRPr="001B418A">
        <w:rPr>
          <w:szCs w:val="20"/>
          <w:lang w:val="en-IN"/>
        </w:rPr>
        <w:t>.</w:t>
      </w:r>
    </w:p>
    <w:p w14:paraId="643A10D2" w14:textId="77777777" w:rsidR="005F0D97" w:rsidRPr="001B418A" w:rsidRDefault="005F0D97" w:rsidP="005F0D97">
      <w:pPr>
        <w:pStyle w:val="Head2"/>
        <w:jc w:val="both"/>
        <w:rPr>
          <w:sz w:val="20"/>
        </w:rPr>
      </w:pPr>
      <w:bookmarkStart w:id="278" w:name="_Toc214051784"/>
      <w:r w:rsidRPr="001B418A">
        <w:rPr>
          <w:sz w:val="20"/>
        </w:rPr>
        <w:t>FINANCIAL OVERVIEW</w:t>
      </w:r>
      <w:bookmarkEnd w:id="278"/>
    </w:p>
    <w:p w14:paraId="22A436E3"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10DA59D7" w14:textId="77777777" w:rsidR="005F0D97" w:rsidRPr="001B418A" w:rsidRDefault="005F0D97" w:rsidP="005F0D97">
      <w:pPr>
        <w:pStyle w:val="Head2"/>
        <w:jc w:val="both"/>
        <w:rPr>
          <w:sz w:val="20"/>
        </w:rPr>
      </w:pPr>
      <w:bookmarkStart w:id="279" w:name="_Toc214051785"/>
      <w:r w:rsidRPr="001B418A">
        <w:rPr>
          <w:sz w:val="20"/>
        </w:rPr>
        <w:lastRenderedPageBreak/>
        <w:t>PRODUCTS OFFERED</w:t>
      </w:r>
      <w:bookmarkEnd w:id="279"/>
    </w:p>
    <w:p w14:paraId="23B54980" w14:textId="77777777" w:rsidR="005F0D97" w:rsidRPr="001B418A" w:rsidRDefault="005F0D97" w:rsidP="004B337A">
      <w:pPr>
        <w:pStyle w:val="TableTitle"/>
        <w:numPr>
          <w:ilvl w:val="0"/>
          <w:numId w:val="18"/>
        </w:numPr>
        <w:ind w:left="1296" w:hanging="1296"/>
        <w:rPr>
          <w:sz w:val="20"/>
        </w:rPr>
      </w:pPr>
      <w:bookmarkStart w:id="280" w:name="_Toc214051899"/>
      <w:r w:rsidRPr="004326E2">
        <w:rPr>
          <w:sz w:val="20"/>
          <w:lang w:val="en-IN"/>
        </w:rPr>
        <w:t>Bronto Skylift</w:t>
      </w:r>
      <w:r w:rsidRPr="001B418A">
        <w:rPr>
          <w:sz w:val="20"/>
        </w:rPr>
        <w:t>: Products offered</w:t>
      </w:r>
      <w:bookmarkEnd w:id="280"/>
    </w:p>
    <w:tbl>
      <w:tblPr>
        <w:tblStyle w:val="ListTable2-Accent4"/>
        <w:tblW w:w="5000" w:type="pct"/>
        <w:jc w:val="center"/>
        <w:tblLook w:val="04A0" w:firstRow="1" w:lastRow="0" w:firstColumn="1" w:lastColumn="0" w:noHBand="0" w:noVBand="1"/>
      </w:tblPr>
      <w:tblGrid>
        <w:gridCol w:w="3053"/>
        <w:gridCol w:w="7173"/>
      </w:tblGrid>
      <w:tr w:rsidR="005F0D97" w:rsidRPr="001B418A" w14:paraId="62742EA3"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7CD17668" w14:textId="77777777" w:rsidR="005F0D97" w:rsidRPr="001B418A" w:rsidRDefault="005F0D97" w:rsidP="00990066">
            <w:pPr>
              <w:pStyle w:val="Table1RightCenter"/>
              <w:rPr>
                <w:szCs w:val="20"/>
              </w:rPr>
            </w:pPr>
            <w:r w:rsidRPr="001B418A">
              <w:rPr>
                <w:szCs w:val="20"/>
              </w:rPr>
              <w:t>Categories</w:t>
            </w:r>
          </w:p>
        </w:tc>
        <w:tc>
          <w:tcPr>
            <w:tcW w:w="3507" w:type="pct"/>
          </w:tcPr>
          <w:p w14:paraId="0AB87BDB"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2381EC26"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1E2E1841" w14:textId="77777777" w:rsidR="005F0D97" w:rsidRPr="001B418A" w:rsidRDefault="005F0D97" w:rsidP="00990066">
            <w:pPr>
              <w:pStyle w:val="Table1Left"/>
            </w:pPr>
            <w:r w:rsidRPr="009A5B72">
              <w:t>S-HLA Series (High-Level Articulated Platforms)</w:t>
            </w:r>
          </w:p>
        </w:tc>
        <w:tc>
          <w:tcPr>
            <w:tcW w:w="3507" w:type="pct"/>
          </w:tcPr>
          <w:p w14:paraId="696544CF" w14:textId="77777777" w:rsidR="005F0D97" w:rsidRPr="009A5B72"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Designed for extreme working heights up to 112 meters.</w:t>
            </w:r>
          </w:p>
          <w:p w14:paraId="6D0DB92D" w14:textId="77777777" w:rsidR="005F0D97" w:rsidRPr="009A5B72"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Used for industrial maintenance, wind turbine servicing, and high-rise construction.</w:t>
            </w:r>
          </w:p>
          <w:p w14:paraId="4285D67A"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Models: S104HLA, S112HLA, S90HLA, S78HLA.</w:t>
            </w:r>
          </w:p>
        </w:tc>
      </w:tr>
      <w:tr w:rsidR="005F0D97" w:rsidRPr="001B418A" w14:paraId="21FE67FF" w14:textId="77777777" w:rsidTr="00990066">
        <w:trPr>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4A4D41E0" w14:textId="77777777" w:rsidR="005F0D97" w:rsidRPr="009A5B72" w:rsidRDefault="005F0D97" w:rsidP="00990066">
            <w:pPr>
              <w:pStyle w:val="Table1Left"/>
            </w:pPr>
            <w:r>
              <w:t>S-XDT Series (Extra Duty Telescopic Platforms)</w:t>
            </w:r>
          </w:p>
        </w:tc>
        <w:tc>
          <w:tcPr>
            <w:tcW w:w="3507" w:type="pct"/>
          </w:tcPr>
          <w:p w14:paraId="10E50093" w14:textId="77777777" w:rsidR="005F0D97" w:rsidRPr="009A5B72"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Optimized for long horizontal outreach and compact stowed dimensions.</w:t>
            </w:r>
          </w:p>
          <w:p w14:paraId="3C53C4D8" w14:textId="77777777" w:rsidR="005F0D97" w:rsidRPr="009A5B72"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Ideal for utility, petrochemical, and industrial access applications.</w:t>
            </w:r>
          </w:p>
          <w:p w14:paraId="74B36A35" w14:textId="77777777" w:rsidR="005F0D97" w:rsidRPr="001B418A"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Models: S70XDT, S75XDT, S90XDT, S104XDT.</w:t>
            </w:r>
          </w:p>
        </w:tc>
      </w:tr>
      <w:tr w:rsidR="005F0D97" w:rsidRPr="001B418A" w14:paraId="1C1EC7A3"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vAlign w:val="top"/>
          </w:tcPr>
          <w:p w14:paraId="37E854F7" w14:textId="77777777" w:rsidR="005F0D97" w:rsidRDefault="005F0D97" w:rsidP="00990066">
            <w:pPr>
              <w:pStyle w:val="Table1Left"/>
            </w:pPr>
            <w:r w:rsidRPr="00BA13C6">
              <w:t>S-XR Series (Rugged Duty Range)</w:t>
            </w:r>
          </w:p>
        </w:tc>
        <w:tc>
          <w:tcPr>
            <w:tcW w:w="3507" w:type="pct"/>
            <w:vAlign w:val="top"/>
          </w:tcPr>
          <w:p w14:paraId="67104B77" w14:textId="77777777" w:rsidR="005F0D97" w:rsidRPr="009A5B72" w:rsidRDefault="005F0D97" w:rsidP="004B337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Combines heavy-duty structural design with lighter weight for mobility</w:t>
            </w:r>
          </w:p>
          <w:p w14:paraId="772BF5DC" w14:textId="77777777" w:rsidR="005F0D97" w:rsidRPr="009A5B72" w:rsidRDefault="005F0D97" w:rsidP="004B337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Commonly used in construction and rental applications.</w:t>
            </w:r>
          </w:p>
          <w:p w14:paraId="6C83ECC2" w14:textId="77777777" w:rsidR="005F0D97" w:rsidRPr="009A5B72" w:rsidRDefault="005F0D97" w:rsidP="004B337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Models: S62XR, S65XR, S70XR, S78XR.</w:t>
            </w:r>
          </w:p>
        </w:tc>
      </w:tr>
      <w:tr w:rsidR="005F0D97" w:rsidRPr="001B418A" w14:paraId="1F015A42" w14:textId="77777777" w:rsidTr="00990066">
        <w:trPr>
          <w:trHeight w:val="29"/>
          <w:jc w:val="center"/>
        </w:trPr>
        <w:tc>
          <w:tcPr>
            <w:cnfStyle w:val="001000000000" w:firstRow="0" w:lastRow="0" w:firstColumn="1" w:lastColumn="0" w:oddVBand="0" w:evenVBand="0" w:oddHBand="0" w:evenHBand="0" w:firstRowFirstColumn="0" w:firstRowLastColumn="0" w:lastRowFirstColumn="0" w:lastRowLastColumn="0"/>
            <w:tcW w:w="1493" w:type="pct"/>
            <w:vAlign w:val="top"/>
          </w:tcPr>
          <w:p w14:paraId="63DD871D" w14:textId="77777777" w:rsidR="005F0D97" w:rsidRPr="00BA13C6" w:rsidRDefault="005F0D97" w:rsidP="00990066">
            <w:pPr>
              <w:pStyle w:val="Table1Left"/>
            </w:pPr>
            <w:r>
              <w:t>S-HDT Series (Heavy Duty Telescopic Platforms)</w:t>
            </w:r>
          </w:p>
        </w:tc>
        <w:tc>
          <w:tcPr>
            <w:tcW w:w="3507" w:type="pct"/>
            <w:vAlign w:val="top"/>
          </w:tcPr>
          <w:p w14:paraId="449547A4" w14:textId="77777777" w:rsidR="005F0D97" w:rsidRPr="009A5B72" w:rsidRDefault="005F0D97" w:rsidP="004B337A">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High-capacity platforms with strong load-bearing capability.</w:t>
            </w:r>
          </w:p>
          <w:p w14:paraId="2DEA2BD5" w14:textId="77777777" w:rsidR="005F0D97" w:rsidRPr="009A5B72" w:rsidRDefault="005F0D97" w:rsidP="004B337A">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Suitable for maintenance, steel structure assembly, and infrastructure projects.</w:t>
            </w:r>
          </w:p>
          <w:p w14:paraId="0BA04846" w14:textId="77777777" w:rsidR="005F0D97" w:rsidRPr="009A5B72" w:rsidRDefault="005F0D97" w:rsidP="004B337A">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9A5B72">
              <w:rPr>
                <w:rFonts w:eastAsiaTheme="majorEastAsia" w:cs="Times New Roman"/>
                <w:spacing w:val="-3"/>
                <w:szCs w:val="20"/>
                <w:lang w:eastAsia="en-IN"/>
              </w:rPr>
              <w:t>Models: S70HDT, S90HDT, S104HDT.</w:t>
            </w:r>
          </w:p>
        </w:tc>
      </w:tr>
    </w:tbl>
    <w:p w14:paraId="11F04BA1" w14:textId="77777777" w:rsidR="005F0D97" w:rsidRPr="001B418A" w:rsidRDefault="005F0D97" w:rsidP="005F0D97">
      <w:pPr>
        <w:pStyle w:val="MRF-Footerline1"/>
        <w:jc w:val="both"/>
        <w:rPr>
          <w:sz w:val="20"/>
          <w:lang w:eastAsia="en-IN"/>
        </w:rPr>
      </w:pPr>
    </w:p>
    <w:p w14:paraId="4A921510" w14:textId="77777777" w:rsidR="005F0D97" w:rsidRPr="001B418A" w:rsidRDefault="005F0D97" w:rsidP="005F0D97">
      <w:pPr>
        <w:pStyle w:val="Head2"/>
        <w:jc w:val="both"/>
        <w:rPr>
          <w:sz w:val="20"/>
        </w:rPr>
      </w:pPr>
      <w:bookmarkStart w:id="281" w:name="_Toc214051786"/>
      <w:r w:rsidRPr="001B418A">
        <w:rPr>
          <w:sz w:val="20"/>
        </w:rPr>
        <w:t>KEY DEVELOPMENTS</w:t>
      </w:r>
      <w:bookmarkEnd w:id="281"/>
      <w:r w:rsidRPr="001B418A">
        <w:rPr>
          <w:sz w:val="20"/>
        </w:rPr>
        <w:t xml:space="preserve"> </w:t>
      </w:r>
    </w:p>
    <w:p w14:paraId="613EDBC8" w14:textId="77777777" w:rsidR="005F0D97" w:rsidRPr="001B418A" w:rsidRDefault="005F0D97" w:rsidP="005F0D97">
      <w:pPr>
        <w:pStyle w:val="TableTitle"/>
        <w:jc w:val="both"/>
        <w:rPr>
          <w:sz w:val="20"/>
        </w:rPr>
      </w:pPr>
      <w:bookmarkStart w:id="282" w:name="_Toc214051900"/>
      <w:r w:rsidRPr="004326E2">
        <w:rPr>
          <w:sz w:val="20"/>
          <w:lang w:val="en-IN"/>
        </w:rPr>
        <w:t>Bronto Skylift</w:t>
      </w:r>
      <w:r w:rsidRPr="001B418A">
        <w:rPr>
          <w:sz w:val="20"/>
        </w:rPr>
        <w:t>: Keys developments offered</w:t>
      </w:r>
      <w:bookmarkEnd w:id="28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32963921"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438260BF" w14:textId="77777777" w:rsidR="005F0D97" w:rsidRPr="001B418A" w:rsidRDefault="005F0D97" w:rsidP="00990066">
            <w:pPr>
              <w:pStyle w:val="Table1RightCenter"/>
              <w:rPr>
                <w:szCs w:val="20"/>
              </w:rPr>
            </w:pPr>
            <w:r w:rsidRPr="001B418A">
              <w:rPr>
                <w:szCs w:val="20"/>
              </w:rPr>
              <w:t>Date</w:t>
            </w:r>
          </w:p>
        </w:tc>
        <w:tc>
          <w:tcPr>
            <w:tcW w:w="833" w:type="pct"/>
          </w:tcPr>
          <w:p w14:paraId="7BC65819"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032EB9B0"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0CAD7066"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481A7690" w14:textId="77777777" w:rsidR="005F0D97" w:rsidRPr="001B418A" w:rsidRDefault="005F0D97" w:rsidP="00990066">
            <w:pPr>
              <w:pStyle w:val="Table1RightCenter"/>
              <w:rPr>
                <w:szCs w:val="20"/>
              </w:rPr>
            </w:pPr>
            <w:r>
              <w:rPr>
                <w:szCs w:val="20"/>
              </w:rPr>
              <w:t>March</w:t>
            </w:r>
            <w:r w:rsidRPr="001B418A">
              <w:rPr>
                <w:szCs w:val="20"/>
              </w:rPr>
              <w:t xml:space="preserve"> 202</w:t>
            </w:r>
            <w:r>
              <w:rPr>
                <w:szCs w:val="20"/>
              </w:rPr>
              <w:t>5</w:t>
            </w:r>
          </w:p>
        </w:tc>
        <w:tc>
          <w:tcPr>
            <w:tcW w:w="833" w:type="pct"/>
          </w:tcPr>
          <w:p w14:paraId="3A435F69"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Pr>
                <w:szCs w:val="20"/>
              </w:rPr>
              <w:t>New Product Launch</w:t>
            </w:r>
          </w:p>
        </w:tc>
        <w:tc>
          <w:tcPr>
            <w:tcW w:w="3066" w:type="pct"/>
            <w:vAlign w:val="top"/>
          </w:tcPr>
          <w:p w14:paraId="45B0049A"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t>Bronto Skylift launched the world’s first 56 m working height all-electric truck-mounted aerial platform (based on S56XR) in partnership with Designwerk Technologies and Rohr AG, underscoring its sustainability strategy.</w:t>
            </w:r>
          </w:p>
        </w:tc>
      </w:tr>
      <w:tr w:rsidR="005F0D97" w:rsidRPr="001B418A" w14:paraId="3E5D0FC0"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74BDB478" w14:textId="77777777" w:rsidR="005F0D97" w:rsidRPr="001B418A" w:rsidRDefault="005F0D97" w:rsidP="00990066">
            <w:pPr>
              <w:pStyle w:val="Table1RightCenter"/>
              <w:rPr>
                <w:szCs w:val="20"/>
              </w:rPr>
            </w:pPr>
            <w:r>
              <w:rPr>
                <w:szCs w:val="20"/>
              </w:rPr>
              <w:t>January</w:t>
            </w:r>
            <w:r w:rsidRPr="001B418A">
              <w:rPr>
                <w:szCs w:val="20"/>
              </w:rPr>
              <w:t xml:space="preserve"> 2024</w:t>
            </w:r>
          </w:p>
        </w:tc>
        <w:tc>
          <w:tcPr>
            <w:tcW w:w="833" w:type="pct"/>
          </w:tcPr>
          <w:p w14:paraId="2CC1615F"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Pr>
                <w:szCs w:val="20"/>
              </w:rPr>
              <w:t>New Product Launch</w:t>
            </w:r>
          </w:p>
        </w:tc>
        <w:tc>
          <w:tcPr>
            <w:tcW w:w="3066" w:type="pct"/>
            <w:vAlign w:val="top"/>
          </w:tcPr>
          <w:p w14:paraId="11C14412" w14:textId="77777777" w:rsidR="005F0D97" w:rsidRPr="001B418A"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t>At the Bauma exhibition, Bronto unveiled its new “XT” product generation, beginning with the S70XT1-J model offering enhanced boom rigidity, heavy-load capability and modular cage design for improved serviceability</w:t>
            </w:r>
          </w:p>
        </w:tc>
      </w:tr>
    </w:tbl>
    <w:p w14:paraId="13320ED8" w14:textId="77777777" w:rsidR="005F0D97" w:rsidRPr="001B418A" w:rsidRDefault="005F0D97" w:rsidP="005F0D97">
      <w:pPr>
        <w:pStyle w:val="MRF-Footerline1"/>
        <w:jc w:val="both"/>
        <w:rPr>
          <w:sz w:val="20"/>
          <w:lang w:eastAsia="en-IN"/>
        </w:rPr>
      </w:pPr>
    </w:p>
    <w:p w14:paraId="027042FF"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27C6F1E7" w14:textId="77777777" w:rsidR="005F0D97" w:rsidRPr="001B418A" w:rsidRDefault="005F0D97" w:rsidP="005F0D97">
      <w:pPr>
        <w:rPr>
          <w:szCs w:val="20"/>
          <w:lang w:val="en-GB" w:eastAsia="en-IN"/>
        </w:rPr>
      </w:pPr>
    </w:p>
    <w:p w14:paraId="163AE66B" w14:textId="77777777" w:rsidR="005F0D97" w:rsidRPr="001B418A" w:rsidRDefault="005F0D97" w:rsidP="005F0D97">
      <w:pPr>
        <w:pStyle w:val="Head2"/>
        <w:jc w:val="both"/>
        <w:rPr>
          <w:sz w:val="20"/>
        </w:rPr>
      </w:pPr>
      <w:bookmarkStart w:id="283" w:name="_Toc214051787"/>
      <w:r w:rsidRPr="001B418A">
        <w:rPr>
          <w:sz w:val="20"/>
        </w:rPr>
        <w:t>SWOT ANALYSIS</w:t>
      </w:r>
      <w:bookmarkEnd w:id="283"/>
    </w:p>
    <w:p w14:paraId="6CA64387" w14:textId="77777777" w:rsidR="005F0D97" w:rsidRPr="001B418A" w:rsidRDefault="005F0D97" w:rsidP="005F0D97">
      <w:pPr>
        <w:pStyle w:val="FigureTitle"/>
        <w:jc w:val="both"/>
        <w:rPr>
          <w:sz w:val="20"/>
        </w:rPr>
      </w:pPr>
      <w:bookmarkStart w:id="284" w:name="_Toc214051934"/>
      <w:r w:rsidRPr="004326E2">
        <w:rPr>
          <w:sz w:val="20"/>
        </w:rPr>
        <w:t>Bronto Skylift</w:t>
      </w:r>
      <w:r w:rsidRPr="001B418A">
        <w:rPr>
          <w:sz w:val="20"/>
        </w:rPr>
        <w:t>: SWOT Analysis</w:t>
      </w:r>
      <w:bookmarkEnd w:id="284"/>
    </w:p>
    <w:p w14:paraId="417975C6" w14:textId="77777777" w:rsidR="005F0D97" w:rsidRPr="001B418A" w:rsidRDefault="005F0D97" w:rsidP="005F0D97">
      <w:pPr>
        <w:pStyle w:val="MRF-Footerline1"/>
        <w:jc w:val="both"/>
        <w:rPr>
          <w:sz w:val="20"/>
          <w:lang w:eastAsia="en-IN"/>
        </w:rPr>
      </w:pPr>
      <w:r w:rsidRPr="009A5B72">
        <w:rPr>
          <w:sz w:val="20"/>
          <w:lang w:eastAsia="en-IN"/>
        </w:rPr>
        <w:lastRenderedPageBreak/>
        <w:drawing>
          <wp:inline distT="0" distB="0" distL="0" distR="0" wp14:anchorId="565A7FD6" wp14:editId="68E726B5">
            <wp:extent cx="5731510" cy="2085975"/>
            <wp:effectExtent l="0" t="0" r="0" b="0"/>
            <wp:docPr id="93701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16850" name=""/>
                    <pic:cNvPicPr/>
                  </pic:nvPicPr>
                  <pic:blipFill>
                    <a:blip r:embed="rId49"/>
                    <a:stretch>
                      <a:fillRect/>
                    </a:stretch>
                  </pic:blipFill>
                  <pic:spPr>
                    <a:xfrm>
                      <a:off x="0" y="0"/>
                      <a:ext cx="5731510" cy="2085975"/>
                    </a:xfrm>
                    <a:prstGeom prst="rect">
                      <a:avLst/>
                    </a:prstGeom>
                  </pic:spPr>
                </pic:pic>
              </a:graphicData>
            </a:graphic>
          </wp:inline>
        </w:drawing>
      </w:r>
    </w:p>
    <w:p w14:paraId="6BA7FDC6"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26BF94C2" w14:textId="77777777" w:rsidR="005F0D97" w:rsidRPr="001B418A" w:rsidRDefault="005F0D97" w:rsidP="005F0D97">
      <w:pPr>
        <w:pStyle w:val="Head2"/>
        <w:jc w:val="both"/>
        <w:rPr>
          <w:sz w:val="20"/>
        </w:rPr>
      </w:pPr>
      <w:bookmarkStart w:id="285" w:name="_Toc214051788"/>
      <w:r w:rsidRPr="001B418A">
        <w:rPr>
          <w:sz w:val="20"/>
        </w:rPr>
        <w:t>KEY STRATEGIES</w:t>
      </w:r>
      <w:bookmarkEnd w:id="285"/>
    </w:p>
    <w:p w14:paraId="1EBAABAC" w14:textId="77777777" w:rsidR="005F0D97" w:rsidRPr="009A5B72" w:rsidRDefault="005F0D97" w:rsidP="005F0D97">
      <w:pPr>
        <w:rPr>
          <w:szCs w:val="20"/>
        </w:rPr>
      </w:pPr>
      <w:r w:rsidRPr="009A5B72">
        <w:rPr>
          <w:szCs w:val="20"/>
        </w:rPr>
        <w:t>Bronto Skylift’s strategic approach centers on preserving a premium, high-reach technology leadership while scaling service capability and sustainability to meet evolving customer expectations worldwide. The company balances product innovation, lifecycle services, and selective geographic investment to protect its margin profile in the upper segment of the elevating work platform market.</w:t>
      </w:r>
    </w:p>
    <w:p w14:paraId="7A58AD1D" w14:textId="77777777" w:rsidR="005F0D97" w:rsidRPr="009A5B72" w:rsidRDefault="005F0D97" w:rsidP="005F0D97">
      <w:pPr>
        <w:rPr>
          <w:szCs w:val="20"/>
        </w:rPr>
      </w:pPr>
      <w:r w:rsidRPr="009A5B72">
        <w:rPr>
          <w:szCs w:val="20"/>
        </w:rPr>
        <w:t xml:space="preserve">Product leadership through incremental and step-change innovation is a core pillar. Bronto continues to invest in its flagship high-reach platforms and recently introduced a new XT product generation (beginning with the S70XT1-J) to improve outreach, load performance and serviceability — an approach that both protects its technical differentiation and refreshes the product line to meet rental, utility and industrial demand. The firm has also pioneered electrification, launching the world’s first 56 m fully electric truck-mounted aerial platform in cooperation with Designwerk and partners, signalling a strategic pivot to low-emission powertrains for urban and sustainability-sensitive customers. </w:t>
      </w:r>
    </w:p>
    <w:p w14:paraId="36F62440" w14:textId="77777777" w:rsidR="005F0D97" w:rsidRPr="009A5B72" w:rsidRDefault="005F0D97" w:rsidP="005F0D97">
      <w:pPr>
        <w:rPr>
          <w:szCs w:val="20"/>
        </w:rPr>
      </w:pPr>
      <w:r w:rsidRPr="009A5B72">
        <w:rPr>
          <w:szCs w:val="20"/>
        </w:rPr>
        <w:t xml:space="preserve">A second strategic focus is lifecycle services and digitalisation to increase recurring revenue and reduce total cost of ownership for customers. Bronto One®, the company’s cloud portal and fleet-management ecosystem, centralises spare-parts, maintenance scheduling and remote diagnostics. By packaging hardware with digital services, training and certified parts, Bronto shifts part of its competitive battle from one-off equipment sales to ongoing, higher-margin service relationships. This also strengthens customer retention and provides data to inform product R&amp;D and aftermarket stocking. </w:t>
      </w:r>
    </w:p>
    <w:p w14:paraId="1BD988B0" w14:textId="77777777" w:rsidR="005F0D97" w:rsidRPr="009A5B72" w:rsidRDefault="005F0D97" w:rsidP="005F0D97">
      <w:pPr>
        <w:rPr>
          <w:szCs w:val="20"/>
        </w:rPr>
      </w:pPr>
      <w:r w:rsidRPr="009A5B72">
        <w:rPr>
          <w:szCs w:val="20"/>
        </w:rPr>
        <w:t xml:space="preserve">Selective geographic expansion and local service investment form the third pillar. Rather than low-cost volume plays, Bronto targets strategic markets where extreme reach and safety credentials are required—fire &amp; rescue, utilities, wind and heavy industry—and reinforces local support through dealer partnerships and service centres (recently expanding North American service capacity). This reduces downtime for large fleets and supports compliance with regional standards, a decisive factor for municipal and enterprise procurement. </w:t>
      </w:r>
    </w:p>
    <w:p w14:paraId="035D8ED3" w14:textId="77777777" w:rsidR="005F0D97" w:rsidRPr="009A5B72" w:rsidRDefault="005F0D97" w:rsidP="005F0D97">
      <w:pPr>
        <w:rPr>
          <w:szCs w:val="20"/>
        </w:rPr>
      </w:pPr>
      <w:r w:rsidRPr="009A5B72">
        <w:rPr>
          <w:szCs w:val="20"/>
        </w:rPr>
        <w:t xml:space="preserve">Fourth, the company pursues alliance and group synergies to amplify scale. Integration into Morita Group has enabled procurement leverage, joint product development, and access to broader firefighting and rescue expertise—improving Bronto’s ability to bid on complex municipal and cross-border projects. Strategic partner work (e.g., with electric chassis suppliers and specialist customers) allows Bronto to test new technologies with anchor customers and accelerate commercialisation without bearing the full upfront cost. </w:t>
      </w:r>
    </w:p>
    <w:p w14:paraId="373CE1AF" w14:textId="77777777" w:rsidR="005F0D97" w:rsidRPr="009A5B72" w:rsidRDefault="005F0D97" w:rsidP="005F0D97">
      <w:pPr>
        <w:rPr>
          <w:szCs w:val="20"/>
        </w:rPr>
      </w:pPr>
      <w:r w:rsidRPr="009A5B72">
        <w:rPr>
          <w:szCs w:val="20"/>
        </w:rPr>
        <w:t>International Rental News</w:t>
      </w:r>
    </w:p>
    <w:p w14:paraId="35AAD6C8" w14:textId="77777777" w:rsidR="005F0D97" w:rsidRPr="001B418A" w:rsidRDefault="005F0D97" w:rsidP="005F0D97">
      <w:pPr>
        <w:rPr>
          <w:szCs w:val="20"/>
        </w:rPr>
      </w:pPr>
      <w:r w:rsidRPr="009A5B72">
        <w:rPr>
          <w:szCs w:val="20"/>
        </w:rPr>
        <w:t xml:space="preserve">Finally, Bronto manages risk by preserving a high-quality brand position and avoiding commoditisation. It focuses on margin protection—targeting buyers willing to pay for certified safety, heavy-duty performance, and predictable lifecycle costs—while selectively offering programmes (stock, used units) to serve rental markets without eroding new-unit pricing. Collectively, these </w:t>
      </w:r>
      <w:r w:rsidRPr="009A5B72">
        <w:rPr>
          <w:szCs w:val="20"/>
        </w:rPr>
        <w:lastRenderedPageBreak/>
        <w:t>strategies position Bronto to lead in high-reach, safety-critical segments while adapting to electrification and service-driven revenue models.</w:t>
      </w:r>
    </w:p>
    <w:p w14:paraId="75FE992F" w14:textId="77777777" w:rsidR="005F0D97" w:rsidRPr="001B418A" w:rsidRDefault="005F0D97" w:rsidP="005F0D97">
      <w:pPr>
        <w:pStyle w:val="Head1"/>
        <w:spacing w:after="120"/>
        <w:ind w:left="1152" w:hanging="1152"/>
        <w:rPr>
          <w:sz w:val="20"/>
        </w:rPr>
      </w:pPr>
      <w:bookmarkStart w:id="286" w:name="_Toc214051789"/>
      <w:r w:rsidRPr="00B04300">
        <w:rPr>
          <w:sz w:val="20"/>
        </w:rPr>
        <w:t>Zhejiang Dingli Machinery Co., Ltd.</w:t>
      </w:r>
      <w:bookmarkEnd w:id="286"/>
    </w:p>
    <w:p w14:paraId="43479ACF" w14:textId="77777777" w:rsidR="005F0D97" w:rsidRPr="001B418A" w:rsidRDefault="005F0D97" w:rsidP="005F0D97">
      <w:pPr>
        <w:pStyle w:val="Head2"/>
        <w:jc w:val="both"/>
        <w:rPr>
          <w:sz w:val="20"/>
        </w:rPr>
      </w:pPr>
      <w:bookmarkStart w:id="287" w:name="_Toc214051790"/>
      <w:r w:rsidRPr="001B418A">
        <w:rPr>
          <w:sz w:val="20"/>
        </w:rPr>
        <w:t>COMPANY OVERVIEW</w:t>
      </w:r>
      <w:bookmarkEnd w:id="287"/>
    </w:p>
    <w:p w14:paraId="2D0ABEE8"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4E5A37">
        <w:rPr>
          <w:szCs w:val="20"/>
          <w:lang w:val="en-IN"/>
        </w:rPr>
        <w:t>Xu Shu­gen</w:t>
      </w:r>
    </w:p>
    <w:p w14:paraId="104A9D9B"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w:t>
      </w:r>
      <w:r>
        <w:rPr>
          <w:szCs w:val="20"/>
          <w:lang w:eastAsia="en-IN"/>
        </w:rPr>
        <w:t>2005</w:t>
      </w:r>
    </w:p>
    <w:p w14:paraId="198CF630"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sidRPr="001B418A">
        <w:rPr>
          <w:rFonts w:cs="Arial"/>
          <w:color w:val="333333"/>
          <w:szCs w:val="20"/>
          <w:shd w:val="clear" w:color="auto" w:fill="FFFFFF"/>
        </w:rPr>
        <w:t>P</w:t>
      </w:r>
      <w:r>
        <w:rPr>
          <w:rFonts w:cs="Arial"/>
          <w:color w:val="333333"/>
          <w:szCs w:val="20"/>
          <w:shd w:val="clear" w:color="auto" w:fill="FFFFFF"/>
        </w:rPr>
        <w:t>rivate</w:t>
      </w:r>
    </w:p>
    <w:p w14:paraId="4FCD4FBA"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sidRPr="001B418A">
        <w:rPr>
          <w:rFonts w:cs="Arial"/>
          <w:color w:val="333333"/>
          <w:szCs w:val="20"/>
          <w:shd w:val="clear" w:color="auto" w:fill="FFFFFF"/>
        </w:rPr>
        <w:t>XX</w:t>
      </w:r>
    </w:p>
    <w:p w14:paraId="12786691"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4E5A37">
        <w:rPr>
          <w:szCs w:val="20"/>
          <w:lang w:eastAsia="en-IN"/>
        </w:rPr>
        <w:t>Zhejiang Province, China</w:t>
      </w:r>
    </w:p>
    <w:p w14:paraId="300393E8"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~2500</w:t>
      </w:r>
    </w:p>
    <w:p w14:paraId="144DECD9" w14:textId="77777777" w:rsidR="005F0D97" w:rsidRPr="004E5A37"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4E5A37">
        <w:rPr>
          <w:szCs w:val="20"/>
          <w:lang w:val="en-IN"/>
        </w:rPr>
        <w:t xml:space="preserve">Zhejiang Dingli Machinery Co., Ltd. (commonly “Dingli”) is a vertically integrated manufacturer of aerial work platforms (AWPs) and related lifting equipment, with full capabilities in R&amp;D, manufacturing, sales and after-sales service. Established as a specialist in boom lifts, scissors, vertical lifts and related access machinery, Dingli has evolved into one of the larger global suppliers in the elevating work platform sector — combining mass production scale with an expanding global dealer and service network. </w:t>
      </w:r>
    </w:p>
    <w:p w14:paraId="0C83F1D7" w14:textId="77777777" w:rsidR="005F0D97" w:rsidRPr="004E5A37" w:rsidRDefault="005F0D97" w:rsidP="005F0D97">
      <w:pPr>
        <w:rPr>
          <w:b/>
          <w:bCs/>
          <w:szCs w:val="20"/>
          <w:lang w:val="en-IN"/>
        </w:rPr>
      </w:pPr>
      <w:r w:rsidRPr="004E5A37">
        <w:rPr>
          <w:b/>
          <w:bCs/>
          <w:szCs w:val="20"/>
          <w:lang w:val="en-IN"/>
        </w:rPr>
        <w:t>Corporate profile &amp; scale</w:t>
      </w:r>
    </w:p>
    <w:p w14:paraId="3CE170A4" w14:textId="77777777" w:rsidR="005F0D97" w:rsidRPr="004E5A37" w:rsidRDefault="005F0D97" w:rsidP="005F0D97">
      <w:pPr>
        <w:rPr>
          <w:szCs w:val="20"/>
          <w:lang w:val="en-IN"/>
        </w:rPr>
      </w:pPr>
      <w:r w:rsidRPr="004E5A37">
        <w:rPr>
          <w:szCs w:val="20"/>
          <w:lang w:val="en-IN"/>
        </w:rPr>
        <w:t xml:space="preserve">Dingli was incorporated in the mid-2000s and subsequently listed on the Shanghai A-share market (stock code 603338), which helped accelerate its capital investment in manufacturing and product development. The company is headquartered in Deqing (Huzhou), Zhejiang Province, China, and operates large, modern production facilities and R&amp;D centers focused on electrified and intelligent access products. Public filings and corporate disclosures indicate a workforce size in the low thousands, reflecting both its factory footprint and global commercial operations. </w:t>
      </w:r>
    </w:p>
    <w:p w14:paraId="2FAB0B83" w14:textId="77777777" w:rsidR="005F0D97" w:rsidRPr="004E5A37" w:rsidRDefault="005F0D97" w:rsidP="005F0D97">
      <w:pPr>
        <w:rPr>
          <w:szCs w:val="20"/>
          <w:lang w:val="en-IN"/>
        </w:rPr>
      </w:pPr>
      <w:r w:rsidRPr="004E5A37">
        <w:rPr>
          <w:szCs w:val="20"/>
          <w:lang w:val="en-IN"/>
        </w:rPr>
        <w:t>Leadership and governance</w:t>
      </w:r>
    </w:p>
    <w:p w14:paraId="4FE56273" w14:textId="77777777" w:rsidR="005F0D97" w:rsidRPr="004E5A37" w:rsidRDefault="005F0D97" w:rsidP="005F0D97">
      <w:pPr>
        <w:rPr>
          <w:szCs w:val="20"/>
          <w:lang w:val="en-IN"/>
        </w:rPr>
      </w:pPr>
      <w:r w:rsidRPr="004E5A37">
        <w:rPr>
          <w:szCs w:val="20"/>
          <w:lang w:val="en-IN"/>
        </w:rPr>
        <w:t xml:space="preserve">Dingli’s founder and long-time chairman, Xu (Shugen/Xu Shugen), remains a visible executive figure representing corporate strategy, global partnerships and product direction. Senior management have steered Dingli toward modular platform designs, battery-electric drives, and expanded serviceability — important attributes for international customers seeking uptime and lifecycle value. </w:t>
      </w:r>
    </w:p>
    <w:p w14:paraId="2DFEC905" w14:textId="77777777" w:rsidR="005F0D97" w:rsidRPr="004E5A37" w:rsidRDefault="005F0D97" w:rsidP="005F0D97">
      <w:pPr>
        <w:rPr>
          <w:szCs w:val="20"/>
          <w:lang w:val="en-IN"/>
        </w:rPr>
      </w:pPr>
      <w:r w:rsidRPr="004E5A37">
        <w:rPr>
          <w:szCs w:val="20"/>
          <w:lang w:val="en-IN"/>
        </w:rPr>
        <w:t>Product range &amp; technology</w:t>
      </w:r>
    </w:p>
    <w:p w14:paraId="2272863B" w14:textId="77777777" w:rsidR="005F0D97" w:rsidRPr="004E5A37" w:rsidRDefault="005F0D97" w:rsidP="005F0D97">
      <w:pPr>
        <w:rPr>
          <w:szCs w:val="20"/>
          <w:lang w:val="en-IN"/>
        </w:rPr>
      </w:pPr>
      <w:r w:rsidRPr="004E5A37">
        <w:rPr>
          <w:szCs w:val="20"/>
          <w:lang w:val="en-IN"/>
        </w:rPr>
        <w:t xml:space="preserve">Dingli’s product portfolio covers the major categories relevant to the elevating work platforms and spider lift market: articulated and telescopic boom lifts, scissor lifts (both electric and rough-terrain models), vertical mast lifts, and compact spider/track lifts for confined or rough environments. Many models emphasize electric propulsion, compact stowed dimensions, and operator safety systems (platform controls, emergency lowering, outriggers/interlocks) — features that align with rising global demand for low-emission, easily deployable access equipment. The company also publishes operator training, maintenance manuals and structured spare-parts support to maximise fleet availability. </w:t>
      </w:r>
    </w:p>
    <w:p w14:paraId="1E944EDE" w14:textId="77777777" w:rsidR="005F0D97" w:rsidRPr="004E5A37" w:rsidRDefault="005F0D97" w:rsidP="005F0D97">
      <w:pPr>
        <w:rPr>
          <w:szCs w:val="20"/>
          <w:lang w:val="en-IN"/>
        </w:rPr>
      </w:pPr>
      <w:r w:rsidRPr="004E5A37">
        <w:rPr>
          <w:szCs w:val="20"/>
          <w:lang w:val="en-IN"/>
        </w:rPr>
        <w:t>Global footprint and Australia focus</w:t>
      </w:r>
    </w:p>
    <w:p w14:paraId="3AA24E6D" w14:textId="77777777" w:rsidR="005F0D97" w:rsidRPr="004E5A37" w:rsidRDefault="005F0D97" w:rsidP="005F0D97">
      <w:pPr>
        <w:rPr>
          <w:szCs w:val="20"/>
          <w:lang w:val="en-IN"/>
        </w:rPr>
      </w:pPr>
      <w:r w:rsidRPr="004E5A37">
        <w:rPr>
          <w:szCs w:val="20"/>
          <w:lang w:val="en-IN"/>
        </w:rPr>
        <w:t xml:space="preserve">Dingli has a formal presence in the Australian market through its local entity and authorised dealer network. Dingli Australasia / Dingli Australia operate showrooms, parts and service centers (notably in Yatala, Queensland) and provide sales, operator training, warranty and field service — functions that are essential for construction, facilities and hire-company customers in Australia who require fast parts supply and certified servicing. The Australian product range emphasises electric and battery-assisted lifts suited </w:t>
      </w:r>
      <w:r w:rsidRPr="004E5A37">
        <w:rPr>
          <w:szCs w:val="20"/>
          <w:lang w:val="en-IN"/>
        </w:rPr>
        <w:lastRenderedPageBreak/>
        <w:t xml:space="preserve">for indoor work, warehousing and the region’s construction segments, while track-mounted spider lifts address constrained or sensitive ground applications such as restoration, arboriculture and heritage work. </w:t>
      </w:r>
    </w:p>
    <w:p w14:paraId="7FA772C7" w14:textId="77777777" w:rsidR="005F0D97" w:rsidRPr="004E5A37" w:rsidRDefault="005F0D97" w:rsidP="005F0D97">
      <w:pPr>
        <w:rPr>
          <w:szCs w:val="20"/>
          <w:lang w:val="en-IN"/>
        </w:rPr>
      </w:pPr>
      <w:r w:rsidRPr="004E5A37">
        <w:rPr>
          <w:szCs w:val="20"/>
          <w:lang w:val="en-IN"/>
        </w:rPr>
        <w:t>Compliance, certifications &amp; aftermarket</w:t>
      </w:r>
    </w:p>
    <w:p w14:paraId="55EB2B8F" w14:textId="77777777" w:rsidR="005F0D97" w:rsidRPr="004E5A37" w:rsidRDefault="005F0D97" w:rsidP="005F0D97">
      <w:pPr>
        <w:rPr>
          <w:szCs w:val="20"/>
          <w:lang w:val="en-IN"/>
        </w:rPr>
      </w:pPr>
      <w:r w:rsidRPr="004E5A37">
        <w:rPr>
          <w:szCs w:val="20"/>
          <w:lang w:val="en-IN"/>
        </w:rPr>
        <w:t xml:space="preserve">For international clients, Dingli highlights its compliance with relevant safety standards, factory testing procedures and a documented aftermarket infrastructure (spare parts warehouses, service training and operator certification programmes). These elements reduce total cost of ownership and are a key selling point to rental houses and large contractors in regulated markets such as Australia, where rental fleet uptime and regulatory compliance are commercial prerequisites. </w:t>
      </w:r>
    </w:p>
    <w:p w14:paraId="39F3031D" w14:textId="77777777" w:rsidR="005F0D97" w:rsidRPr="004E5A37" w:rsidRDefault="005F0D97" w:rsidP="005F0D97">
      <w:pPr>
        <w:rPr>
          <w:b/>
          <w:bCs/>
          <w:szCs w:val="20"/>
          <w:lang w:val="en-IN"/>
        </w:rPr>
      </w:pPr>
      <w:r w:rsidRPr="004E5A37">
        <w:rPr>
          <w:b/>
          <w:bCs/>
          <w:szCs w:val="20"/>
          <w:lang w:val="en-IN"/>
        </w:rPr>
        <w:t>Competitive positioning &amp; value proposition</w:t>
      </w:r>
    </w:p>
    <w:p w14:paraId="3ACB342C" w14:textId="77777777" w:rsidR="005F0D97" w:rsidRPr="004E5A37" w:rsidRDefault="005F0D97" w:rsidP="005F0D97">
      <w:pPr>
        <w:rPr>
          <w:szCs w:val="20"/>
          <w:lang w:val="en-IN"/>
        </w:rPr>
      </w:pPr>
      <w:r w:rsidRPr="004E5A37">
        <w:rPr>
          <w:szCs w:val="20"/>
          <w:lang w:val="en-IN"/>
        </w:rPr>
        <w:t>Dingli competes by offering price-competitive equipment that is engineered for simplified servicing, battery/electric drivetrains, and modular componentry — enabling hire companies and contractors in Australia to standardise across mixed fleets while containing running costs. Their strategy blends volume production efficiencies with a decentralised dealer support model, which is attractive for clients who want predictable lead times, local parts support and training.</w:t>
      </w:r>
    </w:p>
    <w:p w14:paraId="209D3E26" w14:textId="77777777" w:rsidR="005F0D97" w:rsidRPr="004E5A37" w:rsidRDefault="005F0D97" w:rsidP="005F0D97">
      <w:pPr>
        <w:rPr>
          <w:b/>
          <w:bCs/>
          <w:szCs w:val="20"/>
          <w:lang w:val="en-IN"/>
        </w:rPr>
      </w:pPr>
      <w:r w:rsidRPr="004E5A37">
        <w:rPr>
          <w:b/>
          <w:bCs/>
          <w:szCs w:val="20"/>
          <w:lang w:val="en-IN"/>
        </w:rPr>
        <w:t>Implications for Australian buyers and fleet managers</w:t>
      </w:r>
    </w:p>
    <w:p w14:paraId="4B65FA31" w14:textId="77777777" w:rsidR="005F0D97" w:rsidRPr="004E5A37" w:rsidRDefault="005F0D97" w:rsidP="005F0D97">
      <w:pPr>
        <w:rPr>
          <w:szCs w:val="20"/>
          <w:lang w:val="en-IN"/>
        </w:rPr>
      </w:pPr>
      <w:r w:rsidRPr="004E5A37">
        <w:rPr>
          <w:szCs w:val="20"/>
          <w:lang w:val="en-IN"/>
        </w:rPr>
        <w:t>For Australian buyers (hire companies, contractors, facilities operators), Dingli represents a viable alternative to legacy western OEMs when the priorities are cost-effective electric scissors/booms, broad working-height coverage and accessible local support. Buyers should evaluate model certification for Australian/New Zealand standards, dealer service SLAs, spare parts lead times and operator training packages — areas where Dingli’s local arm can supply formal documentation and site demonstrations.</w:t>
      </w:r>
    </w:p>
    <w:p w14:paraId="223C0118" w14:textId="77777777" w:rsidR="005F0D97" w:rsidRPr="001B418A" w:rsidRDefault="005F0D97" w:rsidP="005F0D97">
      <w:pPr>
        <w:rPr>
          <w:szCs w:val="20"/>
          <w:lang w:val="en-IN"/>
        </w:rPr>
      </w:pPr>
      <w:r w:rsidRPr="004E5A37">
        <w:rPr>
          <w:szCs w:val="20"/>
          <w:lang w:val="en-IN"/>
        </w:rPr>
        <w:t>Zhejiang Dingli Machinery is a mature OEM in the aerial access sector with a full product range and an expanding international after-sales footprint. For the Australian elevating work platform and spider lift market, Dingli offers commercially attractive product lines supported by a dedicated local presence — making it a pragmatic choice for organisations focused on lifecycle cost, electrification and reliable dealer servicing. If you would like, I can prepare a comparative spec sheet of Dingli models suited for Australian hire fleets and the compliance documentation you’ll want to request from the local dealer.</w:t>
      </w:r>
    </w:p>
    <w:p w14:paraId="7302C0A5" w14:textId="77777777" w:rsidR="005F0D97" w:rsidRDefault="005F0D97" w:rsidP="005F0D97">
      <w:pPr>
        <w:pStyle w:val="Head2"/>
        <w:jc w:val="both"/>
        <w:rPr>
          <w:sz w:val="20"/>
        </w:rPr>
      </w:pPr>
      <w:bookmarkStart w:id="288" w:name="_Toc214051791"/>
      <w:r w:rsidRPr="001B418A">
        <w:rPr>
          <w:sz w:val="20"/>
        </w:rPr>
        <w:lastRenderedPageBreak/>
        <w:t>FINANCIAL OVERVIEW</w:t>
      </w:r>
      <w:bookmarkEnd w:id="288"/>
    </w:p>
    <w:p w14:paraId="4BA56C5B" w14:textId="77777777" w:rsidR="005F0D97" w:rsidRPr="00CE4B8D" w:rsidRDefault="005F0D97" w:rsidP="005F0D97">
      <w:pPr>
        <w:rPr>
          <w:lang w:val="en-GB" w:eastAsia="en-IN"/>
        </w:rPr>
      </w:pPr>
      <w:r>
        <w:rPr>
          <w:noProof/>
          <w14:ligatures w14:val="standardContextual"/>
        </w:rPr>
        <w:drawing>
          <wp:inline distT="0" distB="0" distL="0" distR="0" wp14:anchorId="06C4D229" wp14:editId="47BF31A8">
            <wp:extent cx="5731510" cy="4133850"/>
            <wp:effectExtent l="0" t="0" r="0" b="6350"/>
            <wp:docPr id="2093280731" name="Picture 1" descr="A screen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80731" name="Picture 1" descr="A screenshot of a chart&#10;&#10;AI-generated content may be incorrect."/>
                    <pic:cNvPicPr/>
                  </pic:nvPicPr>
                  <pic:blipFill>
                    <a:blip r:embed="rId50"/>
                    <a:stretch>
                      <a:fillRect/>
                    </a:stretch>
                  </pic:blipFill>
                  <pic:spPr>
                    <a:xfrm>
                      <a:off x="0" y="0"/>
                      <a:ext cx="5731510" cy="4133850"/>
                    </a:xfrm>
                    <a:prstGeom prst="rect">
                      <a:avLst/>
                    </a:prstGeom>
                  </pic:spPr>
                </pic:pic>
              </a:graphicData>
            </a:graphic>
          </wp:inline>
        </w:drawing>
      </w:r>
    </w:p>
    <w:p w14:paraId="243AC6FC" w14:textId="77777777" w:rsidR="005F0D97" w:rsidRPr="001B418A" w:rsidRDefault="005F0D97" w:rsidP="005F0D97">
      <w:pPr>
        <w:pStyle w:val="Head2"/>
        <w:jc w:val="both"/>
        <w:rPr>
          <w:sz w:val="20"/>
        </w:rPr>
      </w:pPr>
      <w:bookmarkStart w:id="289" w:name="_Toc214051792"/>
      <w:r w:rsidRPr="001B418A">
        <w:rPr>
          <w:sz w:val="20"/>
        </w:rPr>
        <w:t>PRODUCTS OFFERED</w:t>
      </w:r>
      <w:bookmarkEnd w:id="289"/>
    </w:p>
    <w:p w14:paraId="7DF088E9" w14:textId="77777777" w:rsidR="005F0D97" w:rsidRPr="001B418A" w:rsidRDefault="005F0D97" w:rsidP="004B337A">
      <w:pPr>
        <w:pStyle w:val="TableTitle"/>
        <w:numPr>
          <w:ilvl w:val="0"/>
          <w:numId w:val="18"/>
        </w:numPr>
        <w:ind w:left="1296" w:hanging="1296"/>
        <w:rPr>
          <w:sz w:val="20"/>
        </w:rPr>
      </w:pPr>
      <w:bookmarkStart w:id="290" w:name="_Toc214051901"/>
      <w:r w:rsidRPr="00B04300">
        <w:rPr>
          <w:sz w:val="20"/>
          <w:lang w:val="en-IN"/>
        </w:rPr>
        <w:t>Zhejiang Dingli Machinery Co., Ltd.</w:t>
      </w:r>
      <w:r w:rsidRPr="001B418A">
        <w:rPr>
          <w:sz w:val="20"/>
        </w:rPr>
        <w:t>: Products offered</w:t>
      </w:r>
      <w:bookmarkEnd w:id="290"/>
    </w:p>
    <w:tbl>
      <w:tblPr>
        <w:tblStyle w:val="ListTable2-Accent4"/>
        <w:tblW w:w="5000" w:type="pct"/>
        <w:jc w:val="center"/>
        <w:tblLook w:val="04A0" w:firstRow="1" w:lastRow="0" w:firstColumn="1" w:lastColumn="0" w:noHBand="0" w:noVBand="1"/>
      </w:tblPr>
      <w:tblGrid>
        <w:gridCol w:w="3053"/>
        <w:gridCol w:w="7173"/>
      </w:tblGrid>
      <w:tr w:rsidR="005F0D97" w:rsidRPr="001B418A" w14:paraId="528AD5B6"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FC14AE8" w14:textId="77777777" w:rsidR="005F0D97" w:rsidRPr="001B418A" w:rsidRDefault="005F0D97" w:rsidP="00990066">
            <w:pPr>
              <w:pStyle w:val="Table1RightCenter"/>
              <w:rPr>
                <w:szCs w:val="20"/>
              </w:rPr>
            </w:pPr>
            <w:r w:rsidRPr="001B418A">
              <w:rPr>
                <w:szCs w:val="20"/>
              </w:rPr>
              <w:t>Categories</w:t>
            </w:r>
          </w:p>
        </w:tc>
        <w:tc>
          <w:tcPr>
            <w:tcW w:w="3507" w:type="pct"/>
          </w:tcPr>
          <w:p w14:paraId="05636E4B"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6B21DC09"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3335963D" w14:textId="77777777" w:rsidR="005F0D97" w:rsidRPr="001B418A" w:rsidRDefault="005F0D97" w:rsidP="00990066">
            <w:pPr>
              <w:pStyle w:val="Table1Left"/>
            </w:pPr>
            <w:r>
              <w:t>Elevating Work Platforms and Spider Lifts</w:t>
            </w:r>
          </w:p>
        </w:tc>
        <w:tc>
          <w:tcPr>
            <w:tcW w:w="3507" w:type="pct"/>
          </w:tcPr>
          <w:p w14:paraId="29D163F3" w14:textId="77777777" w:rsidR="005F0D97" w:rsidRPr="004E5A3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E5A37">
              <w:rPr>
                <w:rFonts w:eastAsiaTheme="majorEastAsia" w:cs="Times New Roman"/>
                <w:spacing w:val="-3"/>
                <w:szCs w:val="20"/>
                <w:lang w:eastAsia="en-IN"/>
              </w:rPr>
              <w:t>Dingli BT44RT Telescopic Boom Lift</w:t>
            </w:r>
          </w:p>
          <w:p w14:paraId="60F4272F"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E5A37">
              <w:rPr>
                <w:rFonts w:eastAsiaTheme="majorEastAsia" w:cs="Times New Roman"/>
                <w:spacing w:val="-3"/>
                <w:szCs w:val="20"/>
                <w:lang w:eastAsia="en-IN"/>
              </w:rPr>
              <w:t>Dingli Spider Lift (Track‑Mounted)</w:t>
            </w:r>
          </w:p>
          <w:p w14:paraId="119021F9" w14:textId="77777777" w:rsidR="005F0D97" w:rsidRPr="004E5A3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E5A37">
              <w:rPr>
                <w:rFonts w:eastAsiaTheme="majorEastAsia" w:cs="Times New Roman"/>
                <w:spacing w:val="-3"/>
                <w:szCs w:val="20"/>
                <w:lang w:eastAsia="en-IN"/>
              </w:rPr>
              <w:t xml:space="preserve">Boom lifts: T Series, M Series, D Series. </w:t>
            </w:r>
          </w:p>
          <w:p w14:paraId="61741683" w14:textId="77777777" w:rsidR="005F0D97" w:rsidRPr="004E5A3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E5A37">
              <w:rPr>
                <w:rFonts w:eastAsiaTheme="majorEastAsia" w:cs="Times New Roman"/>
                <w:spacing w:val="-3"/>
                <w:szCs w:val="20"/>
                <w:lang w:eastAsia="en-IN"/>
              </w:rPr>
              <w:t xml:space="preserve">Scissor lifts: e.g., JCPT3225HRT, JCPT3730DC, JCPT3518DC. </w:t>
            </w:r>
          </w:p>
          <w:p w14:paraId="3D907D40"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4E5A37">
              <w:rPr>
                <w:rFonts w:eastAsiaTheme="majorEastAsia" w:cs="Times New Roman"/>
                <w:spacing w:val="-3"/>
                <w:szCs w:val="20"/>
                <w:lang w:eastAsia="en-IN"/>
              </w:rPr>
              <w:t>Vertical lifts: GTWY12-1000, GTWY10-1000, GTWY8-1000.</w:t>
            </w:r>
          </w:p>
        </w:tc>
      </w:tr>
    </w:tbl>
    <w:p w14:paraId="0D0332AB" w14:textId="77777777" w:rsidR="005F0D97" w:rsidRPr="001B418A" w:rsidRDefault="005F0D97" w:rsidP="005F0D97">
      <w:pPr>
        <w:pStyle w:val="MRF-Footerline1"/>
        <w:jc w:val="both"/>
        <w:rPr>
          <w:sz w:val="20"/>
          <w:lang w:eastAsia="en-IN"/>
        </w:rPr>
      </w:pPr>
    </w:p>
    <w:p w14:paraId="4EBB8517" w14:textId="77777777" w:rsidR="005F0D97" w:rsidRPr="001B418A" w:rsidRDefault="005F0D97" w:rsidP="005F0D97">
      <w:pPr>
        <w:pStyle w:val="Head2"/>
        <w:jc w:val="both"/>
        <w:rPr>
          <w:sz w:val="20"/>
        </w:rPr>
      </w:pPr>
      <w:bookmarkStart w:id="291" w:name="_Toc214051793"/>
      <w:r w:rsidRPr="001B418A">
        <w:rPr>
          <w:sz w:val="20"/>
        </w:rPr>
        <w:t>KEY DEVELOPMENTS</w:t>
      </w:r>
      <w:bookmarkEnd w:id="291"/>
      <w:r w:rsidRPr="001B418A">
        <w:rPr>
          <w:sz w:val="20"/>
        </w:rPr>
        <w:t xml:space="preserve"> </w:t>
      </w:r>
    </w:p>
    <w:p w14:paraId="0AED9B53" w14:textId="77777777" w:rsidR="005F0D97" w:rsidRPr="001B418A" w:rsidRDefault="005F0D97" w:rsidP="005F0D97">
      <w:pPr>
        <w:pStyle w:val="TableTitle"/>
        <w:jc w:val="both"/>
        <w:rPr>
          <w:sz w:val="20"/>
        </w:rPr>
      </w:pPr>
      <w:bookmarkStart w:id="292" w:name="_Toc214051902"/>
      <w:r w:rsidRPr="00B04300">
        <w:rPr>
          <w:sz w:val="20"/>
          <w:lang w:val="en-IN"/>
        </w:rPr>
        <w:t>Zhejiang Dingli Machinery Co., Ltd.</w:t>
      </w:r>
      <w:r w:rsidRPr="001B418A">
        <w:rPr>
          <w:sz w:val="20"/>
        </w:rPr>
        <w:t>: Keys developments offered</w:t>
      </w:r>
      <w:bookmarkEnd w:id="29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701BBA4A"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586C7C11" w14:textId="77777777" w:rsidR="005F0D97" w:rsidRPr="001B418A" w:rsidRDefault="005F0D97" w:rsidP="00990066">
            <w:pPr>
              <w:pStyle w:val="Table1RightCenter"/>
              <w:rPr>
                <w:szCs w:val="20"/>
              </w:rPr>
            </w:pPr>
            <w:r w:rsidRPr="001B418A">
              <w:rPr>
                <w:szCs w:val="20"/>
              </w:rPr>
              <w:t>Date</w:t>
            </w:r>
          </w:p>
        </w:tc>
        <w:tc>
          <w:tcPr>
            <w:tcW w:w="833" w:type="pct"/>
          </w:tcPr>
          <w:p w14:paraId="54E08BDD"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45628882"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0BB5A9B0"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72C6ABA1" w14:textId="77777777" w:rsidR="005F0D97" w:rsidRPr="001B418A" w:rsidRDefault="005F0D97" w:rsidP="00990066">
            <w:pPr>
              <w:pStyle w:val="Table1RightCenter"/>
              <w:rPr>
                <w:szCs w:val="20"/>
              </w:rPr>
            </w:pPr>
            <w:r>
              <w:rPr>
                <w:szCs w:val="20"/>
              </w:rPr>
              <w:t>October</w:t>
            </w:r>
            <w:r w:rsidRPr="001B418A">
              <w:rPr>
                <w:szCs w:val="20"/>
              </w:rPr>
              <w:t xml:space="preserve"> 202</w:t>
            </w:r>
            <w:r>
              <w:rPr>
                <w:szCs w:val="20"/>
              </w:rPr>
              <w:t>4</w:t>
            </w:r>
          </w:p>
        </w:tc>
        <w:tc>
          <w:tcPr>
            <w:tcW w:w="833" w:type="pct"/>
          </w:tcPr>
          <w:p w14:paraId="4AB33E57"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Pr>
                <w:szCs w:val="20"/>
              </w:rPr>
              <w:t>New Product Launch</w:t>
            </w:r>
          </w:p>
        </w:tc>
        <w:tc>
          <w:tcPr>
            <w:tcW w:w="3066" w:type="pct"/>
            <w:vAlign w:val="top"/>
          </w:tcPr>
          <w:p w14:paraId="596B7D60"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4E5A37">
              <w:t>Dingli launched a full range of mild-hybrid boom lifts covering working heights of 16–44 m and platform loads up to 454 kg, combining low-power engines and high-capacity lithium batteries.</w:t>
            </w:r>
          </w:p>
        </w:tc>
      </w:tr>
    </w:tbl>
    <w:p w14:paraId="533B884C" w14:textId="77777777" w:rsidR="005F0D97" w:rsidRPr="001B418A" w:rsidRDefault="005F0D97" w:rsidP="005F0D97">
      <w:pPr>
        <w:pStyle w:val="MRF-Footerline1"/>
        <w:jc w:val="both"/>
        <w:rPr>
          <w:sz w:val="20"/>
          <w:lang w:eastAsia="en-IN"/>
        </w:rPr>
      </w:pPr>
    </w:p>
    <w:p w14:paraId="2DE8B0C4"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52D20AEC" w14:textId="77777777" w:rsidR="005F0D97" w:rsidRPr="001B418A" w:rsidRDefault="005F0D97" w:rsidP="005F0D97">
      <w:pPr>
        <w:rPr>
          <w:szCs w:val="20"/>
          <w:lang w:val="en-GB" w:eastAsia="en-IN"/>
        </w:rPr>
      </w:pPr>
    </w:p>
    <w:p w14:paraId="5EF9D0A8" w14:textId="77777777" w:rsidR="005F0D97" w:rsidRPr="001B418A" w:rsidRDefault="005F0D97" w:rsidP="005F0D97">
      <w:pPr>
        <w:pStyle w:val="Head2"/>
        <w:jc w:val="both"/>
        <w:rPr>
          <w:sz w:val="20"/>
        </w:rPr>
      </w:pPr>
      <w:bookmarkStart w:id="293" w:name="_Toc214051794"/>
      <w:r w:rsidRPr="001B418A">
        <w:rPr>
          <w:sz w:val="20"/>
        </w:rPr>
        <w:lastRenderedPageBreak/>
        <w:t>SWOT ANALYSIS</w:t>
      </w:r>
      <w:bookmarkEnd w:id="293"/>
    </w:p>
    <w:p w14:paraId="30C69D77" w14:textId="77777777" w:rsidR="005F0D97" w:rsidRPr="001B418A" w:rsidRDefault="005F0D97" w:rsidP="005F0D97">
      <w:pPr>
        <w:pStyle w:val="FigureTitle"/>
        <w:jc w:val="both"/>
        <w:rPr>
          <w:sz w:val="20"/>
        </w:rPr>
      </w:pPr>
      <w:bookmarkStart w:id="294" w:name="_Toc214051935"/>
      <w:r w:rsidRPr="00B04300">
        <w:rPr>
          <w:sz w:val="20"/>
        </w:rPr>
        <w:t>Zhejiang Dingli Machinery Co., Ltd.</w:t>
      </w:r>
      <w:r w:rsidRPr="001B418A">
        <w:rPr>
          <w:sz w:val="20"/>
        </w:rPr>
        <w:t>: SWOT Analysis</w:t>
      </w:r>
      <w:bookmarkEnd w:id="294"/>
    </w:p>
    <w:p w14:paraId="4E93AF4D" w14:textId="77777777" w:rsidR="005F0D97" w:rsidRPr="001B418A" w:rsidRDefault="005F0D97" w:rsidP="005F0D97">
      <w:pPr>
        <w:pStyle w:val="MRF-Footerline1"/>
        <w:jc w:val="both"/>
        <w:rPr>
          <w:sz w:val="20"/>
          <w:lang w:eastAsia="en-IN"/>
        </w:rPr>
      </w:pPr>
      <w:r w:rsidRPr="00C44EB7">
        <w:rPr>
          <w:sz w:val="20"/>
          <w:lang w:eastAsia="en-IN"/>
        </w:rPr>
        <w:drawing>
          <wp:inline distT="0" distB="0" distL="0" distR="0" wp14:anchorId="0CE0CDCE" wp14:editId="27440E29">
            <wp:extent cx="5731510" cy="2085975"/>
            <wp:effectExtent l="0" t="0" r="0" b="0"/>
            <wp:docPr id="141006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62416" name=""/>
                    <pic:cNvPicPr/>
                  </pic:nvPicPr>
                  <pic:blipFill>
                    <a:blip r:embed="rId51"/>
                    <a:stretch>
                      <a:fillRect/>
                    </a:stretch>
                  </pic:blipFill>
                  <pic:spPr>
                    <a:xfrm>
                      <a:off x="0" y="0"/>
                      <a:ext cx="5731510" cy="2085975"/>
                    </a:xfrm>
                    <a:prstGeom prst="rect">
                      <a:avLst/>
                    </a:prstGeom>
                  </pic:spPr>
                </pic:pic>
              </a:graphicData>
            </a:graphic>
          </wp:inline>
        </w:drawing>
      </w:r>
    </w:p>
    <w:p w14:paraId="12B90B58"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5FF4F7CC" w14:textId="77777777" w:rsidR="005F0D97" w:rsidRPr="001B418A" w:rsidRDefault="005F0D97" w:rsidP="005F0D97">
      <w:pPr>
        <w:pStyle w:val="Head2"/>
        <w:jc w:val="both"/>
        <w:rPr>
          <w:sz w:val="20"/>
        </w:rPr>
      </w:pPr>
      <w:bookmarkStart w:id="295" w:name="_Toc214051795"/>
      <w:r w:rsidRPr="001B418A">
        <w:rPr>
          <w:sz w:val="20"/>
        </w:rPr>
        <w:t>KEY STRATEGIES</w:t>
      </w:r>
      <w:bookmarkEnd w:id="295"/>
    </w:p>
    <w:p w14:paraId="53D33C3A" w14:textId="77777777" w:rsidR="005F0D97" w:rsidRPr="00C44EB7" w:rsidRDefault="005F0D97" w:rsidP="005F0D97">
      <w:pPr>
        <w:rPr>
          <w:szCs w:val="20"/>
        </w:rPr>
      </w:pPr>
      <w:r w:rsidRPr="00C44EB7">
        <w:rPr>
          <w:szCs w:val="20"/>
        </w:rPr>
        <w:t>Zhejiang Dingli Machinery pursues a multi-pronged strategic approach designed to strengthen its position in the global elevating work platform (EWP) market while accelerating profitable growth and improving lifecycle value for customers. These strategies span product innovation, go-to-market execution, operational resilience, and sustainability — each calibrated to meet the needs of rental houses, construction contractors, maintenance fleets and specialty users in markets such as Australia.</w:t>
      </w:r>
    </w:p>
    <w:p w14:paraId="69BA6538" w14:textId="77777777" w:rsidR="005F0D97" w:rsidRPr="00C44EB7" w:rsidRDefault="005F0D97" w:rsidP="005F0D97">
      <w:pPr>
        <w:rPr>
          <w:b/>
          <w:bCs/>
          <w:szCs w:val="20"/>
        </w:rPr>
      </w:pPr>
      <w:r w:rsidRPr="00C44EB7">
        <w:rPr>
          <w:b/>
          <w:bCs/>
          <w:szCs w:val="20"/>
        </w:rPr>
        <w:t>Product and technology leadership through electrification and modularity</w:t>
      </w:r>
    </w:p>
    <w:p w14:paraId="2ECA019E" w14:textId="77777777" w:rsidR="005F0D97" w:rsidRPr="00C44EB7" w:rsidRDefault="005F0D97" w:rsidP="005F0D97">
      <w:pPr>
        <w:rPr>
          <w:szCs w:val="20"/>
        </w:rPr>
      </w:pPr>
      <w:r w:rsidRPr="00C44EB7">
        <w:rPr>
          <w:szCs w:val="20"/>
        </w:rPr>
        <w:t>Dingli prioritises continuous product development with an emphasis on battery-electric, hybrid and low-emissions powertrains to address urban emission limits and indoor usage demands. The company focuses on modular architectures that allow commonality of spare parts, simplified servicing and fast variant roll-outs (different working heights, platform capacities, or rough-terrain adaptions). This reduces inventory complexity for dealers and provides rental customers predictable maintenance economics.</w:t>
      </w:r>
    </w:p>
    <w:p w14:paraId="16ACCFEF" w14:textId="77777777" w:rsidR="005F0D97" w:rsidRPr="00C44EB7" w:rsidRDefault="005F0D97" w:rsidP="005F0D97">
      <w:pPr>
        <w:rPr>
          <w:b/>
          <w:bCs/>
          <w:szCs w:val="20"/>
        </w:rPr>
      </w:pPr>
      <w:r w:rsidRPr="00C44EB7">
        <w:rPr>
          <w:b/>
          <w:bCs/>
          <w:szCs w:val="20"/>
        </w:rPr>
        <w:t>Market segmentation and rental-oriented design</w:t>
      </w:r>
    </w:p>
    <w:p w14:paraId="7EB1CCE0" w14:textId="77777777" w:rsidR="005F0D97" w:rsidRPr="00C44EB7" w:rsidRDefault="005F0D97" w:rsidP="005F0D97">
      <w:pPr>
        <w:rPr>
          <w:szCs w:val="20"/>
        </w:rPr>
      </w:pPr>
      <w:r w:rsidRPr="00C44EB7">
        <w:rPr>
          <w:szCs w:val="20"/>
        </w:rPr>
        <w:t>Recognising the dominance of rental fleets in mature markets, Dingli designs platforms for high uptime, easy diagnostics, and fast turnaround. Features such as telematics-ready interfaces, tool-less access panels, and standardized hydraulic/electrical modules shorten service intervals and lower total cost of ownership — a clear selling point for Australian hire companies and national installers.</w:t>
      </w:r>
    </w:p>
    <w:p w14:paraId="060DB167" w14:textId="77777777" w:rsidR="005F0D97" w:rsidRPr="00C44EB7" w:rsidRDefault="005F0D97" w:rsidP="005F0D97">
      <w:pPr>
        <w:rPr>
          <w:szCs w:val="20"/>
        </w:rPr>
      </w:pPr>
      <w:r w:rsidRPr="00C44EB7">
        <w:rPr>
          <w:b/>
          <w:bCs/>
          <w:szCs w:val="20"/>
        </w:rPr>
        <w:t>Strengthening dealer networks and local service capability:</w:t>
      </w:r>
      <w:r>
        <w:rPr>
          <w:szCs w:val="20"/>
        </w:rPr>
        <w:t xml:space="preserve"> </w:t>
      </w:r>
      <w:r w:rsidRPr="00C44EB7">
        <w:rPr>
          <w:szCs w:val="20"/>
        </w:rPr>
        <w:t>Dingli invests in authorized dealer training, regional spare-parts warehouses, and certified field service teams to improve lead times and warranty responsiveness. Localisation of critical aftersales functions — including parts stocking, training academies, and demonstrator units — is central to capturing business from customers that require immediate support, particularly in geographically dispersed markets like Australia.</w:t>
      </w:r>
    </w:p>
    <w:p w14:paraId="565B71D7" w14:textId="77777777" w:rsidR="005F0D97" w:rsidRPr="00C44EB7" w:rsidRDefault="005F0D97" w:rsidP="005F0D97">
      <w:pPr>
        <w:rPr>
          <w:b/>
          <w:bCs/>
          <w:szCs w:val="20"/>
        </w:rPr>
      </w:pPr>
      <w:r w:rsidRPr="00C44EB7">
        <w:rPr>
          <w:b/>
          <w:bCs/>
          <w:szCs w:val="20"/>
        </w:rPr>
        <w:t>Supply-chain resilience and scalable manufacturing</w:t>
      </w:r>
      <w:r>
        <w:rPr>
          <w:b/>
          <w:bCs/>
          <w:szCs w:val="20"/>
        </w:rPr>
        <w:t xml:space="preserve">: </w:t>
      </w:r>
      <w:r w:rsidRPr="00C44EB7">
        <w:rPr>
          <w:szCs w:val="20"/>
        </w:rPr>
        <w:t>To mitigate raw-material volatility and shipping risk, Dingli pursues diversified sourcing, lean manufacturing practices, and regional production capacity planning. Strategic investments in automation and quality control enhance throughput while maintaining consistent build quality across global shipments.</w:t>
      </w:r>
    </w:p>
    <w:p w14:paraId="0D2B3281" w14:textId="77777777" w:rsidR="005F0D97" w:rsidRDefault="005F0D97" w:rsidP="005F0D97">
      <w:pPr>
        <w:rPr>
          <w:szCs w:val="20"/>
        </w:rPr>
      </w:pPr>
      <w:r w:rsidRPr="00C44EB7">
        <w:rPr>
          <w:b/>
          <w:bCs/>
          <w:szCs w:val="20"/>
        </w:rPr>
        <w:t>Strategic partnerships and channel expansion:</w:t>
      </w:r>
      <w:r>
        <w:rPr>
          <w:szCs w:val="20"/>
        </w:rPr>
        <w:t xml:space="preserve"> </w:t>
      </w:r>
      <w:r w:rsidRPr="00C44EB7">
        <w:rPr>
          <w:szCs w:val="20"/>
        </w:rPr>
        <w:t>Dingli seeks partnerships with large rental companies, construction OEMs and local distributors to accelerate market entry. Co-development arrangements (e.g., customized units for specialty applications) and fleet pilots are used to validate products, build references, and shorten purchasing cycles with major customers.</w:t>
      </w:r>
    </w:p>
    <w:p w14:paraId="4D3D39D5" w14:textId="77777777" w:rsidR="005F0D97" w:rsidRPr="001B418A" w:rsidRDefault="005F0D97" w:rsidP="005F0D97">
      <w:pPr>
        <w:pStyle w:val="Head1"/>
        <w:spacing w:after="120"/>
        <w:ind w:left="1152" w:hanging="1152"/>
        <w:rPr>
          <w:sz w:val="20"/>
        </w:rPr>
      </w:pPr>
      <w:bookmarkStart w:id="296" w:name="_Toc214051796"/>
      <w:r w:rsidRPr="00B04300">
        <w:rPr>
          <w:sz w:val="20"/>
        </w:rPr>
        <w:lastRenderedPageBreak/>
        <w:t>Airo Home Lifts</w:t>
      </w:r>
      <w:bookmarkEnd w:id="296"/>
    </w:p>
    <w:p w14:paraId="40E07858" w14:textId="77777777" w:rsidR="005F0D97" w:rsidRPr="001B418A" w:rsidRDefault="005F0D97" w:rsidP="005F0D97">
      <w:pPr>
        <w:pStyle w:val="Head2"/>
        <w:jc w:val="both"/>
        <w:rPr>
          <w:sz w:val="20"/>
        </w:rPr>
      </w:pPr>
      <w:bookmarkStart w:id="297" w:name="_Toc214051797"/>
      <w:r w:rsidRPr="001B418A">
        <w:rPr>
          <w:sz w:val="20"/>
        </w:rPr>
        <w:t>COMPANY OVERVIEW</w:t>
      </w:r>
      <w:bookmarkEnd w:id="297"/>
    </w:p>
    <w:p w14:paraId="7E75AB3F"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E05F8C">
        <w:rPr>
          <w:szCs w:val="20"/>
        </w:rPr>
        <w:t>Tamil Nadu, India</w:t>
      </w:r>
    </w:p>
    <w:p w14:paraId="03378394"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w:t>
      </w:r>
      <w:r>
        <w:rPr>
          <w:szCs w:val="20"/>
          <w:lang w:eastAsia="en-IN"/>
        </w:rPr>
        <w:t>2022</w:t>
      </w:r>
    </w:p>
    <w:p w14:paraId="03BF89A1"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sidRPr="001B418A">
        <w:rPr>
          <w:rFonts w:cs="Arial"/>
          <w:color w:val="333333"/>
          <w:szCs w:val="20"/>
          <w:shd w:val="clear" w:color="auto" w:fill="FFFFFF"/>
        </w:rPr>
        <w:t>P</w:t>
      </w:r>
      <w:r>
        <w:rPr>
          <w:rFonts w:cs="Arial"/>
          <w:color w:val="333333"/>
          <w:szCs w:val="20"/>
          <w:shd w:val="clear" w:color="auto" w:fill="FFFFFF"/>
        </w:rPr>
        <w:t>rivate</w:t>
      </w:r>
    </w:p>
    <w:p w14:paraId="660F9631"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color w:val="auto"/>
          <w:szCs w:val="20"/>
          <w:lang w:eastAsia="en-IN"/>
        </w:rPr>
        <w:t>~</w:t>
      </w:r>
      <w:r>
        <w:rPr>
          <w:rFonts w:cs="Arial"/>
          <w:color w:val="333333"/>
          <w:szCs w:val="20"/>
          <w:shd w:val="clear" w:color="auto" w:fill="FFFFFF"/>
        </w:rPr>
        <w:t>2 million</w:t>
      </w:r>
    </w:p>
    <w:p w14:paraId="7F01C92F"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E05F8C">
        <w:rPr>
          <w:szCs w:val="20"/>
          <w:lang w:eastAsia="en-IN"/>
        </w:rPr>
        <w:t>Balakrishnan Dhanasekaran</w:t>
      </w:r>
    </w:p>
    <w:p w14:paraId="028FFE26"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~50</w:t>
      </w:r>
    </w:p>
    <w:p w14:paraId="6915A4D6" w14:textId="77777777" w:rsidR="005F0D97" w:rsidRPr="00E05F8C" w:rsidRDefault="005F0D97" w:rsidP="005F0D97">
      <w:pPr>
        <w:rPr>
          <w:szCs w:val="20"/>
          <w:lang w:val="en-IN"/>
        </w:rPr>
      </w:pPr>
      <w:r w:rsidRPr="001B418A">
        <w:rPr>
          <w:rStyle w:val="BoldTextChar"/>
          <w:szCs w:val="20"/>
        </w:rPr>
        <w:t>Company Working:</w:t>
      </w:r>
      <w:r w:rsidRPr="001B418A">
        <w:rPr>
          <w:b/>
          <w:bCs/>
          <w:szCs w:val="20"/>
          <w:lang w:val="en-IN"/>
        </w:rPr>
        <w:t xml:space="preserve"> </w:t>
      </w:r>
    </w:p>
    <w:p w14:paraId="7E6185F3" w14:textId="77777777" w:rsidR="005F0D97" w:rsidRPr="00E05F8C" w:rsidRDefault="005F0D97" w:rsidP="005F0D97">
      <w:pPr>
        <w:rPr>
          <w:szCs w:val="20"/>
          <w:lang w:val="en-IN"/>
        </w:rPr>
      </w:pPr>
      <w:r w:rsidRPr="00E05F8C">
        <w:rPr>
          <w:szCs w:val="20"/>
          <w:lang w:val="en-IN"/>
        </w:rPr>
        <w:t xml:space="preserve">AIRO Home Lifts LLP is an Indian manufacturer specialising in pneumatic (“air-driven” / vacuum) residential elevators and vertical mobility solutions. Incorporated in May 2022, the business combines R&amp;D, design and manufacturing capabilities to deliver compact, low-footprint vertical transport systems targeting private homes, villas and other low-rise applications. The company positions its product around transparent, self-supporting capsule cabins that use controlled air pressure to travel between floors, offering panoramic visibility, relatively simple civil requirements, and low installation disruption compared with conventional traction or hydraulic passenger lifts. </w:t>
      </w:r>
    </w:p>
    <w:p w14:paraId="7E5CB4CF" w14:textId="77777777" w:rsidR="005F0D97" w:rsidRPr="00E05F8C" w:rsidRDefault="005F0D97" w:rsidP="005F0D97">
      <w:pPr>
        <w:rPr>
          <w:b/>
          <w:bCs/>
          <w:szCs w:val="20"/>
          <w:lang w:val="en-IN"/>
        </w:rPr>
      </w:pPr>
      <w:r w:rsidRPr="00E05F8C">
        <w:rPr>
          <w:b/>
          <w:bCs/>
          <w:szCs w:val="20"/>
          <w:lang w:val="en-IN"/>
        </w:rPr>
        <w:t>Headquarters, footprint and leadership</w:t>
      </w:r>
    </w:p>
    <w:p w14:paraId="45915ADE" w14:textId="77777777" w:rsidR="005F0D97" w:rsidRPr="00E05F8C" w:rsidRDefault="005F0D97" w:rsidP="005F0D97">
      <w:pPr>
        <w:rPr>
          <w:szCs w:val="20"/>
          <w:lang w:val="en-IN"/>
        </w:rPr>
      </w:pPr>
      <w:r w:rsidRPr="00E05F8C">
        <w:rPr>
          <w:szCs w:val="20"/>
          <w:lang w:val="en-IN"/>
        </w:rPr>
        <w:t xml:space="preserve">The company is registered at Hosur, Krishnagiri district (Tamil Nadu), with a commercial/office presence in Bengaluru. Leadership and designated partners listed for the LLP are Balakrishnan Dhanasekaran and Arumugam Mani, who are identified as the company’s founders / key management on corporate registries and company profiles. AIRO also maintains a sales/contact office in Bengaluru for client engagement, project scoping and after-sales support. </w:t>
      </w:r>
    </w:p>
    <w:p w14:paraId="7457BF40" w14:textId="77777777" w:rsidR="005F0D97" w:rsidRPr="00E05F8C" w:rsidRDefault="005F0D97" w:rsidP="005F0D97">
      <w:pPr>
        <w:rPr>
          <w:szCs w:val="20"/>
          <w:lang w:val="en-IN"/>
        </w:rPr>
      </w:pPr>
      <w:r w:rsidRPr="00E05F8C">
        <w:rPr>
          <w:szCs w:val="20"/>
          <w:lang w:val="en-IN"/>
        </w:rPr>
        <w:t>Core technologies and product offering</w:t>
      </w:r>
    </w:p>
    <w:p w14:paraId="6550FAD3" w14:textId="77777777" w:rsidR="005F0D97" w:rsidRPr="00E05F8C" w:rsidRDefault="005F0D97" w:rsidP="005F0D97">
      <w:pPr>
        <w:rPr>
          <w:szCs w:val="20"/>
          <w:lang w:val="en-IN"/>
        </w:rPr>
      </w:pPr>
      <w:r w:rsidRPr="00E05F8C">
        <w:rPr>
          <w:szCs w:val="20"/>
          <w:lang w:val="en-IN"/>
        </w:rPr>
        <w:t xml:space="preserve">AIRO’s core product line centres on vacuum (pneumatic) home elevators: self-contained cabins that move by creating differential air pressure in the shaft. The company emphasises R&amp;D and engineering-led design, marketing the lifts as low-maintenance, space-efficient and visually distinctive solutions for residential applications. Their public materials highlight a focus on safety engineering, modular installation, and aftermarket service for residential customers. AIRO’s positioning is as a niche specialist offering in the broader vertical-mobility category. </w:t>
      </w:r>
    </w:p>
    <w:p w14:paraId="6EB3652A" w14:textId="77777777" w:rsidR="005F0D97" w:rsidRPr="00E05F8C" w:rsidRDefault="005F0D97" w:rsidP="005F0D97">
      <w:pPr>
        <w:rPr>
          <w:szCs w:val="20"/>
          <w:lang w:val="en-IN"/>
        </w:rPr>
      </w:pPr>
      <w:r w:rsidRPr="00E05F8C">
        <w:rPr>
          <w:szCs w:val="20"/>
          <w:lang w:val="en-IN"/>
        </w:rPr>
        <w:t>Manufacturing scale and company size</w:t>
      </w:r>
    </w:p>
    <w:p w14:paraId="733CE767" w14:textId="77777777" w:rsidR="005F0D97" w:rsidRPr="00E05F8C" w:rsidRDefault="005F0D97" w:rsidP="005F0D97">
      <w:pPr>
        <w:rPr>
          <w:szCs w:val="20"/>
          <w:lang w:val="en-IN"/>
        </w:rPr>
      </w:pPr>
      <w:r w:rsidRPr="00E05F8C">
        <w:rPr>
          <w:szCs w:val="20"/>
          <w:lang w:val="en-IN"/>
        </w:rPr>
        <w:t xml:space="preserve">Available public sources classify AIRO as a small/micro enterprise established in 2022. Company listings and professional networks indicate a compact team and an employee range typical of small manufacturers (LinkedIn lists the company as having a small headcount). This scale suggests strengths in bespoke engineering, agility and lower overheads, while also indicating limited global manufacturing capacity versus large multinational lift OEMs. </w:t>
      </w:r>
    </w:p>
    <w:p w14:paraId="028650E2" w14:textId="77777777" w:rsidR="005F0D97" w:rsidRPr="00E05F8C" w:rsidRDefault="005F0D97" w:rsidP="005F0D97">
      <w:pPr>
        <w:rPr>
          <w:szCs w:val="20"/>
          <w:lang w:val="en-IN"/>
        </w:rPr>
      </w:pPr>
      <w:r w:rsidRPr="00E05F8C">
        <w:rPr>
          <w:szCs w:val="20"/>
          <w:lang w:val="en-IN"/>
        </w:rPr>
        <w:t>Relevance to the Elevating Work Platforms &amp; Spider Lifts Market</w:t>
      </w:r>
    </w:p>
    <w:p w14:paraId="75D9A851" w14:textId="77777777" w:rsidR="005F0D97" w:rsidRPr="00E05F8C" w:rsidRDefault="005F0D97" w:rsidP="005F0D97">
      <w:pPr>
        <w:rPr>
          <w:szCs w:val="20"/>
          <w:lang w:val="en-IN"/>
        </w:rPr>
      </w:pPr>
      <w:r w:rsidRPr="00E05F8C">
        <w:rPr>
          <w:szCs w:val="20"/>
          <w:lang w:val="en-IN"/>
        </w:rPr>
        <w:t>Although AIRO’s documented product set is residential vacuum elevators — rather than industrial elevating work platforms (EWPs) or spider lifts — several technical and commercial linkages make the company relevant when evaluating market entrants or niche suppliers:</w:t>
      </w:r>
    </w:p>
    <w:p w14:paraId="3A1B30CD" w14:textId="77777777" w:rsidR="005F0D97" w:rsidRPr="00E05F8C" w:rsidRDefault="005F0D97" w:rsidP="005F0D97">
      <w:pPr>
        <w:rPr>
          <w:szCs w:val="20"/>
          <w:lang w:val="en-IN"/>
        </w:rPr>
      </w:pPr>
      <w:r w:rsidRPr="00E05F8C">
        <w:rPr>
          <w:szCs w:val="20"/>
          <w:lang w:val="en-IN"/>
        </w:rPr>
        <w:lastRenderedPageBreak/>
        <w:t>Shared engineering disciplines: Both vacuum home lifts and EWPs rely on safe vertical motion systems, control electronics, fail-safe braking and robust cabin/platform design. AIRO’s R&amp;D capability in pneumatics and compact structural design could be adapted to niche EWPs that prioritise low civil works and rapid deployment.</w:t>
      </w:r>
    </w:p>
    <w:p w14:paraId="402BFF2A" w14:textId="77777777" w:rsidR="005F0D97" w:rsidRPr="00E05F8C" w:rsidRDefault="005F0D97" w:rsidP="005F0D97">
      <w:pPr>
        <w:rPr>
          <w:szCs w:val="20"/>
          <w:lang w:val="en-IN"/>
        </w:rPr>
      </w:pPr>
      <w:r w:rsidRPr="00E05F8C">
        <w:rPr>
          <w:szCs w:val="20"/>
          <w:lang w:val="en-IN"/>
        </w:rPr>
        <w:t>Lightweight, low-footprint solutions: In markets where quick installation, low foundation work and aesthetic impact are important (heritage buildings, boutique hospitality, specialised residential projects), AIRO’s modular approach could be repurposed for compact work-access platforms.</w:t>
      </w:r>
    </w:p>
    <w:p w14:paraId="72E8CE2A" w14:textId="77777777" w:rsidR="005F0D97" w:rsidRPr="00E05F8C" w:rsidRDefault="005F0D97" w:rsidP="005F0D97">
      <w:pPr>
        <w:rPr>
          <w:szCs w:val="20"/>
          <w:lang w:val="en-IN"/>
        </w:rPr>
      </w:pPr>
      <w:r w:rsidRPr="00E05F8C">
        <w:rPr>
          <w:szCs w:val="20"/>
          <w:lang w:val="en-IN"/>
        </w:rPr>
        <w:t>After-sales/service model: Small OEMs that offer strong local support, customised installation and prompt spare parts supply can compete effectively in regional EWP markets, especially for non-standard applications.</w:t>
      </w:r>
    </w:p>
    <w:p w14:paraId="683A0E47" w14:textId="77777777" w:rsidR="005F0D97" w:rsidRPr="00E05F8C" w:rsidRDefault="005F0D97" w:rsidP="005F0D97">
      <w:pPr>
        <w:rPr>
          <w:szCs w:val="20"/>
          <w:lang w:val="en-IN"/>
        </w:rPr>
      </w:pPr>
      <w:r w:rsidRPr="00E05F8C">
        <w:rPr>
          <w:szCs w:val="20"/>
          <w:lang w:val="en-IN"/>
        </w:rPr>
        <w:t xml:space="preserve">These connections make AIRO an interesting candidate for collaboration, licencing of components (controls, cabins), or customised product development for specific light-duty access applications. (Note: adapting home vacuum lift technology for industrial EWP use would require substantial re-engineering and regulatory validation.) </w:t>
      </w:r>
    </w:p>
    <w:p w14:paraId="16429EB9" w14:textId="77777777" w:rsidR="005F0D97" w:rsidRPr="00E05F8C" w:rsidRDefault="005F0D97" w:rsidP="005F0D97">
      <w:pPr>
        <w:rPr>
          <w:szCs w:val="20"/>
          <w:lang w:val="en-IN"/>
        </w:rPr>
      </w:pPr>
      <w:r w:rsidRPr="00E05F8C">
        <w:rPr>
          <w:szCs w:val="20"/>
          <w:lang w:val="en-IN"/>
        </w:rPr>
        <w:t>Opportunities and considerations for the Australian market</w:t>
      </w:r>
    </w:p>
    <w:p w14:paraId="14CFEC63" w14:textId="77777777" w:rsidR="005F0D97" w:rsidRPr="00E05F8C" w:rsidRDefault="005F0D97" w:rsidP="005F0D97">
      <w:pPr>
        <w:rPr>
          <w:szCs w:val="20"/>
          <w:lang w:val="en-IN"/>
        </w:rPr>
      </w:pPr>
      <w:r w:rsidRPr="00E05F8C">
        <w:rPr>
          <w:szCs w:val="20"/>
          <w:lang w:val="en-IN"/>
        </w:rPr>
        <w:t>Australia presents a mature, safety-sensitive market for EWPs and spider lifts with strict regulatory standards, established OEM channels and strong demand from construction, utilities, arboriculture, and facility maintenance sectors. For AIRO to enter or serve the Australian Elevating Work Platforms &amp; Spider Lifts market, the following strategic pathways and considerations are recommended:</w:t>
      </w:r>
    </w:p>
    <w:p w14:paraId="07AC48E4" w14:textId="77777777" w:rsidR="005F0D97" w:rsidRPr="00E05F8C" w:rsidRDefault="005F0D97" w:rsidP="004B337A">
      <w:pPr>
        <w:pStyle w:val="ListParagraph"/>
        <w:numPr>
          <w:ilvl w:val="0"/>
          <w:numId w:val="37"/>
        </w:numPr>
        <w:rPr>
          <w:szCs w:val="20"/>
          <w:lang w:val="en-IN"/>
        </w:rPr>
      </w:pPr>
      <w:r w:rsidRPr="00E05F8C">
        <w:rPr>
          <w:szCs w:val="20"/>
          <w:lang w:val="en-IN"/>
        </w:rPr>
        <w:t>Regulatory compliance &amp; certification: Australian standards for elevating work platforms and lifts (including AS/NZS standards and Work Health &amp; Safety regulations) are rigorous. Any product adapted for EWP use must undergo local testing, certification and, where applicable, conformity assessment through recognised bodies.</w:t>
      </w:r>
    </w:p>
    <w:p w14:paraId="77750BC5" w14:textId="77777777" w:rsidR="005F0D97" w:rsidRPr="00E05F8C" w:rsidRDefault="005F0D97" w:rsidP="004B337A">
      <w:pPr>
        <w:pStyle w:val="ListParagraph"/>
        <w:numPr>
          <w:ilvl w:val="0"/>
          <w:numId w:val="37"/>
        </w:numPr>
        <w:rPr>
          <w:szCs w:val="20"/>
          <w:lang w:val="en-IN"/>
        </w:rPr>
      </w:pPr>
      <w:r w:rsidRPr="00E05F8C">
        <w:rPr>
          <w:szCs w:val="20"/>
          <w:lang w:val="en-IN"/>
        </w:rPr>
        <w:t>Product adaptation &amp; testing: Vacuum residential lifts are not drop-in replacements for spider lifts. Engineering adaptations (load ratings, platform geometry, stabilisation systems, outriggers, fall-arrest integration, and control interfaces) and proof testing are essential before market entry.</w:t>
      </w:r>
    </w:p>
    <w:p w14:paraId="60518691" w14:textId="77777777" w:rsidR="005F0D97" w:rsidRPr="00E05F8C" w:rsidRDefault="005F0D97" w:rsidP="004B337A">
      <w:pPr>
        <w:pStyle w:val="ListParagraph"/>
        <w:numPr>
          <w:ilvl w:val="0"/>
          <w:numId w:val="37"/>
        </w:numPr>
        <w:rPr>
          <w:szCs w:val="20"/>
          <w:lang w:val="en-IN"/>
        </w:rPr>
      </w:pPr>
      <w:r w:rsidRPr="00E05F8C">
        <w:rPr>
          <w:szCs w:val="20"/>
          <w:lang w:val="en-IN"/>
        </w:rPr>
        <w:t>Partnerships &amp; distribution: Entering via local distributors or joint ventures with established Australian EWP companies can accelerate market access, provide local warranty/service coverage, and help navigate procurement channels in construction and maintenance sectors.</w:t>
      </w:r>
    </w:p>
    <w:p w14:paraId="32A44836" w14:textId="77777777" w:rsidR="005F0D97" w:rsidRPr="00E05F8C" w:rsidRDefault="005F0D97" w:rsidP="004B337A">
      <w:pPr>
        <w:pStyle w:val="ListParagraph"/>
        <w:numPr>
          <w:ilvl w:val="0"/>
          <w:numId w:val="37"/>
        </w:numPr>
        <w:rPr>
          <w:szCs w:val="20"/>
          <w:lang w:val="en-IN"/>
        </w:rPr>
      </w:pPr>
      <w:r w:rsidRPr="00E05F8C">
        <w:rPr>
          <w:szCs w:val="20"/>
          <w:lang w:val="en-IN"/>
        </w:rPr>
        <w:t>Target niches: Rather than competing head-on with major EWP manufacturers, AIRO could target niche segments—heritage or boutique sites requiring low-impact installations, residential aged-care facilities seeking integrated vertical mobility solutions, or rental houses for light-duty access.</w:t>
      </w:r>
    </w:p>
    <w:p w14:paraId="637309CB" w14:textId="77777777" w:rsidR="005F0D97" w:rsidRPr="00E05F8C" w:rsidRDefault="005F0D97" w:rsidP="004B337A">
      <w:pPr>
        <w:pStyle w:val="ListParagraph"/>
        <w:numPr>
          <w:ilvl w:val="0"/>
          <w:numId w:val="37"/>
        </w:numPr>
        <w:rPr>
          <w:szCs w:val="20"/>
          <w:lang w:val="en-IN"/>
        </w:rPr>
      </w:pPr>
      <w:r w:rsidRPr="00E05F8C">
        <w:rPr>
          <w:szCs w:val="20"/>
          <w:lang w:val="en-IN"/>
        </w:rPr>
        <w:t>Service network &amp; spare parts: Australian buyers prioritise uptime and service reliability. Establishing a local spares inventory, certified technicians and remote diagnostics will be critical to building trust and achieving commercial traction.</w:t>
      </w:r>
    </w:p>
    <w:p w14:paraId="4F4BAA34" w14:textId="77777777" w:rsidR="005F0D97" w:rsidRPr="001B418A" w:rsidRDefault="005F0D97" w:rsidP="005F0D97">
      <w:pPr>
        <w:rPr>
          <w:szCs w:val="20"/>
          <w:lang w:val="en-IN"/>
        </w:rPr>
      </w:pPr>
      <w:r w:rsidRPr="00E05F8C">
        <w:rPr>
          <w:szCs w:val="20"/>
          <w:lang w:val="en-IN"/>
        </w:rPr>
        <w:t>AIRO Home Lifts LLP is a young, R&amp;D-oriented Indian specialist in pneumatic residential lifts. Its engineering focus, compact manufacturing footprint and modular product design create interesting vectors for adjacent applications in the Elevating Work Platform ecosystem — but successful entry into the Australian EWP and spider lift market would require compliance with Australian standards, product re-engineering for industrial duty cycles, and strong local partnerships for distribution and service. For international clients evaluating suppliers or potential collaboration, AIRO represents a nimble partner for bespoke, low-footprint vertical-mobility solutions, especially where aesthetic and installation constraints are paramount.</w:t>
      </w:r>
    </w:p>
    <w:p w14:paraId="24CD7797" w14:textId="77777777" w:rsidR="005F0D97" w:rsidRPr="001B418A" w:rsidRDefault="005F0D97" w:rsidP="005F0D97">
      <w:pPr>
        <w:pStyle w:val="Head2"/>
        <w:jc w:val="both"/>
        <w:rPr>
          <w:sz w:val="20"/>
        </w:rPr>
      </w:pPr>
      <w:bookmarkStart w:id="298" w:name="_Toc214051798"/>
      <w:r w:rsidRPr="001B418A">
        <w:rPr>
          <w:sz w:val="20"/>
        </w:rPr>
        <w:t>FINANCIAL OVERVIEW</w:t>
      </w:r>
      <w:bookmarkEnd w:id="298"/>
    </w:p>
    <w:p w14:paraId="7971A881"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185A561A" w14:textId="77777777" w:rsidR="005F0D97" w:rsidRPr="001B418A" w:rsidRDefault="005F0D97" w:rsidP="005F0D97">
      <w:pPr>
        <w:pStyle w:val="Head2"/>
        <w:jc w:val="both"/>
        <w:rPr>
          <w:sz w:val="20"/>
        </w:rPr>
      </w:pPr>
      <w:bookmarkStart w:id="299" w:name="_Toc214051799"/>
      <w:r w:rsidRPr="001B418A">
        <w:rPr>
          <w:sz w:val="20"/>
        </w:rPr>
        <w:t>PRODUCTS OFFERED</w:t>
      </w:r>
      <w:bookmarkEnd w:id="299"/>
    </w:p>
    <w:p w14:paraId="5CA5D2E0" w14:textId="77777777" w:rsidR="005F0D97" w:rsidRPr="001B418A" w:rsidRDefault="005F0D97" w:rsidP="004B337A">
      <w:pPr>
        <w:pStyle w:val="TableTitle"/>
        <w:numPr>
          <w:ilvl w:val="0"/>
          <w:numId w:val="18"/>
        </w:numPr>
        <w:ind w:left="1296" w:hanging="1296"/>
        <w:rPr>
          <w:sz w:val="20"/>
        </w:rPr>
      </w:pPr>
      <w:bookmarkStart w:id="300" w:name="_Toc214051903"/>
      <w:r w:rsidRPr="00B04300">
        <w:rPr>
          <w:sz w:val="20"/>
          <w:lang w:val="en-IN"/>
        </w:rPr>
        <w:t>Airo Home Lifts</w:t>
      </w:r>
      <w:r w:rsidRPr="001B418A">
        <w:rPr>
          <w:sz w:val="20"/>
        </w:rPr>
        <w:t>: Products offered</w:t>
      </w:r>
      <w:bookmarkEnd w:id="300"/>
    </w:p>
    <w:tbl>
      <w:tblPr>
        <w:tblStyle w:val="ListTable2-Accent4"/>
        <w:tblW w:w="5000" w:type="pct"/>
        <w:jc w:val="center"/>
        <w:tblLook w:val="04A0" w:firstRow="1" w:lastRow="0" w:firstColumn="1" w:lastColumn="0" w:noHBand="0" w:noVBand="1"/>
      </w:tblPr>
      <w:tblGrid>
        <w:gridCol w:w="3053"/>
        <w:gridCol w:w="7173"/>
      </w:tblGrid>
      <w:tr w:rsidR="005F0D97" w:rsidRPr="001B418A" w14:paraId="37BDE343"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6097B463" w14:textId="77777777" w:rsidR="005F0D97" w:rsidRPr="001B418A" w:rsidRDefault="005F0D97" w:rsidP="00990066">
            <w:pPr>
              <w:pStyle w:val="Table1RightCenter"/>
              <w:rPr>
                <w:szCs w:val="20"/>
              </w:rPr>
            </w:pPr>
            <w:r w:rsidRPr="001B418A">
              <w:rPr>
                <w:szCs w:val="20"/>
              </w:rPr>
              <w:lastRenderedPageBreak/>
              <w:t>Categories</w:t>
            </w:r>
          </w:p>
        </w:tc>
        <w:tc>
          <w:tcPr>
            <w:tcW w:w="3507" w:type="pct"/>
          </w:tcPr>
          <w:p w14:paraId="36F03213"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52F5AF4D"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AC44B73" w14:textId="77777777" w:rsidR="005F0D97" w:rsidRPr="001B418A" w:rsidRDefault="005F0D97" w:rsidP="00990066">
            <w:pPr>
              <w:pStyle w:val="Table1Left"/>
            </w:pPr>
            <w:r w:rsidRPr="009A5B72">
              <w:t>S-HLA Series (High-Level Articulated Platforms)</w:t>
            </w:r>
          </w:p>
        </w:tc>
        <w:tc>
          <w:tcPr>
            <w:tcW w:w="3507" w:type="pct"/>
          </w:tcPr>
          <w:p w14:paraId="278F208B" w14:textId="77777777" w:rsidR="005F0D97" w:rsidRPr="00A96C0C"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A96C0C">
              <w:rPr>
                <w:rFonts w:eastAsiaTheme="majorEastAsia" w:cs="Times New Roman"/>
                <w:spacing w:val="-3"/>
                <w:szCs w:val="20"/>
                <w:lang w:eastAsia="en-IN"/>
              </w:rPr>
              <w:t>AIRO A1 Vacuum Home Lift (Compact Residential Capsule Lift)</w:t>
            </w:r>
            <w:r>
              <w:rPr>
                <w:rFonts w:eastAsiaTheme="majorEastAsia" w:cs="Times New Roman"/>
                <w:spacing w:val="-3"/>
                <w:szCs w:val="20"/>
                <w:lang w:eastAsia="en-IN"/>
              </w:rPr>
              <w:t xml:space="preserve">: </w:t>
            </w:r>
            <w:r w:rsidRPr="00A96C0C">
              <w:rPr>
                <w:rFonts w:eastAsiaTheme="majorEastAsia" w:cs="Times New Roman"/>
                <w:spacing w:val="-3"/>
                <w:szCs w:val="20"/>
                <w:lang w:eastAsia="en-IN"/>
              </w:rPr>
              <w:t>A single-phase pneumatic lift designed for two to three passengers, featuring a transparent cylindrical cabin. It provides smooth vertical movement using differential air pressure. Compact in size, it aligns with lightweight, single-occupant elevating platforms ideal for confined architectural environments or low-rise applications.</w:t>
            </w:r>
          </w:p>
          <w:p w14:paraId="38E03CF4" w14:textId="77777777" w:rsidR="005F0D97" w:rsidRPr="00A96C0C"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A96C0C">
              <w:rPr>
                <w:rFonts w:eastAsiaTheme="majorEastAsia" w:cs="Times New Roman"/>
                <w:spacing w:val="-3"/>
                <w:szCs w:val="20"/>
                <w:lang w:eastAsia="en-IN"/>
              </w:rPr>
              <w:t>2. AIRO A2 Pneumatic Lift (Medium Capacity Model)</w:t>
            </w:r>
            <w:r>
              <w:rPr>
                <w:rFonts w:eastAsiaTheme="majorEastAsia" w:cs="Times New Roman"/>
                <w:spacing w:val="-3"/>
                <w:szCs w:val="20"/>
                <w:lang w:eastAsia="en-IN"/>
              </w:rPr>
              <w:t xml:space="preserve">: </w:t>
            </w:r>
            <w:r w:rsidRPr="00A96C0C">
              <w:rPr>
                <w:rFonts w:eastAsiaTheme="majorEastAsia" w:cs="Times New Roman"/>
                <w:spacing w:val="-3"/>
                <w:szCs w:val="20"/>
                <w:lang w:eastAsia="en-IN"/>
              </w:rPr>
              <w:t>This model extends vertical travel and load-bearing capacity, suitable for duplex or triplex houses. The A2 variant offers increased diameter and improved cabin strength, positioning it closer to small-scale self-propelled elevating platforms used for light-duty maintenance or inspection operations.</w:t>
            </w:r>
          </w:p>
          <w:p w14:paraId="0D8F28EC" w14:textId="77777777" w:rsidR="005F0D97" w:rsidRPr="00A96C0C"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A96C0C">
              <w:rPr>
                <w:rFonts w:eastAsiaTheme="majorEastAsia" w:cs="Times New Roman"/>
                <w:spacing w:val="-3"/>
                <w:szCs w:val="20"/>
                <w:lang w:eastAsia="en-IN"/>
              </w:rPr>
              <w:t>AIRO A3 Large Cabin Lift (High Load Residential Elevator)</w:t>
            </w:r>
            <w:r>
              <w:rPr>
                <w:rFonts w:eastAsiaTheme="majorEastAsia" w:cs="Times New Roman"/>
                <w:spacing w:val="-3"/>
                <w:szCs w:val="20"/>
                <w:lang w:eastAsia="en-IN"/>
              </w:rPr>
              <w:t xml:space="preserve">: </w:t>
            </w:r>
            <w:r w:rsidRPr="00A96C0C">
              <w:rPr>
                <w:rFonts w:eastAsiaTheme="majorEastAsia" w:cs="Times New Roman"/>
                <w:spacing w:val="-3"/>
                <w:szCs w:val="20"/>
                <w:lang w:eastAsia="en-IN"/>
              </w:rPr>
              <w:t>A more robust configuration supporting heavier loads (up to 400–450 kg) and higher travel range. It serves as the company’s heavy-duty model for multi-floor bungalows or villas. With engineering adaptation, this configuration could be comparable to compact scissor or mast lifts for personal access in industrial use cases.</w:t>
            </w:r>
          </w:p>
          <w:p w14:paraId="482195C3" w14:textId="77777777" w:rsidR="005F0D97" w:rsidRPr="00A96C0C"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A96C0C">
              <w:rPr>
                <w:rFonts w:eastAsiaTheme="majorEastAsia" w:cs="Times New Roman"/>
                <w:spacing w:val="-3"/>
                <w:szCs w:val="20"/>
                <w:lang w:eastAsia="en-IN"/>
              </w:rPr>
              <w:t>AIRO EcoLift (Energy-Efficient Model)</w:t>
            </w:r>
            <w:r>
              <w:rPr>
                <w:rFonts w:eastAsiaTheme="majorEastAsia" w:cs="Times New Roman"/>
                <w:spacing w:val="-3"/>
                <w:szCs w:val="20"/>
                <w:lang w:eastAsia="en-IN"/>
              </w:rPr>
              <w:t xml:space="preserve">: </w:t>
            </w:r>
            <w:r w:rsidRPr="00A96C0C">
              <w:rPr>
                <w:rFonts w:eastAsiaTheme="majorEastAsia" w:cs="Times New Roman"/>
                <w:spacing w:val="-3"/>
                <w:szCs w:val="20"/>
                <w:lang w:eastAsia="en-IN"/>
              </w:rPr>
              <w:t>This model emphasizes low energy consumption and minimal maintenance. Using air pressure balancing and regenerative braking principles, it demonstrates potential applicability for battery-powered vertical lifts where sustainability and cost efficiency are priority factors.</w:t>
            </w:r>
          </w:p>
          <w:p w14:paraId="4B7B443D" w14:textId="77777777" w:rsidR="005F0D97" w:rsidRPr="00A96C0C"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A96C0C">
              <w:rPr>
                <w:rFonts w:eastAsiaTheme="majorEastAsia" w:cs="Times New Roman"/>
                <w:spacing w:val="-3"/>
                <w:szCs w:val="20"/>
                <w:lang w:eastAsia="en-IN"/>
              </w:rPr>
              <w:t>AIRO Elite Series (Customized Luxury Vacuum Lift)</w:t>
            </w:r>
            <w:r>
              <w:rPr>
                <w:rFonts w:eastAsiaTheme="majorEastAsia" w:cs="Times New Roman"/>
                <w:spacing w:val="-3"/>
                <w:szCs w:val="20"/>
                <w:lang w:eastAsia="en-IN"/>
              </w:rPr>
              <w:t xml:space="preserve">: </w:t>
            </w:r>
            <w:r w:rsidRPr="00A96C0C">
              <w:rPr>
                <w:rFonts w:eastAsiaTheme="majorEastAsia" w:cs="Times New Roman"/>
                <w:spacing w:val="-3"/>
                <w:szCs w:val="20"/>
                <w:lang w:eastAsia="en-IN"/>
              </w:rPr>
              <w:t>The Elite series targets premium clients with advanced safety systems, automation, and designer aesthetics. Its self-supporting transparent shaft technology could conceptually align with aesthetic spider lift cabins for architectural maintenance of luxury buildings or high-end residential complexes.</w:t>
            </w:r>
          </w:p>
        </w:tc>
      </w:tr>
    </w:tbl>
    <w:p w14:paraId="36530054" w14:textId="77777777" w:rsidR="005F0D97" w:rsidRPr="001B418A" w:rsidRDefault="005F0D97" w:rsidP="005F0D97">
      <w:pPr>
        <w:pStyle w:val="MRF-Footerline1"/>
        <w:jc w:val="both"/>
        <w:rPr>
          <w:sz w:val="20"/>
          <w:lang w:eastAsia="en-IN"/>
        </w:rPr>
      </w:pPr>
    </w:p>
    <w:p w14:paraId="29406AD0" w14:textId="77777777" w:rsidR="005F0D97" w:rsidRPr="001B418A" w:rsidRDefault="005F0D97" w:rsidP="005F0D97">
      <w:pPr>
        <w:pStyle w:val="Head2"/>
        <w:jc w:val="both"/>
        <w:rPr>
          <w:sz w:val="20"/>
        </w:rPr>
      </w:pPr>
      <w:bookmarkStart w:id="301" w:name="_Toc214051800"/>
      <w:r w:rsidRPr="001B418A">
        <w:rPr>
          <w:sz w:val="20"/>
        </w:rPr>
        <w:t>KEY DEVELOPMENTS</w:t>
      </w:r>
      <w:bookmarkEnd w:id="301"/>
      <w:r w:rsidRPr="001B418A">
        <w:rPr>
          <w:sz w:val="20"/>
        </w:rPr>
        <w:t xml:space="preserve"> </w:t>
      </w:r>
    </w:p>
    <w:p w14:paraId="274E6E4D" w14:textId="77777777" w:rsidR="005F0D97" w:rsidRPr="001B418A" w:rsidRDefault="005F0D97" w:rsidP="005F0D97">
      <w:pPr>
        <w:pStyle w:val="TableTitle"/>
        <w:jc w:val="both"/>
        <w:rPr>
          <w:sz w:val="20"/>
        </w:rPr>
      </w:pPr>
      <w:bookmarkStart w:id="302" w:name="_Toc214051904"/>
      <w:r w:rsidRPr="00B04300">
        <w:rPr>
          <w:sz w:val="20"/>
          <w:lang w:val="en-IN"/>
        </w:rPr>
        <w:t>Airo Home Lifts</w:t>
      </w:r>
      <w:r w:rsidRPr="001B418A">
        <w:rPr>
          <w:sz w:val="20"/>
        </w:rPr>
        <w:t>: Keys developments offered</w:t>
      </w:r>
      <w:bookmarkEnd w:id="302"/>
    </w:p>
    <w:p w14:paraId="06EA576B" w14:textId="77777777" w:rsidR="005F0D97" w:rsidRPr="001B418A" w:rsidRDefault="005F0D97" w:rsidP="005F0D97">
      <w:pPr>
        <w:rPr>
          <w:szCs w:val="20"/>
          <w:lang w:val="en-GB" w:eastAsia="en-IN"/>
        </w:rPr>
      </w:pPr>
      <w:r w:rsidRPr="00C17053">
        <w:rPr>
          <w:szCs w:val="20"/>
          <w:lang w:val="en-GB" w:eastAsia="en-IN"/>
        </w:rPr>
        <w:t>At present, there are no publicly reported recent developments or announcements pertaining to acquisitions, mergers, expansions, product launches, or investments by AIRO Home Lifts.</w:t>
      </w:r>
    </w:p>
    <w:p w14:paraId="6728565F" w14:textId="77777777" w:rsidR="005F0D97" w:rsidRPr="001B418A" w:rsidRDefault="005F0D97" w:rsidP="005F0D97">
      <w:pPr>
        <w:pStyle w:val="Head2"/>
        <w:jc w:val="both"/>
        <w:rPr>
          <w:sz w:val="20"/>
        </w:rPr>
      </w:pPr>
      <w:bookmarkStart w:id="303" w:name="_Toc214051801"/>
      <w:r w:rsidRPr="001B418A">
        <w:rPr>
          <w:sz w:val="20"/>
        </w:rPr>
        <w:t>SWOT ANALYSIS</w:t>
      </w:r>
      <w:bookmarkEnd w:id="303"/>
    </w:p>
    <w:p w14:paraId="118664B0" w14:textId="77777777" w:rsidR="005F0D97" w:rsidRPr="001B418A" w:rsidRDefault="005F0D97" w:rsidP="005F0D97">
      <w:pPr>
        <w:pStyle w:val="FigureTitle"/>
        <w:jc w:val="both"/>
        <w:rPr>
          <w:sz w:val="20"/>
        </w:rPr>
      </w:pPr>
      <w:bookmarkStart w:id="304" w:name="_Toc214051936"/>
      <w:r w:rsidRPr="00B04300">
        <w:rPr>
          <w:sz w:val="20"/>
        </w:rPr>
        <w:t>Airo Home Lifts</w:t>
      </w:r>
      <w:r w:rsidRPr="001B418A">
        <w:rPr>
          <w:sz w:val="20"/>
        </w:rPr>
        <w:t>: SWOT Analysis</w:t>
      </w:r>
      <w:bookmarkEnd w:id="304"/>
    </w:p>
    <w:p w14:paraId="6BD1762C" w14:textId="77777777" w:rsidR="005F0D97" w:rsidRPr="001B418A" w:rsidRDefault="005F0D97" w:rsidP="005F0D97">
      <w:pPr>
        <w:pStyle w:val="MRF-Footerline1"/>
        <w:jc w:val="both"/>
        <w:rPr>
          <w:sz w:val="20"/>
          <w:lang w:eastAsia="en-IN"/>
        </w:rPr>
      </w:pPr>
      <w:r w:rsidRPr="00A96C0C">
        <w:rPr>
          <w:sz w:val="20"/>
          <w:lang w:eastAsia="en-IN"/>
        </w:rPr>
        <w:lastRenderedPageBreak/>
        <w:drawing>
          <wp:inline distT="0" distB="0" distL="0" distR="0" wp14:anchorId="78E008D1" wp14:editId="45BF3688">
            <wp:extent cx="5731510" cy="2085975"/>
            <wp:effectExtent l="0" t="0" r="0" b="0"/>
            <wp:docPr id="8344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496836" name=""/>
                    <pic:cNvPicPr/>
                  </pic:nvPicPr>
                  <pic:blipFill>
                    <a:blip r:embed="rId52"/>
                    <a:stretch>
                      <a:fillRect/>
                    </a:stretch>
                  </pic:blipFill>
                  <pic:spPr>
                    <a:xfrm>
                      <a:off x="0" y="0"/>
                      <a:ext cx="5731510" cy="2085975"/>
                    </a:xfrm>
                    <a:prstGeom prst="rect">
                      <a:avLst/>
                    </a:prstGeom>
                  </pic:spPr>
                </pic:pic>
              </a:graphicData>
            </a:graphic>
          </wp:inline>
        </w:drawing>
      </w:r>
    </w:p>
    <w:p w14:paraId="5DAF65B3"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2CDD7DA3" w14:textId="77777777" w:rsidR="005F0D97" w:rsidRPr="001B418A" w:rsidRDefault="005F0D97" w:rsidP="005F0D97">
      <w:pPr>
        <w:pStyle w:val="Head2"/>
        <w:jc w:val="both"/>
        <w:rPr>
          <w:sz w:val="20"/>
        </w:rPr>
      </w:pPr>
      <w:bookmarkStart w:id="305" w:name="_Toc214051802"/>
      <w:r w:rsidRPr="001B418A">
        <w:rPr>
          <w:sz w:val="20"/>
        </w:rPr>
        <w:t>KEY STRATEGIES</w:t>
      </w:r>
      <w:bookmarkEnd w:id="305"/>
    </w:p>
    <w:p w14:paraId="4829A87C" w14:textId="77777777" w:rsidR="005F0D97" w:rsidRPr="00A96C0C" w:rsidRDefault="005F0D97" w:rsidP="005F0D97">
      <w:pPr>
        <w:rPr>
          <w:szCs w:val="20"/>
        </w:rPr>
      </w:pPr>
      <w:r w:rsidRPr="00A96C0C">
        <w:rPr>
          <w:szCs w:val="20"/>
        </w:rPr>
        <w:t>AIRO Home Lifts should pursue an integrated strategy that balances product-led engineering, regulatory compliance, channel development and after-sales excellence. The following strategic pillars are designed to build credibility in residential vertical mobility while opening pathways to adjacent light-duty access markets (including niche EWP/spider-lift opportunities) and international expansion such as Australia.</w:t>
      </w:r>
    </w:p>
    <w:p w14:paraId="013187D3" w14:textId="77777777" w:rsidR="005F0D97" w:rsidRPr="00A96C0C" w:rsidRDefault="005F0D97" w:rsidP="005F0D97">
      <w:pPr>
        <w:rPr>
          <w:b/>
          <w:bCs/>
          <w:szCs w:val="20"/>
        </w:rPr>
      </w:pPr>
      <w:r w:rsidRPr="00A96C0C">
        <w:rPr>
          <w:b/>
          <w:bCs/>
          <w:szCs w:val="20"/>
        </w:rPr>
        <w:t>Product differentiation through engineered safety and modularity</w:t>
      </w:r>
      <w:r>
        <w:rPr>
          <w:b/>
          <w:bCs/>
          <w:szCs w:val="20"/>
        </w:rPr>
        <w:t xml:space="preserve">: </w:t>
      </w:r>
      <w:r w:rsidRPr="00A96C0C">
        <w:rPr>
          <w:szCs w:val="20"/>
        </w:rPr>
        <w:t>Prioritise incremental product improvements focused on safety, reliability and modular installation. Standardise core mechanical and electronic subsystems to reduce complexity, while offering modular cabin and shaft options for different load-ratings and site constraints. Develop a clear product family (compact, mid, heavy) with distinct performance specs, test data and serviceable components to make technical comparisons straightforward for procurement teams.</w:t>
      </w:r>
    </w:p>
    <w:p w14:paraId="643456E8" w14:textId="77777777" w:rsidR="005F0D97" w:rsidRPr="00A96C0C" w:rsidRDefault="005F0D97" w:rsidP="005F0D97">
      <w:pPr>
        <w:rPr>
          <w:b/>
          <w:bCs/>
          <w:szCs w:val="20"/>
        </w:rPr>
      </w:pPr>
      <w:r w:rsidRPr="00A96C0C">
        <w:rPr>
          <w:b/>
          <w:bCs/>
          <w:szCs w:val="20"/>
        </w:rPr>
        <w:t>Certification and regulatory-first market access</w:t>
      </w:r>
      <w:r>
        <w:rPr>
          <w:b/>
          <w:bCs/>
          <w:szCs w:val="20"/>
        </w:rPr>
        <w:t xml:space="preserve">: </w:t>
      </w:r>
      <w:r w:rsidRPr="00A96C0C">
        <w:rPr>
          <w:szCs w:val="20"/>
        </w:rPr>
        <w:t>Make regulatory compliance a strategic investment. Obtain recognised domestic and international conformity assessments relevant to lifts and access platforms (safety, electrical, EMC). For Australia, plan to meet applicable AS/NZS standards and local work-health rules by engaging accredited test labs and consultants. Publishing certification evidence will materially reduce buyer friction in institutional and export channels.</w:t>
      </w:r>
    </w:p>
    <w:p w14:paraId="46F6F765" w14:textId="77777777" w:rsidR="005F0D97" w:rsidRPr="00A96C0C" w:rsidRDefault="005F0D97" w:rsidP="005F0D97">
      <w:pPr>
        <w:rPr>
          <w:b/>
          <w:bCs/>
          <w:szCs w:val="20"/>
        </w:rPr>
      </w:pPr>
      <w:r w:rsidRPr="00A96C0C">
        <w:rPr>
          <w:b/>
          <w:bCs/>
          <w:szCs w:val="20"/>
        </w:rPr>
        <w:t>Focused go-to-market segmentation</w:t>
      </w:r>
      <w:r>
        <w:rPr>
          <w:b/>
          <w:bCs/>
          <w:szCs w:val="20"/>
        </w:rPr>
        <w:t xml:space="preserve">: </w:t>
      </w:r>
      <w:r w:rsidRPr="00A96C0C">
        <w:rPr>
          <w:szCs w:val="20"/>
        </w:rPr>
        <w:t>Target high-value niches first: premium residential projects, aged-care facilities, boutique hospitality and heritage retrofits where low-impact installation and aesthetics matter. Concurrently evaluate rental houses and facilities maintenance as channels for compact access products. Use case studies and pilot installations to build references before broad commercial rollouts.</w:t>
      </w:r>
    </w:p>
    <w:p w14:paraId="0B7DBF54" w14:textId="77777777" w:rsidR="005F0D97" w:rsidRPr="00A96C0C" w:rsidRDefault="005F0D97" w:rsidP="005F0D97">
      <w:pPr>
        <w:rPr>
          <w:b/>
          <w:bCs/>
          <w:szCs w:val="20"/>
        </w:rPr>
      </w:pPr>
      <w:r w:rsidRPr="00A96C0C">
        <w:rPr>
          <w:b/>
          <w:bCs/>
          <w:szCs w:val="20"/>
        </w:rPr>
        <w:t>Strategic partnerships and channel development</w:t>
      </w:r>
      <w:r>
        <w:rPr>
          <w:b/>
          <w:bCs/>
          <w:szCs w:val="20"/>
        </w:rPr>
        <w:t xml:space="preserve">: </w:t>
      </w:r>
      <w:r w:rsidRPr="00A96C0C">
        <w:rPr>
          <w:szCs w:val="20"/>
        </w:rPr>
        <w:t>Form local partnerships for distribution, installation and maintenance in target regions. In markets like Australia, consider distributorships with established EWP or lift service companies to leverage their dealer network and service footprint. Explore OEM component partnerships for controls, sensors and safety gear to accelerate product maturity.</w:t>
      </w:r>
    </w:p>
    <w:p w14:paraId="7221A0A0" w14:textId="77777777" w:rsidR="005F0D97" w:rsidRPr="00A96C0C" w:rsidRDefault="005F0D97" w:rsidP="005F0D97">
      <w:pPr>
        <w:rPr>
          <w:b/>
          <w:bCs/>
          <w:szCs w:val="20"/>
        </w:rPr>
      </w:pPr>
      <w:r w:rsidRPr="00A96C0C">
        <w:rPr>
          <w:b/>
          <w:bCs/>
          <w:szCs w:val="20"/>
        </w:rPr>
        <w:t>Scalable manufacturing and quality systems</w:t>
      </w:r>
      <w:r>
        <w:rPr>
          <w:b/>
          <w:bCs/>
          <w:szCs w:val="20"/>
        </w:rPr>
        <w:t xml:space="preserve">: </w:t>
      </w:r>
      <w:r w:rsidRPr="00A96C0C">
        <w:rPr>
          <w:szCs w:val="20"/>
        </w:rPr>
        <w:t>Adopt lean manufacturing practices and a supplier quality program to raise output without compromising safety. Introduce formal quality management (e.g., ISO processes) and traceability for critical parts. A small, high-quality production line with strong QA will strengthen bids for institutional customers.</w:t>
      </w:r>
    </w:p>
    <w:p w14:paraId="0F1C134A" w14:textId="77777777" w:rsidR="005F0D97" w:rsidRPr="001B418A" w:rsidRDefault="005F0D97" w:rsidP="005F0D97">
      <w:pPr>
        <w:pStyle w:val="Head1"/>
        <w:spacing w:after="120"/>
        <w:ind w:left="1152" w:hanging="1152"/>
        <w:rPr>
          <w:sz w:val="20"/>
        </w:rPr>
      </w:pPr>
      <w:bookmarkStart w:id="306" w:name="_Toc214051803"/>
      <w:r w:rsidRPr="00B04300">
        <w:rPr>
          <w:sz w:val="20"/>
        </w:rPr>
        <w:t>Skyjack</w:t>
      </w:r>
      <w:bookmarkEnd w:id="306"/>
    </w:p>
    <w:p w14:paraId="431CA66B" w14:textId="77777777" w:rsidR="005F0D97" w:rsidRPr="001B418A" w:rsidRDefault="005F0D97" w:rsidP="005F0D97">
      <w:pPr>
        <w:pStyle w:val="Head2"/>
        <w:jc w:val="both"/>
        <w:rPr>
          <w:sz w:val="20"/>
        </w:rPr>
      </w:pPr>
      <w:bookmarkStart w:id="307" w:name="_Toc214051804"/>
      <w:r w:rsidRPr="001B418A">
        <w:rPr>
          <w:sz w:val="20"/>
        </w:rPr>
        <w:t>COMPANY OVERVIEW</w:t>
      </w:r>
      <w:bookmarkEnd w:id="307"/>
    </w:p>
    <w:p w14:paraId="3D293AFA"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6509CF">
        <w:rPr>
          <w:szCs w:val="20"/>
        </w:rPr>
        <w:t>Guelph, Ontario, Canada</w:t>
      </w:r>
    </w:p>
    <w:p w14:paraId="71C85612"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85</w:t>
      </w:r>
    </w:p>
    <w:p w14:paraId="2D9AD4CB" w14:textId="77777777" w:rsidR="005F0D97" w:rsidRPr="001B418A" w:rsidRDefault="005F0D97" w:rsidP="005F0D97">
      <w:pPr>
        <w:rPr>
          <w:rFonts w:cs="Arial"/>
          <w:color w:val="333333"/>
          <w:szCs w:val="20"/>
          <w:shd w:val="clear" w:color="auto" w:fill="FFFFFF"/>
        </w:rPr>
      </w:pPr>
      <w:r w:rsidRPr="001B418A">
        <w:rPr>
          <w:rStyle w:val="BoldTextChar"/>
          <w:szCs w:val="20"/>
        </w:rPr>
        <w:lastRenderedPageBreak/>
        <w:t>Type:</w:t>
      </w:r>
      <w:r w:rsidRPr="001B418A">
        <w:rPr>
          <w:szCs w:val="20"/>
          <w:lang w:eastAsia="en-IN"/>
        </w:rPr>
        <w:t xml:space="preserve"> </w:t>
      </w:r>
      <w:r w:rsidRPr="001B418A">
        <w:rPr>
          <w:rFonts w:cs="Arial"/>
          <w:color w:val="333333"/>
          <w:szCs w:val="20"/>
          <w:shd w:val="clear" w:color="auto" w:fill="FFFFFF"/>
        </w:rPr>
        <w:t>P</w:t>
      </w:r>
      <w:r>
        <w:rPr>
          <w:rFonts w:cs="Arial"/>
          <w:color w:val="333333"/>
          <w:szCs w:val="20"/>
          <w:shd w:val="clear" w:color="auto" w:fill="FFFFFF"/>
        </w:rPr>
        <w:t>rivate</w:t>
      </w:r>
    </w:p>
    <w:p w14:paraId="27E24AF0"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sidRPr="00CE02D1">
        <w:rPr>
          <w:rFonts w:cs="Arial"/>
          <w:color w:val="333333"/>
          <w:szCs w:val="20"/>
          <w:shd w:val="clear" w:color="auto" w:fill="FFFFFF"/>
        </w:rPr>
        <w:t>974.1</w:t>
      </w:r>
      <w:r>
        <w:rPr>
          <w:rFonts w:cs="Arial"/>
          <w:color w:val="333333"/>
          <w:szCs w:val="20"/>
          <w:shd w:val="clear" w:color="auto" w:fill="FFFFFF"/>
        </w:rPr>
        <w:t xml:space="preserve"> million</w:t>
      </w:r>
    </w:p>
    <w:p w14:paraId="2F618ED6"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6509CF">
        <w:rPr>
          <w:szCs w:val="20"/>
          <w:lang w:eastAsia="en-IN"/>
        </w:rPr>
        <w:t>Charlie Patterson</w:t>
      </w:r>
    </w:p>
    <w:p w14:paraId="4CB183AE"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~2000</w:t>
      </w:r>
    </w:p>
    <w:p w14:paraId="51157F2E" w14:textId="77777777" w:rsidR="005F0D97" w:rsidRPr="006509CF"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6509CF">
        <w:rPr>
          <w:szCs w:val="20"/>
          <w:lang w:val="en-IN"/>
        </w:rPr>
        <w:t>Skyjack Ltd., founded in 1985 and headquartered in Guelph, Ontario, Canada, is a globally recognized manufacturer of elevating work platforms (EWPs), scissor lifts, boom lifts and telehandlers. Built on a simple-and-reliable engineering philosophy, Skyjack has grown from a niche scissor-lift maker into a full-line access equipment business that serves rental companies, contractors, utilities, industrial maintenance teams and government bodies worldwide. The company became part of the Linamar group in 2002 and has repeatedly expanded its manufacturing and service footprint to support global demand.</w:t>
      </w:r>
    </w:p>
    <w:p w14:paraId="40BCE0CD" w14:textId="77777777" w:rsidR="005F0D97" w:rsidRPr="006509CF" w:rsidRDefault="005F0D97" w:rsidP="005F0D97">
      <w:pPr>
        <w:rPr>
          <w:b/>
          <w:bCs/>
          <w:szCs w:val="20"/>
          <w:lang w:val="en-IN"/>
        </w:rPr>
      </w:pPr>
      <w:r w:rsidRPr="006509CF">
        <w:rPr>
          <w:b/>
          <w:bCs/>
          <w:szCs w:val="20"/>
          <w:lang w:val="en-IN"/>
        </w:rPr>
        <w:t>Leadership &amp; Global Footprint</w:t>
      </w:r>
    </w:p>
    <w:p w14:paraId="2908F131" w14:textId="77777777" w:rsidR="005F0D97" w:rsidRPr="006509CF" w:rsidRDefault="005F0D97" w:rsidP="005F0D97">
      <w:pPr>
        <w:rPr>
          <w:szCs w:val="20"/>
          <w:lang w:val="en-IN"/>
        </w:rPr>
      </w:pPr>
      <w:r w:rsidRPr="006509CF">
        <w:rPr>
          <w:szCs w:val="20"/>
          <w:lang w:val="en-IN"/>
        </w:rPr>
        <w:t xml:space="preserve">Skyjack’s leadership has overseen a period of product diversification and geographic expansion: senior management (including Charlie Patterson in a senior leadership role) has led initiatives to roll out new product platforms and grow regional operations, particularly in Asia-Pacific. The company operates manufacturing and assembly facilities across North America, Europe and Asia, and has recently reinforced its APAC presence with a new purpose-built facility to support regional production and after-sales support. </w:t>
      </w:r>
    </w:p>
    <w:p w14:paraId="57199AAC" w14:textId="77777777" w:rsidR="005F0D97" w:rsidRPr="006509CF" w:rsidRDefault="005F0D97" w:rsidP="005F0D97">
      <w:pPr>
        <w:rPr>
          <w:szCs w:val="20"/>
          <w:lang w:val="en-IN"/>
        </w:rPr>
      </w:pPr>
      <w:r w:rsidRPr="006509CF">
        <w:rPr>
          <w:szCs w:val="20"/>
          <w:lang w:val="en-IN"/>
        </w:rPr>
        <w:t>Product &amp; Technology Portfolio</w:t>
      </w:r>
    </w:p>
    <w:p w14:paraId="0C4FA954" w14:textId="77777777" w:rsidR="005F0D97" w:rsidRPr="006509CF" w:rsidRDefault="005F0D97" w:rsidP="004B337A">
      <w:pPr>
        <w:pStyle w:val="ListParagraph"/>
        <w:numPr>
          <w:ilvl w:val="0"/>
          <w:numId w:val="38"/>
        </w:numPr>
        <w:rPr>
          <w:szCs w:val="20"/>
          <w:lang w:val="en-IN"/>
        </w:rPr>
      </w:pPr>
      <w:r w:rsidRPr="006509CF">
        <w:rPr>
          <w:szCs w:val="20"/>
          <w:lang w:val="en-IN"/>
        </w:rPr>
        <w:t>Skyjack’s product suite is designed around durability, ease of maintenance and rental-friendly total lifecycle cost. Key product families include:</w:t>
      </w:r>
    </w:p>
    <w:p w14:paraId="671FC41E" w14:textId="77777777" w:rsidR="005F0D97" w:rsidRPr="006509CF" w:rsidRDefault="005F0D97" w:rsidP="004B337A">
      <w:pPr>
        <w:pStyle w:val="ListParagraph"/>
        <w:numPr>
          <w:ilvl w:val="0"/>
          <w:numId w:val="38"/>
        </w:numPr>
        <w:rPr>
          <w:szCs w:val="20"/>
          <w:lang w:val="en-IN"/>
        </w:rPr>
      </w:pPr>
      <w:r w:rsidRPr="006509CF">
        <w:rPr>
          <w:szCs w:val="20"/>
          <w:lang w:val="en-IN"/>
        </w:rPr>
        <w:t>Scissor Lifts (DC electric, rough-terrain/RT, vertical mast): core high-volume products optimized for rental fleets.</w:t>
      </w:r>
    </w:p>
    <w:p w14:paraId="48B3B37A" w14:textId="77777777" w:rsidR="005F0D97" w:rsidRPr="006509CF" w:rsidRDefault="005F0D97" w:rsidP="004B337A">
      <w:pPr>
        <w:pStyle w:val="ListParagraph"/>
        <w:numPr>
          <w:ilvl w:val="0"/>
          <w:numId w:val="38"/>
        </w:numPr>
        <w:rPr>
          <w:szCs w:val="20"/>
          <w:lang w:val="en-IN"/>
        </w:rPr>
      </w:pPr>
      <w:r w:rsidRPr="006509CF">
        <w:rPr>
          <w:szCs w:val="20"/>
          <w:lang w:val="en-IN"/>
        </w:rPr>
        <w:t>Boom Lifts (articulating and telescopic): for access in constrained or high-reach applications.</w:t>
      </w:r>
    </w:p>
    <w:p w14:paraId="30F91D79" w14:textId="77777777" w:rsidR="005F0D97" w:rsidRPr="006509CF" w:rsidRDefault="005F0D97" w:rsidP="004B337A">
      <w:pPr>
        <w:pStyle w:val="ListParagraph"/>
        <w:numPr>
          <w:ilvl w:val="0"/>
          <w:numId w:val="38"/>
        </w:numPr>
        <w:rPr>
          <w:szCs w:val="20"/>
          <w:lang w:val="en-IN"/>
        </w:rPr>
      </w:pPr>
      <w:r w:rsidRPr="006509CF">
        <w:rPr>
          <w:szCs w:val="20"/>
          <w:lang w:val="en-IN"/>
        </w:rPr>
        <w:t>Telehandlers &amp; Material-Handling: selected markets.</w:t>
      </w:r>
    </w:p>
    <w:p w14:paraId="5FEC6FBD" w14:textId="77777777" w:rsidR="005F0D97" w:rsidRPr="006509CF" w:rsidRDefault="005F0D97" w:rsidP="004B337A">
      <w:pPr>
        <w:pStyle w:val="ListParagraph"/>
        <w:numPr>
          <w:ilvl w:val="0"/>
          <w:numId w:val="38"/>
        </w:numPr>
        <w:rPr>
          <w:szCs w:val="20"/>
          <w:lang w:val="en-IN"/>
        </w:rPr>
      </w:pPr>
      <w:r w:rsidRPr="006509CF">
        <w:rPr>
          <w:szCs w:val="20"/>
          <w:lang w:val="en-IN"/>
        </w:rPr>
        <w:t xml:space="preserve">Specialist Accessories &amp; Telematics (ELEVATE): fleet management and serviceability tools; and recent rollouts of lower-emission DC-electric “E-Drive” platforms targeted to reduce operating cost and improve sustainability metrics for fleet operators. Skyjack emphasizes commonality of components and easy-service design as differentiators for rental customers and fleet owners. </w:t>
      </w:r>
    </w:p>
    <w:p w14:paraId="0C879C20" w14:textId="77777777" w:rsidR="005F0D97" w:rsidRPr="006509CF" w:rsidRDefault="005F0D97" w:rsidP="005F0D97">
      <w:pPr>
        <w:rPr>
          <w:szCs w:val="20"/>
          <w:lang w:val="en-IN"/>
        </w:rPr>
      </w:pPr>
      <w:r w:rsidRPr="006509CF">
        <w:rPr>
          <w:szCs w:val="20"/>
          <w:lang w:val="en-IN"/>
        </w:rPr>
        <w:t>Market Positioning — Global Spider Lifts &amp; EWPs</w:t>
      </w:r>
    </w:p>
    <w:p w14:paraId="497D31C5" w14:textId="77777777" w:rsidR="005F0D97" w:rsidRPr="006509CF" w:rsidRDefault="005F0D97" w:rsidP="005F0D97">
      <w:pPr>
        <w:rPr>
          <w:szCs w:val="20"/>
          <w:lang w:val="en-IN"/>
        </w:rPr>
      </w:pPr>
      <w:r w:rsidRPr="006509CF">
        <w:rPr>
          <w:szCs w:val="20"/>
          <w:lang w:val="en-IN"/>
        </w:rPr>
        <w:t xml:space="preserve">Skyjack addresses broad AWP (aerial work platform) demand with a product mix that includes solutions for confined-access and sensitive-ground conditions (where tracked or lightweight platforms are required). The global spider-lift and trailer-mounted tracked boom segments are a fast-growing specialist category — valued at over USD 1.1 billion globally in recent market estimates and forecast to grow at mid-single-digit CAGRs over the coming years — driven by indoor maintenance, arboriculture, façade work, renewable-energy installations and rental adoption of compact, low-ground-impact machines. For clients evaluating fleet strategy, spider lifts are attractive because of their flexibility (indoor/outdoor use), compact transportability and ability to access fragile surfaces. </w:t>
      </w:r>
    </w:p>
    <w:p w14:paraId="62EB2A9B" w14:textId="77777777" w:rsidR="005F0D97" w:rsidRPr="006509CF" w:rsidRDefault="005F0D97" w:rsidP="005F0D97">
      <w:pPr>
        <w:rPr>
          <w:szCs w:val="20"/>
          <w:lang w:val="en-IN"/>
        </w:rPr>
      </w:pPr>
      <w:r w:rsidRPr="006509CF">
        <w:rPr>
          <w:szCs w:val="20"/>
          <w:lang w:val="en-IN"/>
        </w:rPr>
        <w:t>Australia market focus — opportunity, demand drivers &amp; Skyjack relevance</w:t>
      </w:r>
    </w:p>
    <w:p w14:paraId="72CE668E" w14:textId="77777777" w:rsidR="005F0D97" w:rsidRPr="006509CF" w:rsidRDefault="005F0D97" w:rsidP="005F0D97">
      <w:pPr>
        <w:rPr>
          <w:szCs w:val="20"/>
          <w:lang w:val="en-IN"/>
        </w:rPr>
      </w:pPr>
      <w:r w:rsidRPr="006509CF">
        <w:rPr>
          <w:szCs w:val="20"/>
          <w:lang w:val="en-IN"/>
        </w:rPr>
        <w:t xml:space="preserve">Australia represents a strategically important market for EWPs and spider lifts because of three converging factors: (1) sustained infrastructure and commercial construction activity across major states, (2) significant maintenance and arboricultural demand in urban and regional locations, and (3) strong rental-market penetration where owners seek durable, low-downtime assets. Market research providers estimate steady growth for Australia’s AWP market (with several regional reports projecting multi-year growth driven by construction, mining support and energy projects). Local dealer networks and specialised rental houses actively list both </w:t>
      </w:r>
      <w:r w:rsidRPr="006509CF">
        <w:rPr>
          <w:szCs w:val="20"/>
          <w:lang w:val="en-IN"/>
        </w:rPr>
        <w:lastRenderedPageBreak/>
        <w:t xml:space="preserve">new and used spider lifts in the Australian market — demonstrating an established secondary market and broad operator familiarity with the technology. </w:t>
      </w:r>
    </w:p>
    <w:p w14:paraId="73414527" w14:textId="77777777" w:rsidR="005F0D97" w:rsidRPr="006509CF" w:rsidRDefault="005F0D97" w:rsidP="005F0D97">
      <w:pPr>
        <w:rPr>
          <w:szCs w:val="20"/>
          <w:lang w:val="en-IN"/>
        </w:rPr>
      </w:pPr>
      <w:r w:rsidRPr="006509CF">
        <w:rPr>
          <w:szCs w:val="20"/>
          <w:lang w:val="en-IN"/>
        </w:rPr>
        <w:t>Go-to-Market &amp; After-Sales in Australia</w:t>
      </w:r>
    </w:p>
    <w:p w14:paraId="2A06D4D7" w14:textId="77777777" w:rsidR="005F0D97" w:rsidRPr="006509CF" w:rsidRDefault="005F0D97" w:rsidP="005F0D97">
      <w:pPr>
        <w:rPr>
          <w:szCs w:val="20"/>
          <w:lang w:val="en-IN"/>
        </w:rPr>
      </w:pPr>
      <w:r w:rsidRPr="006509CF">
        <w:rPr>
          <w:szCs w:val="20"/>
          <w:lang w:val="en-IN"/>
        </w:rPr>
        <w:t xml:space="preserve">Skyjack products are available in Australia through authorised distributors and rental equipment partners. These local partners provide sales, preventive maintenance, operator training and parts support — critical elements for fleet uptime in the Australian operating environment where harsh sites and remote servicing logistics are common. Skyjack’s emphasis on common components, simplified servicing and telematics helps reduce total cost of ownership for Australian rental houses and contractors that run mixed fleets across urban and regional projects. Examples of local presence include national listings and authorised dealers across states (Adelaide, Victoria, Queensland) as well as used-equipment marketplaces that show active buyer demand. </w:t>
      </w:r>
    </w:p>
    <w:p w14:paraId="632016B1" w14:textId="77777777" w:rsidR="005F0D97" w:rsidRPr="006509CF" w:rsidRDefault="005F0D97" w:rsidP="005F0D97">
      <w:pPr>
        <w:rPr>
          <w:szCs w:val="20"/>
          <w:lang w:val="en-IN"/>
        </w:rPr>
      </w:pPr>
      <w:r w:rsidRPr="006509CF">
        <w:rPr>
          <w:szCs w:val="20"/>
          <w:lang w:val="en-IN"/>
        </w:rPr>
        <w:t>Risk &amp; Competitive Considerations</w:t>
      </w:r>
    </w:p>
    <w:p w14:paraId="6113754A" w14:textId="77777777" w:rsidR="005F0D97" w:rsidRPr="006509CF" w:rsidRDefault="005F0D97" w:rsidP="005F0D97">
      <w:pPr>
        <w:rPr>
          <w:szCs w:val="20"/>
          <w:lang w:val="en-IN"/>
        </w:rPr>
      </w:pPr>
      <w:r w:rsidRPr="006509CF">
        <w:rPr>
          <w:szCs w:val="20"/>
          <w:lang w:val="en-IN"/>
        </w:rPr>
        <w:t xml:space="preserve">For international clients assessing Skyjack, evaluate: supply-chain timing (global component demand), regional certification and operator training requirements in Australia (licensing varies by state and by working height), and the competitive set (European tracked spider specialists and other global OEMs). Skyjack’s competitive strengths—product commonality, rental-centric design and growing APAC manufacturing capacity—help mitigate many operational risks, but procurement strategies should factor in lead times for specialised spider models and warranty/parts SLAs. </w:t>
      </w:r>
    </w:p>
    <w:p w14:paraId="428794CA" w14:textId="77777777" w:rsidR="005F0D97" w:rsidRPr="001B418A" w:rsidRDefault="005F0D97" w:rsidP="005F0D97">
      <w:pPr>
        <w:rPr>
          <w:szCs w:val="20"/>
          <w:lang w:val="en-IN"/>
        </w:rPr>
      </w:pPr>
      <w:r w:rsidRPr="006509CF">
        <w:rPr>
          <w:szCs w:val="20"/>
          <w:lang w:val="en-IN"/>
        </w:rPr>
        <w:t>Skyjack is a pragmatic, rental-oriented OEM with a clear value proposition: rugged, simple-to-service EWPs and expanding regional manufacturing and support in APAC. For Australian projects or fleet expansion, Skyjack offers a robust product range backed by local dealers and rental channels; spider lifts and compact tracked booms present attractive ROI in maintenance, arboriculture and constrained-access construction work. Clients seeking reliable uptime, lower lifecycle cost and scalable after-sales support should consider Skyjack as a primary supplier, while matching specifications, certification and service agreements to Australia’s state-level requirements.</w:t>
      </w:r>
    </w:p>
    <w:p w14:paraId="6663DB5A" w14:textId="77777777" w:rsidR="005F0D97" w:rsidRPr="001B418A" w:rsidRDefault="005F0D97" w:rsidP="005F0D97">
      <w:pPr>
        <w:pStyle w:val="Head2"/>
        <w:jc w:val="both"/>
        <w:rPr>
          <w:sz w:val="20"/>
        </w:rPr>
      </w:pPr>
      <w:bookmarkStart w:id="308" w:name="_Toc214051805"/>
      <w:r w:rsidRPr="001B418A">
        <w:rPr>
          <w:sz w:val="20"/>
        </w:rPr>
        <w:t>FINANCIAL OVERVIEW</w:t>
      </w:r>
      <w:bookmarkEnd w:id="308"/>
    </w:p>
    <w:p w14:paraId="1FE300F6"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62A89B1B" w14:textId="77777777" w:rsidR="005F0D97" w:rsidRPr="001B418A" w:rsidRDefault="005F0D97" w:rsidP="005F0D97">
      <w:pPr>
        <w:pStyle w:val="Head2"/>
        <w:jc w:val="both"/>
        <w:rPr>
          <w:sz w:val="20"/>
        </w:rPr>
      </w:pPr>
      <w:bookmarkStart w:id="309" w:name="_Toc214051806"/>
      <w:r w:rsidRPr="001B418A">
        <w:rPr>
          <w:sz w:val="20"/>
        </w:rPr>
        <w:t>PRODUCTS OFFERED</w:t>
      </w:r>
      <w:bookmarkEnd w:id="309"/>
    </w:p>
    <w:p w14:paraId="79534E6B" w14:textId="77777777" w:rsidR="005F0D97" w:rsidRPr="001B418A" w:rsidRDefault="005F0D97" w:rsidP="004B337A">
      <w:pPr>
        <w:pStyle w:val="TableTitle"/>
        <w:numPr>
          <w:ilvl w:val="0"/>
          <w:numId w:val="18"/>
        </w:numPr>
        <w:ind w:left="1296" w:hanging="1296"/>
        <w:rPr>
          <w:sz w:val="20"/>
        </w:rPr>
      </w:pPr>
      <w:bookmarkStart w:id="310" w:name="_Toc214051905"/>
      <w:r w:rsidRPr="00B04300">
        <w:rPr>
          <w:sz w:val="20"/>
          <w:lang w:val="en-IN"/>
        </w:rPr>
        <w:t>Skyjack</w:t>
      </w:r>
      <w:r w:rsidRPr="001B418A">
        <w:rPr>
          <w:sz w:val="20"/>
        </w:rPr>
        <w:t>: Products offered</w:t>
      </w:r>
      <w:bookmarkEnd w:id="310"/>
    </w:p>
    <w:tbl>
      <w:tblPr>
        <w:tblStyle w:val="ListTable2-Accent4"/>
        <w:tblW w:w="5000" w:type="pct"/>
        <w:jc w:val="center"/>
        <w:tblLook w:val="04A0" w:firstRow="1" w:lastRow="0" w:firstColumn="1" w:lastColumn="0" w:noHBand="0" w:noVBand="1"/>
      </w:tblPr>
      <w:tblGrid>
        <w:gridCol w:w="3053"/>
        <w:gridCol w:w="7173"/>
      </w:tblGrid>
      <w:tr w:rsidR="005F0D97" w:rsidRPr="001B418A" w14:paraId="514CB898"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BF4697E" w14:textId="77777777" w:rsidR="005F0D97" w:rsidRPr="001B418A" w:rsidRDefault="005F0D97" w:rsidP="00990066">
            <w:pPr>
              <w:pStyle w:val="Table1RightCenter"/>
              <w:rPr>
                <w:szCs w:val="20"/>
              </w:rPr>
            </w:pPr>
            <w:r w:rsidRPr="001B418A">
              <w:rPr>
                <w:szCs w:val="20"/>
              </w:rPr>
              <w:t>Categories</w:t>
            </w:r>
          </w:p>
        </w:tc>
        <w:tc>
          <w:tcPr>
            <w:tcW w:w="3507" w:type="pct"/>
          </w:tcPr>
          <w:p w14:paraId="3A7FBB99"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004111FC"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7527B29" w14:textId="77777777" w:rsidR="005F0D97" w:rsidRPr="001B418A" w:rsidRDefault="005F0D97" w:rsidP="00990066">
            <w:pPr>
              <w:pStyle w:val="Table1Left"/>
            </w:pPr>
            <w:r>
              <w:t>Scissor Lifts (Electric – "DC Series")</w:t>
            </w:r>
          </w:p>
        </w:tc>
        <w:tc>
          <w:tcPr>
            <w:tcW w:w="3507" w:type="pct"/>
          </w:tcPr>
          <w:p w14:paraId="024B8281" w14:textId="77777777" w:rsidR="005F0D97" w:rsidRPr="00111545" w:rsidRDefault="005F0D97" w:rsidP="00990066">
            <w:p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Electric DC Scissor Lifts:</w:t>
            </w:r>
          </w:p>
          <w:p w14:paraId="25DA4197" w14:textId="77777777" w:rsidR="005F0D97" w:rsidRPr="00111545" w:rsidRDefault="005F0D97" w:rsidP="004B337A">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SJ3014 DC</w:t>
            </w:r>
          </w:p>
          <w:p w14:paraId="41131693" w14:textId="77777777" w:rsidR="005F0D97" w:rsidRPr="00111545" w:rsidRDefault="005F0D97" w:rsidP="004B337A">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SJ3215 DC</w:t>
            </w:r>
          </w:p>
          <w:p w14:paraId="1455D248" w14:textId="77777777" w:rsidR="005F0D97" w:rsidRPr="00111545" w:rsidRDefault="005F0D97" w:rsidP="004B337A">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SJ3219 DC</w:t>
            </w:r>
          </w:p>
          <w:p w14:paraId="3B70D592" w14:textId="77777777" w:rsidR="005F0D97" w:rsidRPr="00111545" w:rsidRDefault="005F0D97" w:rsidP="004B337A">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SJ3220 DC</w:t>
            </w:r>
          </w:p>
          <w:p w14:paraId="72BE0B77" w14:textId="77777777" w:rsidR="005F0D97" w:rsidRPr="00111545" w:rsidRDefault="005F0D97" w:rsidP="004B337A">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SJ3226 DC</w:t>
            </w:r>
          </w:p>
          <w:p w14:paraId="7FCAD4BB" w14:textId="77777777" w:rsidR="005F0D97" w:rsidRPr="00111545" w:rsidRDefault="005F0D97" w:rsidP="004B337A">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SJ3232 DC</w:t>
            </w:r>
          </w:p>
          <w:p w14:paraId="234FF78E" w14:textId="77777777" w:rsidR="005F0D97" w:rsidRPr="00111545" w:rsidRDefault="005F0D97" w:rsidP="004B337A">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SJ4740 DC</w:t>
            </w:r>
          </w:p>
          <w:p w14:paraId="4DD8D289" w14:textId="77777777" w:rsidR="005F0D97" w:rsidRPr="00111545" w:rsidRDefault="005F0D97" w:rsidP="00990066">
            <w:p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Electric Vertical Mast</w:t>
            </w:r>
          </w:p>
          <w:p w14:paraId="1211A458" w14:textId="77777777" w:rsidR="005F0D97" w:rsidRPr="00111545" w:rsidRDefault="005F0D97" w:rsidP="00990066">
            <w:p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p>
          <w:p w14:paraId="49DA7DE3" w14:textId="77777777" w:rsidR="005F0D97" w:rsidRPr="00111545" w:rsidRDefault="005F0D97" w:rsidP="004B337A">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SJ12</w:t>
            </w:r>
          </w:p>
          <w:p w14:paraId="5E1C56F6" w14:textId="77777777" w:rsidR="005F0D97" w:rsidRPr="00111545" w:rsidRDefault="005F0D97" w:rsidP="004B337A">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SJ16</w:t>
            </w:r>
          </w:p>
        </w:tc>
      </w:tr>
      <w:tr w:rsidR="005F0D97" w:rsidRPr="001B418A" w14:paraId="36B75BC5" w14:textId="77777777" w:rsidTr="00990066">
        <w:trPr>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5B5B9243" w14:textId="77777777" w:rsidR="005F0D97" w:rsidRPr="009A5B72" w:rsidRDefault="005F0D97" w:rsidP="00990066">
            <w:pPr>
              <w:pStyle w:val="Table1Left"/>
            </w:pPr>
            <w:r>
              <w:t>Rough Terrain (RT) Scissor Lifts</w:t>
            </w:r>
          </w:p>
        </w:tc>
        <w:tc>
          <w:tcPr>
            <w:tcW w:w="3507" w:type="pct"/>
          </w:tcPr>
          <w:p w14:paraId="63070A80" w14:textId="77777777" w:rsidR="005F0D97" w:rsidRPr="00111545"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SJ6832 RT</w:t>
            </w:r>
          </w:p>
          <w:p w14:paraId="202AC9E3" w14:textId="77777777" w:rsidR="005F0D97" w:rsidRPr="00111545"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SJ6832 RTE (Electric RT)</w:t>
            </w:r>
          </w:p>
          <w:p w14:paraId="248FC6D5" w14:textId="77777777" w:rsidR="005F0D97" w:rsidRPr="00111545"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lastRenderedPageBreak/>
              <w:t>SJ6836 RT</w:t>
            </w:r>
          </w:p>
          <w:p w14:paraId="3ACBAA27" w14:textId="77777777" w:rsidR="005F0D97" w:rsidRPr="00111545"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SJ6840 RT</w:t>
            </w:r>
          </w:p>
          <w:p w14:paraId="324B6CAA" w14:textId="77777777" w:rsidR="005F0D97" w:rsidRPr="00111545"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SJ7135 RT</w:t>
            </w:r>
          </w:p>
          <w:p w14:paraId="12948F13" w14:textId="77777777" w:rsidR="005F0D97" w:rsidRPr="00111545"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SJ7127 RT</w:t>
            </w:r>
          </w:p>
          <w:p w14:paraId="68419328" w14:textId="77777777" w:rsidR="005F0D97" w:rsidRPr="001B418A" w:rsidRDefault="005F0D97" w:rsidP="004B337A">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SJ7135 E RT (Electric RT)</w:t>
            </w:r>
          </w:p>
        </w:tc>
      </w:tr>
      <w:tr w:rsidR="005F0D97" w:rsidRPr="001B418A" w14:paraId="7885515D"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vAlign w:val="top"/>
          </w:tcPr>
          <w:p w14:paraId="3348602C" w14:textId="77777777" w:rsidR="005F0D97" w:rsidRDefault="005F0D97" w:rsidP="00990066">
            <w:pPr>
              <w:pStyle w:val="Table1Left"/>
            </w:pPr>
            <w:r w:rsidRPr="00111545">
              <w:lastRenderedPageBreak/>
              <w:t>Articulating Boom Lifts (AJ Series)</w:t>
            </w:r>
          </w:p>
        </w:tc>
        <w:tc>
          <w:tcPr>
            <w:tcW w:w="3507" w:type="pct"/>
            <w:vAlign w:val="top"/>
          </w:tcPr>
          <w:p w14:paraId="7A9E3606" w14:textId="77777777" w:rsidR="005F0D97" w:rsidRPr="00111545" w:rsidRDefault="005F0D97" w:rsidP="004B337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SJ45 AJ / SJ45 AJ+</w:t>
            </w:r>
          </w:p>
          <w:p w14:paraId="228B6D4E" w14:textId="77777777" w:rsidR="005F0D97" w:rsidRPr="00111545" w:rsidRDefault="005F0D97" w:rsidP="004B337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SJ61 AJ / SJ61 AJ+</w:t>
            </w:r>
          </w:p>
          <w:p w14:paraId="59ED1D2E" w14:textId="77777777" w:rsidR="005F0D97" w:rsidRPr="00111545" w:rsidRDefault="005F0D97" w:rsidP="004B337A">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rsidRPr="00111545">
              <w:rPr>
                <w:rFonts w:eastAsiaTheme="majorEastAsia" w:cs="Times New Roman"/>
                <w:spacing w:val="-3"/>
                <w:szCs w:val="20"/>
                <w:lang w:eastAsia="en-IN"/>
              </w:rPr>
              <w:t>SJ85 AJ / SJ85 AJ+</w:t>
            </w:r>
          </w:p>
        </w:tc>
      </w:tr>
    </w:tbl>
    <w:p w14:paraId="2D8F4CF4" w14:textId="77777777" w:rsidR="005F0D97" w:rsidRPr="001B418A" w:rsidRDefault="005F0D97" w:rsidP="005F0D97">
      <w:pPr>
        <w:pStyle w:val="MRF-Footerline1"/>
        <w:jc w:val="both"/>
        <w:rPr>
          <w:sz w:val="20"/>
          <w:lang w:eastAsia="en-IN"/>
        </w:rPr>
      </w:pPr>
    </w:p>
    <w:p w14:paraId="6D880355" w14:textId="77777777" w:rsidR="005F0D97" w:rsidRPr="001B418A" w:rsidRDefault="005F0D97" w:rsidP="005F0D97">
      <w:pPr>
        <w:pStyle w:val="Head2"/>
        <w:jc w:val="both"/>
        <w:rPr>
          <w:sz w:val="20"/>
        </w:rPr>
      </w:pPr>
      <w:bookmarkStart w:id="311" w:name="_Toc214051807"/>
      <w:r w:rsidRPr="001B418A">
        <w:rPr>
          <w:sz w:val="20"/>
        </w:rPr>
        <w:t>KEY DEVELOPMENTS</w:t>
      </w:r>
      <w:bookmarkEnd w:id="311"/>
      <w:r w:rsidRPr="001B418A">
        <w:rPr>
          <w:sz w:val="20"/>
        </w:rPr>
        <w:t xml:space="preserve"> </w:t>
      </w:r>
    </w:p>
    <w:p w14:paraId="15F4B3CA" w14:textId="77777777" w:rsidR="005F0D97" w:rsidRPr="001B418A" w:rsidRDefault="005F0D97" w:rsidP="005F0D97">
      <w:pPr>
        <w:pStyle w:val="TableTitle"/>
        <w:jc w:val="both"/>
        <w:rPr>
          <w:sz w:val="20"/>
        </w:rPr>
      </w:pPr>
      <w:bookmarkStart w:id="312" w:name="_Toc214051906"/>
      <w:r w:rsidRPr="00B04300">
        <w:rPr>
          <w:sz w:val="20"/>
          <w:lang w:val="en-IN"/>
        </w:rPr>
        <w:t>Skyjack</w:t>
      </w:r>
      <w:r w:rsidRPr="001B418A">
        <w:rPr>
          <w:sz w:val="20"/>
        </w:rPr>
        <w:t>: Keys developments offered</w:t>
      </w:r>
      <w:bookmarkEnd w:id="31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6ADF4ECE"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67A2130A" w14:textId="77777777" w:rsidR="005F0D97" w:rsidRPr="001B418A" w:rsidRDefault="005F0D97" w:rsidP="00990066">
            <w:pPr>
              <w:pStyle w:val="Table1RightCenter"/>
              <w:rPr>
                <w:szCs w:val="20"/>
              </w:rPr>
            </w:pPr>
            <w:r w:rsidRPr="001B418A">
              <w:rPr>
                <w:szCs w:val="20"/>
              </w:rPr>
              <w:t>Date</w:t>
            </w:r>
          </w:p>
        </w:tc>
        <w:tc>
          <w:tcPr>
            <w:tcW w:w="833" w:type="pct"/>
          </w:tcPr>
          <w:p w14:paraId="4FC14B7C"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4579C09E"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002264A9"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13DF13C6" w14:textId="77777777" w:rsidR="005F0D97" w:rsidRPr="001B418A" w:rsidRDefault="005F0D97" w:rsidP="00990066">
            <w:pPr>
              <w:pStyle w:val="Table1RightCenter"/>
              <w:rPr>
                <w:szCs w:val="20"/>
              </w:rPr>
            </w:pPr>
            <w:r>
              <w:rPr>
                <w:szCs w:val="20"/>
              </w:rPr>
              <w:t>January</w:t>
            </w:r>
            <w:r w:rsidRPr="001B418A">
              <w:rPr>
                <w:szCs w:val="20"/>
              </w:rPr>
              <w:t xml:space="preserve"> 202</w:t>
            </w:r>
            <w:r>
              <w:rPr>
                <w:szCs w:val="20"/>
              </w:rPr>
              <w:t>5</w:t>
            </w:r>
          </w:p>
        </w:tc>
        <w:tc>
          <w:tcPr>
            <w:tcW w:w="833" w:type="pct"/>
          </w:tcPr>
          <w:p w14:paraId="70064BCC"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Pr>
                <w:szCs w:val="20"/>
              </w:rPr>
              <w:t>Expansion</w:t>
            </w:r>
          </w:p>
        </w:tc>
        <w:tc>
          <w:tcPr>
            <w:tcW w:w="3066" w:type="pct"/>
            <w:vAlign w:val="top"/>
          </w:tcPr>
          <w:p w14:paraId="3C96CC24"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rsidRPr="00D73A12">
              <w:t>Skyjack expanded its “E-Drive” electric scissor lift range to Europe, Australia and New Zealand, bringing its brushless AC electric drive technology (previously launched in North America) to APAC markets, offering improved runtime, torque and gradeability for rental fleets.</w:t>
            </w:r>
          </w:p>
        </w:tc>
      </w:tr>
      <w:tr w:rsidR="005F0D97" w:rsidRPr="001B418A" w14:paraId="49AA5AB1"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427C6A3B" w14:textId="77777777" w:rsidR="005F0D97" w:rsidRPr="001B418A" w:rsidRDefault="005F0D97" w:rsidP="00990066">
            <w:pPr>
              <w:pStyle w:val="Table1RightCenter"/>
              <w:rPr>
                <w:szCs w:val="20"/>
              </w:rPr>
            </w:pPr>
            <w:r>
              <w:rPr>
                <w:szCs w:val="20"/>
              </w:rPr>
              <w:t>February</w:t>
            </w:r>
            <w:r w:rsidRPr="001B418A">
              <w:rPr>
                <w:szCs w:val="20"/>
              </w:rPr>
              <w:t xml:space="preserve"> 2024</w:t>
            </w:r>
          </w:p>
        </w:tc>
        <w:tc>
          <w:tcPr>
            <w:tcW w:w="833" w:type="pct"/>
          </w:tcPr>
          <w:p w14:paraId="3A04342D"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Pr>
                <w:szCs w:val="20"/>
              </w:rPr>
              <w:t>New Product Launch</w:t>
            </w:r>
          </w:p>
        </w:tc>
        <w:tc>
          <w:tcPr>
            <w:tcW w:w="3066" w:type="pct"/>
            <w:vAlign w:val="top"/>
          </w:tcPr>
          <w:p w14:paraId="4E5262EF" w14:textId="77777777" w:rsidR="005F0D97" w:rsidRPr="001B418A"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t>Skyjack launched its new micro scissors (models SJ3213 micro and SJ3219 micro) at The ARA Show ’24; these compact machines offer low-level access, fit through standard doors, and feature Skyjack’s new E-Drive system to lower cost of ownership and increase efficiency.</w:t>
            </w:r>
          </w:p>
        </w:tc>
      </w:tr>
    </w:tbl>
    <w:p w14:paraId="27661969" w14:textId="77777777" w:rsidR="005F0D97" w:rsidRPr="001B418A" w:rsidRDefault="005F0D97" w:rsidP="005F0D97">
      <w:pPr>
        <w:pStyle w:val="MRF-Footerline1"/>
        <w:jc w:val="both"/>
        <w:rPr>
          <w:sz w:val="20"/>
          <w:lang w:eastAsia="en-IN"/>
        </w:rPr>
      </w:pPr>
    </w:p>
    <w:p w14:paraId="12E99435"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25E77E89" w14:textId="77777777" w:rsidR="005F0D97" w:rsidRPr="001B418A" w:rsidRDefault="005F0D97" w:rsidP="005F0D97">
      <w:pPr>
        <w:rPr>
          <w:szCs w:val="20"/>
          <w:lang w:val="en-GB" w:eastAsia="en-IN"/>
        </w:rPr>
      </w:pPr>
    </w:p>
    <w:p w14:paraId="3CEE19F9" w14:textId="77777777" w:rsidR="005F0D97" w:rsidRPr="001B418A" w:rsidRDefault="005F0D97" w:rsidP="005F0D97">
      <w:pPr>
        <w:pStyle w:val="Head2"/>
        <w:jc w:val="both"/>
        <w:rPr>
          <w:sz w:val="20"/>
        </w:rPr>
      </w:pPr>
      <w:bookmarkStart w:id="313" w:name="_Toc214051808"/>
      <w:r w:rsidRPr="001B418A">
        <w:rPr>
          <w:sz w:val="20"/>
        </w:rPr>
        <w:t>SWOT ANALYSIS</w:t>
      </w:r>
      <w:bookmarkEnd w:id="313"/>
    </w:p>
    <w:p w14:paraId="156734E2" w14:textId="77777777" w:rsidR="005F0D97" w:rsidRPr="001B418A" w:rsidRDefault="005F0D97" w:rsidP="005F0D97">
      <w:pPr>
        <w:pStyle w:val="FigureTitle"/>
        <w:jc w:val="both"/>
        <w:rPr>
          <w:sz w:val="20"/>
        </w:rPr>
      </w:pPr>
      <w:bookmarkStart w:id="314" w:name="_Toc214051937"/>
      <w:r w:rsidRPr="00B04300">
        <w:rPr>
          <w:sz w:val="20"/>
        </w:rPr>
        <w:t>Skyjack</w:t>
      </w:r>
      <w:r w:rsidRPr="001B418A">
        <w:rPr>
          <w:sz w:val="20"/>
        </w:rPr>
        <w:t>: SWOT Analysis</w:t>
      </w:r>
      <w:bookmarkEnd w:id="314"/>
    </w:p>
    <w:p w14:paraId="33648A42" w14:textId="77777777" w:rsidR="005F0D97" w:rsidRPr="001B418A" w:rsidRDefault="005F0D97" w:rsidP="005F0D97">
      <w:pPr>
        <w:pStyle w:val="MRF-Footerline1"/>
        <w:jc w:val="both"/>
        <w:rPr>
          <w:sz w:val="20"/>
          <w:lang w:eastAsia="en-IN"/>
        </w:rPr>
      </w:pPr>
      <w:r w:rsidRPr="00D73A12">
        <w:rPr>
          <w:sz w:val="20"/>
          <w:lang w:eastAsia="en-IN"/>
        </w:rPr>
        <w:drawing>
          <wp:inline distT="0" distB="0" distL="0" distR="0" wp14:anchorId="539BDBF1" wp14:editId="1D5192E8">
            <wp:extent cx="5731510" cy="2085975"/>
            <wp:effectExtent l="0" t="0" r="0" b="0"/>
            <wp:docPr id="137890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09370" name=""/>
                    <pic:cNvPicPr/>
                  </pic:nvPicPr>
                  <pic:blipFill>
                    <a:blip r:embed="rId53"/>
                    <a:stretch>
                      <a:fillRect/>
                    </a:stretch>
                  </pic:blipFill>
                  <pic:spPr>
                    <a:xfrm>
                      <a:off x="0" y="0"/>
                      <a:ext cx="5731510" cy="2085975"/>
                    </a:xfrm>
                    <a:prstGeom prst="rect">
                      <a:avLst/>
                    </a:prstGeom>
                  </pic:spPr>
                </pic:pic>
              </a:graphicData>
            </a:graphic>
          </wp:inline>
        </w:drawing>
      </w:r>
    </w:p>
    <w:p w14:paraId="3318DCBF"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5BD94BE6" w14:textId="77777777" w:rsidR="005F0D97" w:rsidRPr="001B418A" w:rsidRDefault="005F0D97" w:rsidP="005F0D97">
      <w:pPr>
        <w:pStyle w:val="Head2"/>
        <w:jc w:val="both"/>
        <w:rPr>
          <w:sz w:val="20"/>
        </w:rPr>
      </w:pPr>
      <w:bookmarkStart w:id="315" w:name="_Toc214051809"/>
      <w:r w:rsidRPr="001B418A">
        <w:rPr>
          <w:sz w:val="20"/>
        </w:rPr>
        <w:lastRenderedPageBreak/>
        <w:t>KEY STRATEGIES</w:t>
      </w:r>
      <w:bookmarkEnd w:id="315"/>
    </w:p>
    <w:p w14:paraId="3A419F74" w14:textId="77777777" w:rsidR="005F0D97" w:rsidRPr="007241CE" w:rsidRDefault="005F0D97" w:rsidP="005F0D97">
      <w:pPr>
        <w:rPr>
          <w:szCs w:val="20"/>
        </w:rPr>
      </w:pPr>
      <w:r w:rsidRPr="007241CE">
        <w:rPr>
          <w:szCs w:val="20"/>
        </w:rPr>
        <w:t>Skyjack’s strategic approach is pragmatic and execution-oriented — built around rental-market needs, electrification, regional capacity, and simple serviceability. The following key strategies describe how Skyjack positions itself to win in the elevating work platform (EWP) sector and support growth in markets such as Australia.</w:t>
      </w:r>
    </w:p>
    <w:p w14:paraId="028F0A5F" w14:textId="77777777" w:rsidR="005F0D97" w:rsidRPr="007241CE" w:rsidRDefault="005F0D97" w:rsidP="005F0D97">
      <w:pPr>
        <w:rPr>
          <w:b/>
          <w:bCs/>
          <w:szCs w:val="20"/>
        </w:rPr>
      </w:pPr>
      <w:r w:rsidRPr="007241CE">
        <w:rPr>
          <w:b/>
          <w:bCs/>
          <w:szCs w:val="20"/>
        </w:rPr>
        <w:t>Product electrification and low-emission offerings</w:t>
      </w:r>
    </w:p>
    <w:p w14:paraId="448DA133" w14:textId="77777777" w:rsidR="005F0D97" w:rsidRPr="007241CE" w:rsidRDefault="005F0D97" w:rsidP="005F0D97">
      <w:pPr>
        <w:rPr>
          <w:szCs w:val="20"/>
        </w:rPr>
      </w:pPr>
      <w:r w:rsidRPr="007241CE">
        <w:rPr>
          <w:szCs w:val="20"/>
        </w:rPr>
        <w:t xml:space="preserve">Skyjack has prioritised a global rollout of its E-Drive DC electric drive technology across scissor and boom ranges to meet rental customers’ demand for quieter, cleaner machines with lower operating costs. This shift reduces lifecycle emissions and operating expenses while enabling access to sites with emissions restrictions. </w:t>
      </w:r>
    </w:p>
    <w:p w14:paraId="086DEE56" w14:textId="77777777" w:rsidR="005F0D97" w:rsidRPr="007241CE" w:rsidRDefault="005F0D97" w:rsidP="005F0D97">
      <w:pPr>
        <w:rPr>
          <w:b/>
          <w:bCs/>
          <w:szCs w:val="20"/>
        </w:rPr>
      </w:pPr>
      <w:r w:rsidRPr="007241CE">
        <w:rPr>
          <w:b/>
          <w:bCs/>
          <w:szCs w:val="20"/>
        </w:rPr>
        <w:t>Rental-centric product design and lifecycle economics</w:t>
      </w:r>
    </w:p>
    <w:p w14:paraId="7C5D0453" w14:textId="77777777" w:rsidR="005F0D97" w:rsidRPr="007241CE" w:rsidRDefault="005F0D97" w:rsidP="005F0D97">
      <w:pPr>
        <w:rPr>
          <w:szCs w:val="20"/>
        </w:rPr>
      </w:pPr>
      <w:r w:rsidRPr="007241CE">
        <w:rPr>
          <w:szCs w:val="20"/>
        </w:rPr>
        <w:t xml:space="preserve">The company continues to design machines around rental-friendly attributes: common components, simplified maintenance access, high uptime, and competitive total cost of ownership. This focus makes Skyjack attractive to fleet owners who prioritise return on investment and minimal downtime over niche feature wars. </w:t>
      </w:r>
    </w:p>
    <w:p w14:paraId="177BCF01" w14:textId="77777777" w:rsidR="005F0D97" w:rsidRPr="007241CE" w:rsidRDefault="005F0D97" w:rsidP="005F0D97">
      <w:pPr>
        <w:rPr>
          <w:szCs w:val="20"/>
        </w:rPr>
      </w:pPr>
      <w:r w:rsidRPr="007241CE">
        <w:rPr>
          <w:szCs w:val="20"/>
        </w:rPr>
        <w:t>Telematics and digital fleet enablement (ELEVATE)</w:t>
      </w:r>
    </w:p>
    <w:p w14:paraId="03C10D98" w14:textId="77777777" w:rsidR="005F0D97" w:rsidRPr="007241CE" w:rsidRDefault="005F0D97" w:rsidP="005F0D97">
      <w:pPr>
        <w:rPr>
          <w:szCs w:val="20"/>
        </w:rPr>
      </w:pPr>
      <w:r w:rsidRPr="007241CE">
        <w:rPr>
          <w:szCs w:val="20"/>
        </w:rPr>
        <w:t xml:space="preserve">Skyjack invests in telematics (ELEVATE) to give rental companies real-time asset visibility, predictive upkeep, and integration with service workflows and ERP systems. Strengthening digital services helps customers increase utilisation, reduce unplanned maintenance and differentiate Skyjack as a systems partner — not just a hardware vendor. </w:t>
      </w:r>
    </w:p>
    <w:p w14:paraId="2033247C" w14:textId="77777777" w:rsidR="005F0D97" w:rsidRPr="007241CE" w:rsidRDefault="005F0D97" w:rsidP="005F0D97">
      <w:pPr>
        <w:rPr>
          <w:b/>
          <w:bCs/>
          <w:szCs w:val="20"/>
        </w:rPr>
      </w:pPr>
      <w:r w:rsidRPr="007241CE">
        <w:rPr>
          <w:b/>
          <w:bCs/>
          <w:szCs w:val="20"/>
        </w:rPr>
        <w:t>Manufacturing capacity expansion and regional footprint</w:t>
      </w:r>
    </w:p>
    <w:p w14:paraId="650B7F96" w14:textId="77777777" w:rsidR="005F0D97" w:rsidRPr="007241CE" w:rsidRDefault="005F0D97" w:rsidP="005F0D97">
      <w:pPr>
        <w:rPr>
          <w:szCs w:val="20"/>
        </w:rPr>
      </w:pPr>
      <w:r w:rsidRPr="007241CE">
        <w:rPr>
          <w:szCs w:val="20"/>
        </w:rPr>
        <w:t xml:space="preserve">To shorten lead times and improve regional responsiveness, Skyjack has substantially increased global capacity (new plants and expanded lines in Mexico, China and Hungary alongside Guelph) and created an innovation hub for coordinated product development. This capacity strategy underpins faster product launches and better support for APAC, including Australia. </w:t>
      </w:r>
    </w:p>
    <w:p w14:paraId="052A95D5" w14:textId="77777777" w:rsidR="005F0D97" w:rsidRPr="007241CE" w:rsidRDefault="005F0D97" w:rsidP="005F0D97">
      <w:pPr>
        <w:rPr>
          <w:b/>
          <w:bCs/>
          <w:szCs w:val="20"/>
        </w:rPr>
      </w:pPr>
      <w:r w:rsidRPr="007241CE">
        <w:rPr>
          <w:b/>
          <w:bCs/>
          <w:szCs w:val="20"/>
        </w:rPr>
        <w:t>Targeted APAC / Australia market development</w:t>
      </w:r>
    </w:p>
    <w:p w14:paraId="4DC2B4EA" w14:textId="77777777" w:rsidR="005F0D97" w:rsidRPr="007241CE" w:rsidRDefault="005F0D97" w:rsidP="005F0D97">
      <w:pPr>
        <w:rPr>
          <w:szCs w:val="20"/>
        </w:rPr>
      </w:pPr>
      <w:r w:rsidRPr="007241CE">
        <w:rPr>
          <w:szCs w:val="20"/>
        </w:rPr>
        <w:t xml:space="preserve">Skyjack explicitly targets Asia-Pacific growth by introducing E-Drive models and localized facilities and dealer networks. In markets like Australia, this means supplying zero-emission booms and electrified scissors that suit urban projects, rentals, and regulatory trends, supported by local distribution and training. </w:t>
      </w:r>
    </w:p>
    <w:p w14:paraId="41A3591D" w14:textId="77777777" w:rsidR="005F0D97" w:rsidRPr="007241CE" w:rsidRDefault="005F0D97" w:rsidP="005F0D97">
      <w:pPr>
        <w:rPr>
          <w:szCs w:val="20"/>
        </w:rPr>
      </w:pPr>
      <w:r w:rsidRPr="007241CE">
        <w:rPr>
          <w:szCs w:val="20"/>
        </w:rPr>
        <w:t>Product range rationalisation with selective innovation</w:t>
      </w:r>
    </w:p>
    <w:p w14:paraId="329E7ACA" w14:textId="77777777" w:rsidR="005F0D97" w:rsidRPr="007241CE" w:rsidRDefault="005F0D97" w:rsidP="005F0D97">
      <w:pPr>
        <w:rPr>
          <w:szCs w:val="20"/>
        </w:rPr>
      </w:pPr>
      <w:r w:rsidRPr="007241CE">
        <w:rPr>
          <w:szCs w:val="20"/>
        </w:rPr>
        <w:t xml:space="preserve">Rather than pursuing every niche (e.g., tracked spider lifts), Skyjack doubles down on core categories — scissors, booms and telehandlers — while filling gaps through partnerships or focused R&amp;D (micro scissors, hybrid booms). This prevents product sprawl and concentrates engineering resources where ROI is highest. </w:t>
      </w:r>
    </w:p>
    <w:p w14:paraId="04D95547" w14:textId="77777777" w:rsidR="005F0D97" w:rsidRPr="007241CE" w:rsidRDefault="005F0D97" w:rsidP="005F0D97">
      <w:pPr>
        <w:rPr>
          <w:b/>
          <w:bCs/>
          <w:szCs w:val="20"/>
        </w:rPr>
      </w:pPr>
      <w:r w:rsidRPr="007241CE">
        <w:rPr>
          <w:b/>
          <w:bCs/>
          <w:szCs w:val="20"/>
        </w:rPr>
        <w:t>Sustainability, lifecycle services and brand loyalty</w:t>
      </w:r>
    </w:p>
    <w:p w14:paraId="20A9399F" w14:textId="77777777" w:rsidR="005F0D97" w:rsidRPr="007241CE" w:rsidRDefault="005F0D97" w:rsidP="005F0D97">
      <w:pPr>
        <w:rPr>
          <w:szCs w:val="20"/>
        </w:rPr>
      </w:pPr>
      <w:r w:rsidRPr="007241CE">
        <w:rPr>
          <w:szCs w:val="20"/>
        </w:rPr>
        <w:t xml:space="preserve">Promotional and customer programs (anniversary campaigns, dealer support) plus low-emission product lines build long-term loyalty. Skyjack’s emphasis on sustainability and lower operating costs matches rental customers’ ESG objectives and helps maintain market share as fleets renew equipment. </w:t>
      </w:r>
    </w:p>
    <w:p w14:paraId="17143E6A" w14:textId="77777777" w:rsidR="005F0D97" w:rsidRDefault="005F0D97" w:rsidP="005F0D97">
      <w:pPr>
        <w:rPr>
          <w:szCs w:val="20"/>
        </w:rPr>
      </w:pPr>
      <w:r w:rsidRPr="007241CE">
        <w:rPr>
          <w:szCs w:val="20"/>
        </w:rPr>
        <w:t>Implementation of these strategies requires rigorous supply-chain management, dealer training programs, and state-by-state regulatory alignment in markets such as Australia. For international clients and rental operators, Skyjack’s strategy signals predictable, rental-focused machines, growing electric product depth, and improving regional service capability — all central to today’s procurement and fleet optimisation priorities.</w:t>
      </w:r>
    </w:p>
    <w:p w14:paraId="7EAB1E14" w14:textId="77777777" w:rsidR="005F0D97" w:rsidRPr="001B418A" w:rsidRDefault="005F0D97" w:rsidP="005F0D97">
      <w:pPr>
        <w:rPr>
          <w:szCs w:val="20"/>
        </w:rPr>
      </w:pPr>
    </w:p>
    <w:p w14:paraId="05ADE09A" w14:textId="77777777" w:rsidR="005F0D97" w:rsidRPr="001B418A" w:rsidRDefault="005F0D97" w:rsidP="005F0D97">
      <w:pPr>
        <w:pStyle w:val="Head1"/>
        <w:spacing w:after="120"/>
        <w:ind w:left="1152" w:hanging="1152"/>
        <w:rPr>
          <w:sz w:val="20"/>
        </w:rPr>
      </w:pPr>
      <w:bookmarkStart w:id="316" w:name="_Toc214051810"/>
      <w:r w:rsidRPr="00703318">
        <w:rPr>
          <w:sz w:val="20"/>
        </w:rPr>
        <w:lastRenderedPageBreak/>
        <w:t>MEC Aerial Work Platforms</w:t>
      </w:r>
      <w:bookmarkEnd w:id="316"/>
    </w:p>
    <w:p w14:paraId="7A8E26AB" w14:textId="77777777" w:rsidR="005F0D97" w:rsidRPr="001B418A" w:rsidRDefault="005F0D97" w:rsidP="005F0D97">
      <w:pPr>
        <w:pStyle w:val="Head2"/>
        <w:jc w:val="both"/>
        <w:rPr>
          <w:sz w:val="20"/>
        </w:rPr>
      </w:pPr>
      <w:bookmarkStart w:id="317" w:name="_Toc214051811"/>
      <w:r w:rsidRPr="001B418A">
        <w:rPr>
          <w:sz w:val="20"/>
        </w:rPr>
        <w:t>COMPANY OVERVIEW</w:t>
      </w:r>
      <w:bookmarkEnd w:id="317"/>
    </w:p>
    <w:p w14:paraId="3A6E6D33"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8B64E9">
        <w:rPr>
          <w:szCs w:val="20"/>
          <w:lang w:val="en-IN"/>
        </w:rPr>
        <w:t>Madera Ave, Kerman, California</w:t>
      </w:r>
      <w:r>
        <w:rPr>
          <w:szCs w:val="20"/>
          <w:lang w:val="en-IN"/>
        </w:rPr>
        <w:t xml:space="preserve">, </w:t>
      </w:r>
      <w:r w:rsidRPr="008B64E9">
        <w:rPr>
          <w:szCs w:val="20"/>
          <w:lang w:val="en-IN"/>
        </w:rPr>
        <w:t>USA</w:t>
      </w:r>
    </w:p>
    <w:p w14:paraId="396019C4"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76</w:t>
      </w:r>
    </w:p>
    <w:p w14:paraId="36C93EAF"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sidRPr="001B418A">
        <w:rPr>
          <w:rFonts w:cs="Arial"/>
          <w:color w:val="333333"/>
          <w:szCs w:val="20"/>
          <w:shd w:val="clear" w:color="auto" w:fill="FFFFFF"/>
        </w:rPr>
        <w:t>P</w:t>
      </w:r>
      <w:r>
        <w:rPr>
          <w:rFonts w:cs="Arial"/>
          <w:color w:val="333333"/>
          <w:szCs w:val="20"/>
          <w:shd w:val="clear" w:color="auto" w:fill="FFFFFF"/>
        </w:rPr>
        <w:t>rivate</w:t>
      </w:r>
    </w:p>
    <w:p w14:paraId="6176882E" w14:textId="77777777" w:rsidR="005F0D97" w:rsidRPr="000528C0" w:rsidRDefault="005F0D97" w:rsidP="005F0D97">
      <w:pPr>
        <w:rPr>
          <w:color w:val="auto"/>
          <w:szCs w:val="20"/>
          <w:lang w:eastAsia="en-IN"/>
        </w:rPr>
      </w:pPr>
      <w:r w:rsidRPr="001B418A">
        <w:rPr>
          <w:rStyle w:val="BoldTextChar"/>
          <w:szCs w:val="20"/>
        </w:rPr>
        <w:t>Total Revenue 2024 (USD) in global:</w:t>
      </w:r>
      <w:r w:rsidRPr="001B418A">
        <w:rPr>
          <w:szCs w:val="20"/>
          <w:lang w:eastAsia="en-IN"/>
        </w:rPr>
        <w:t xml:space="preserve"> </w:t>
      </w:r>
      <w:r>
        <w:rPr>
          <w:color w:val="auto"/>
          <w:szCs w:val="20"/>
          <w:lang w:eastAsia="en-IN"/>
        </w:rPr>
        <w:t>~ 75 million</w:t>
      </w:r>
    </w:p>
    <w:p w14:paraId="1B5326ED"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9017EA">
        <w:rPr>
          <w:szCs w:val="20"/>
          <w:lang w:eastAsia="en-IN"/>
        </w:rPr>
        <w:t>David White</w:t>
      </w:r>
    </w:p>
    <w:p w14:paraId="6009203F"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~750</w:t>
      </w:r>
    </w:p>
    <w:p w14:paraId="5926FC08" w14:textId="77777777" w:rsidR="005F0D97" w:rsidRPr="008B64E9"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8B64E9">
        <w:rPr>
          <w:szCs w:val="20"/>
          <w:lang w:val="en-IN"/>
        </w:rPr>
        <w:t xml:space="preserve">MEC Aerial Work Platforms (MEC) is a U.S.-based designer and manufacturer of mobile elevating work platforms (MEWPs) with a multi-decade track record supplying scissor lift, vertical mast lifts, booms and specialty platforms to rental fleets, contractors, industrial sites and specialty users worldwide. Founded in the mid-1970s, MEC built its reputation on durable slab scissor lifts and steadily expanded into a full MEWP portfolio that emphasizes safety, serviceability and application-oriented design. The company operates from its manufacturing and engineering base in Kerman, California, and positions itself as a practical alternative to larger OEMs by combining niche product innovation with fleet-friendly total cost of ownership. </w:t>
      </w:r>
    </w:p>
    <w:p w14:paraId="479FB55E" w14:textId="77777777" w:rsidR="005F0D97" w:rsidRPr="008B64E9" w:rsidRDefault="005F0D97" w:rsidP="005F0D97">
      <w:pPr>
        <w:rPr>
          <w:b/>
          <w:bCs/>
          <w:szCs w:val="20"/>
          <w:lang w:val="en-IN"/>
        </w:rPr>
      </w:pPr>
      <w:r w:rsidRPr="008B64E9">
        <w:rPr>
          <w:b/>
          <w:bCs/>
          <w:szCs w:val="20"/>
          <w:lang w:val="en-IN"/>
        </w:rPr>
        <w:t>Leadership &amp; Organisation</w:t>
      </w:r>
    </w:p>
    <w:p w14:paraId="54FDB7A8" w14:textId="77777777" w:rsidR="005F0D97" w:rsidRPr="008B64E9" w:rsidRDefault="005F0D97" w:rsidP="005F0D97">
      <w:pPr>
        <w:rPr>
          <w:szCs w:val="20"/>
          <w:lang w:val="en-IN"/>
        </w:rPr>
      </w:pPr>
      <w:r w:rsidRPr="008B64E9">
        <w:rPr>
          <w:szCs w:val="20"/>
          <w:lang w:val="en-IN"/>
        </w:rPr>
        <w:t xml:space="preserve">MEC’s leadership has been focused on a strategy of product differentiation and measured global expansion. David White has served in senior leadership roles at MEC for many years and in recent organizational updates has been named to an executive advisory/CEO role while the company continues to evolve its commercial footprint and partnerships. MEC operates as a mid-sized specialist manufacturer with a concentrated workforce supporting engineering, production and aftermarket services. This structure allows MEC to iterate product improvements quickly while maintaining close contact with rental and end-user customers. </w:t>
      </w:r>
    </w:p>
    <w:p w14:paraId="247B8013" w14:textId="77777777" w:rsidR="005F0D97" w:rsidRPr="008B64E9" w:rsidRDefault="005F0D97" w:rsidP="005F0D97">
      <w:pPr>
        <w:rPr>
          <w:b/>
          <w:bCs/>
          <w:szCs w:val="20"/>
          <w:lang w:val="en-IN"/>
        </w:rPr>
      </w:pPr>
      <w:r w:rsidRPr="008B64E9">
        <w:rPr>
          <w:b/>
          <w:bCs/>
          <w:szCs w:val="20"/>
          <w:lang w:val="en-IN"/>
        </w:rPr>
        <w:t>Product Range &amp; Technical Positioning</w:t>
      </w:r>
    </w:p>
    <w:p w14:paraId="30ED1CCA" w14:textId="77777777" w:rsidR="005F0D97" w:rsidRPr="008B64E9" w:rsidRDefault="005F0D97" w:rsidP="005F0D97">
      <w:pPr>
        <w:rPr>
          <w:szCs w:val="20"/>
          <w:lang w:val="en-IN"/>
        </w:rPr>
      </w:pPr>
      <w:r w:rsidRPr="008B64E9">
        <w:rPr>
          <w:szCs w:val="20"/>
          <w:lang w:val="en-IN"/>
        </w:rPr>
        <w:t xml:space="preserve">MEC’s product suite spans electric slab scissor lifts, rough-terrain scissors, vertical mast lifts, articulating and telescopic booms, and specialty “crossover” machines such as the Titan Boom series. Notably, MEC has invested in full-electric rough terrain variants and several patented safety features (e.g., leak containment systems on certain models) that speak to both environmental and uptime priorities for fleet operators. Their machines are marketed for reliability, service accessibility, and features that reduce operating cost — traits prized by rental houses and contractors operating in mixed indoor/outdoor environments. </w:t>
      </w:r>
    </w:p>
    <w:p w14:paraId="13763A97" w14:textId="77777777" w:rsidR="005F0D97" w:rsidRPr="008B64E9" w:rsidRDefault="005F0D97" w:rsidP="005F0D97">
      <w:pPr>
        <w:rPr>
          <w:b/>
          <w:bCs/>
          <w:szCs w:val="20"/>
          <w:lang w:val="en-IN"/>
        </w:rPr>
      </w:pPr>
      <w:r w:rsidRPr="008B64E9">
        <w:rPr>
          <w:b/>
          <w:bCs/>
          <w:szCs w:val="20"/>
          <w:lang w:val="en-IN"/>
        </w:rPr>
        <w:t>Market Position — Global &amp; Australia</w:t>
      </w:r>
    </w:p>
    <w:p w14:paraId="39B27817" w14:textId="77777777" w:rsidR="005F0D97" w:rsidRPr="008B64E9" w:rsidRDefault="005F0D97" w:rsidP="005F0D97">
      <w:pPr>
        <w:rPr>
          <w:szCs w:val="20"/>
          <w:lang w:val="en-IN"/>
        </w:rPr>
      </w:pPr>
      <w:r w:rsidRPr="008B64E9">
        <w:rPr>
          <w:szCs w:val="20"/>
          <w:lang w:val="en-IN"/>
        </w:rPr>
        <w:t xml:space="preserve">Globally, the aerial work platform market is expanding, driven by construction activity, renovation and increasing safety/regulatory focus; market research projects continued mid-single to high single digit CAGR through the latter half of the decade. Within that context, MEC competes in defined segments where reach-to-weight ratios, narrow-access capability, and electric-drive systems matter — strengths that align the company with rental fleets and specialty contractors. </w:t>
      </w:r>
    </w:p>
    <w:p w14:paraId="0EB5DDE7" w14:textId="77777777" w:rsidR="005F0D97" w:rsidRDefault="005F0D97" w:rsidP="005F0D97">
      <w:pPr>
        <w:rPr>
          <w:szCs w:val="20"/>
          <w:lang w:val="en-IN"/>
        </w:rPr>
      </w:pPr>
      <w:r w:rsidRPr="008B64E9">
        <w:rPr>
          <w:szCs w:val="20"/>
          <w:lang w:val="en-IN"/>
        </w:rPr>
        <w:t>In Australia specifically, demand for compact and high-reach solutions (including spider lifts and crawler-mounted platforms) is driven by urban maintenance, arboriculture, façade access, and event staging — sectors that value compact footprint, manoeuvrability and track-based access. MEC’s products appear in Australian dealer and rental inventories through established partners and distributors; Australian specialist suppliers and rental fleet brokers list MEC scissor and boom models for sale or hire, including crossover Titan booms and compact electric scissors suitable for indoor/outdoor jobs. This dealer presence, combined with aftermarket parts availability from multi-brand parts houses, helps MEC serve Australian clients without a large direct footprint.</w:t>
      </w:r>
    </w:p>
    <w:p w14:paraId="720EAEB2" w14:textId="77777777" w:rsidR="005F0D97" w:rsidRPr="008B64E9" w:rsidRDefault="005F0D97" w:rsidP="005F0D97">
      <w:pPr>
        <w:rPr>
          <w:b/>
          <w:bCs/>
          <w:szCs w:val="20"/>
          <w:lang w:val="en-IN"/>
        </w:rPr>
      </w:pPr>
      <w:r w:rsidRPr="008B64E9">
        <w:rPr>
          <w:b/>
          <w:bCs/>
          <w:szCs w:val="20"/>
          <w:lang w:val="en-IN"/>
        </w:rPr>
        <w:t>Key Strengths &amp; Value Propositions</w:t>
      </w:r>
    </w:p>
    <w:p w14:paraId="3850E351" w14:textId="77777777" w:rsidR="005F0D97" w:rsidRPr="008B64E9" w:rsidRDefault="005F0D97" w:rsidP="005F0D97">
      <w:pPr>
        <w:rPr>
          <w:szCs w:val="20"/>
          <w:lang w:val="en-IN"/>
        </w:rPr>
      </w:pPr>
      <w:r w:rsidRPr="008B64E9">
        <w:rPr>
          <w:szCs w:val="20"/>
          <w:lang w:val="en-IN"/>
        </w:rPr>
        <w:lastRenderedPageBreak/>
        <w:t xml:space="preserve">Product differentiation: MEC’s combination of slab scissors, rough-terrain electric solutions and crossover booms gives customers options to standardize on a single vendor for mixed fleets. </w:t>
      </w:r>
    </w:p>
    <w:p w14:paraId="122D6F9F" w14:textId="77777777" w:rsidR="005F0D97" w:rsidRPr="008B64E9" w:rsidRDefault="005F0D97" w:rsidP="005F0D97">
      <w:pPr>
        <w:rPr>
          <w:szCs w:val="20"/>
          <w:lang w:val="en-IN"/>
        </w:rPr>
      </w:pPr>
      <w:r w:rsidRPr="008B64E9">
        <w:rPr>
          <w:szCs w:val="20"/>
          <w:lang w:val="en-IN"/>
        </w:rPr>
        <w:t xml:space="preserve">Fleet economics: design choices that simplify maintenance and reduce downtime make MEC appealing to rental houses managing utilization and lifecycle cost. </w:t>
      </w:r>
    </w:p>
    <w:p w14:paraId="741FEE64" w14:textId="77777777" w:rsidR="005F0D97" w:rsidRPr="008B64E9" w:rsidRDefault="005F0D97" w:rsidP="005F0D97">
      <w:pPr>
        <w:rPr>
          <w:szCs w:val="20"/>
          <w:lang w:val="en-IN"/>
        </w:rPr>
      </w:pPr>
      <w:r w:rsidRPr="008B64E9">
        <w:rPr>
          <w:szCs w:val="20"/>
          <w:lang w:val="en-IN"/>
        </w:rPr>
        <w:t xml:space="preserve">Rapid innovation: recent product awards and patent activity signal a steady pipeline of incremental improvements tailored to operational pain points (spill containment, electric drive robustness). </w:t>
      </w:r>
    </w:p>
    <w:p w14:paraId="0809650C" w14:textId="77777777" w:rsidR="005F0D97" w:rsidRPr="008B64E9" w:rsidRDefault="005F0D97" w:rsidP="005F0D97">
      <w:pPr>
        <w:rPr>
          <w:szCs w:val="20"/>
          <w:lang w:val="en-IN"/>
        </w:rPr>
      </w:pPr>
      <w:r w:rsidRPr="008B64E9">
        <w:rPr>
          <w:szCs w:val="20"/>
          <w:lang w:val="en-IN"/>
        </w:rPr>
        <w:t>Commercial &amp; Aftermarket Considerations for Australian Clients</w:t>
      </w:r>
    </w:p>
    <w:p w14:paraId="6B76346E" w14:textId="77777777" w:rsidR="005F0D97" w:rsidRPr="008B64E9" w:rsidRDefault="005F0D97" w:rsidP="005F0D97">
      <w:pPr>
        <w:rPr>
          <w:szCs w:val="20"/>
          <w:lang w:val="en-IN"/>
        </w:rPr>
      </w:pPr>
      <w:r w:rsidRPr="008B64E9">
        <w:rPr>
          <w:szCs w:val="20"/>
          <w:lang w:val="en-IN"/>
        </w:rPr>
        <w:t xml:space="preserve">Australian customers typically weigh three things: availability of compliant machines (electrical and safety standards), local parts and service support, and residual values for fleet economics. MEC’s distribution through Australian dealers and presence in rental/resale listings indicate accessible supply channels; however, potential Australian buyers should verify local compliance, spare parts lead times, and formal dealer service agreements where high uptime is mission-critical. Where spider lifts (crawler/spider-type tracked booms) are required for steep terrain or delicate surfaces, Australian suppliers often pair MEC machines with other specialist brands to match job profiles. </w:t>
      </w:r>
    </w:p>
    <w:p w14:paraId="30C64D35" w14:textId="77777777" w:rsidR="005F0D97" w:rsidRPr="008B64E9" w:rsidRDefault="005F0D97" w:rsidP="005F0D97">
      <w:pPr>
        <w:rPr>
          <w:b/>
          <w:bCs/>
          <w:szCs w:val="20"/>
          <w:lang w:val="en-IN"/>
        </w:rPr>
      </w:pPr>
      <w:r w:rsidRPr="008B64E9">
        <w:rPr>
          <w:b/>
          <w:bCs/>
          <w:szCs w:val="20"/>
          <w:lang w:val="en-IN"/>
        </w:rPr>
        <w:t>Strategic Outlook &amp; Recommendations for International Clients</w:t>
      </w:r>
    </w:p>
    <w:p w14:paraId="428CBDA6" w14:textId="77777777" w:rsidR="005F0D97" w:rsidRPr="008B64E9" w:rsidRDefault="005F0D97" w:rsidP="005F0D97">
      <w:pPr>
        <w:rPr>
          <w:szCs w:val="20"/>
          <w:lang w:val="en-IN"/>
        </w:rPr>
      </w:pPr>
      <w:r w:rsidRPr="008B64E9">
        <w:rPr>
          <w:szCs w:val="20"/>
          <w:lang w:val="en-IN"/>
        </w:rPr>
        <w:t xml:space="preserve">For international clients and Australian buyers evaluating MEC, the company is well suited to customers who prioritize application-fit machines, strong TCO arguments and responsive engineering support. Larger-scale contractors and rental companies should evaluate MEC models alongside global OEMs on metrics such as mean time between failures, total operating cost, and compatibility with electrification roadmaps. Australian buyers should confirm local dealer service coverage and inspect warranty and parts provisions to ensure acceptable fleet availability in peak seasons. </w:t>
      </w:r>
    </w:p>
    <w:p w14:paraId="2C546984" w14:textId="77777777" w:rsidR="005F0D97" w:rsidRPr="001B418A" w:rsidRDefault="005F0D97" w:rsidP="005F0D97">
      <w:pPr>
        <w:rPr>
          <w:szCs w:val="20"/>
          <w:lang w:val="en-IN"/>
        </w:rPr>
      </w:pPr>
      <w:r w:rsidRPr="008B64E9">
        <w:rPr>
          <w:szCs w:val="20"/>
          <w:lang w:val="en-IN"/>
        </w:rPr>
        <w:t>MEC Aerial Work Platforms represents a practical, innovation-oriented option within the elevating work platform market. With deep product experience beginning in the 1970s, a focused product family, and established distribution paths into markets such as Australia, MEC is a credible supplier for rental fleets and specialist contractors seeking workhorses that balance reach, durability and reasonable lifecycle cost. Prospective Australian clients should perform standard due diligence on local support and compliance to fully capture the operational advantages MEC machines offer.</w:t>
      </w:r>
    </w:p>
    <w:p w14:paraId="3D60A91F" w14:textId="77777777" w:rsidR="005F0D97" w:rsidRPr="001B418A" w:rsidRDefault="005F0D97" w:rsidP="005F0D97">
      <w:pPr>
        <w:pStyle w:val="Head2"/>
        <w:jc w:val="both"/>
        <w:rPr>
          <w:sz w:val="20"/>
        </w:rPr>
      </w:pPr>
      <w:bookmarkStart w:id="318" w:name="_Toc214051812"/>
      <w:r w:rsidRPr="001B418A">
        <w:rPr>
          <w:sz w:val="20"/>
        </w:rPr>
        <w:t>FINANCIAL OVERVIEW</w:t>
      </w:r>
      <w:bookmarkEnd w:id="318"/>
    </w:p>
    <w:p w14:paraId="4044DEA2" w14:textId="77777777" w:rsidR="005F0D97" w:rsidRPr="001B418A" w:rsidRDefault="005F0D97" w:rsidP="005F0D97">
      <w:pPr>
        <w:rPr>
          <w:szCs w:val="20"/>
          <w:lang w:val="en-GB" w:eastAsia="en-IN"/>
        </w:rPr>
      </w:pPr>
      <w:r w:rsidRPr="001B418A">
        <w:rPr>
          <w:szCs w:val="20"/>
          <w:lang w:val="en-GB" w:eastAsia="en-IN"/>
        </w:rPr>
        <w:t>This is a privately held company; therefore, it does not have a financial report.</w:t>
      </w:r>
    </w:p>
    <w:p w14:paraId="2D1DB48F" w14:textId="77777777" w:rsidR="005F0D97" w:rsidRPr="001B418A" w:rsidRDefault="005F0D97" w:rsidP="005F0D97">
      <w:pPr>
        <w:pStyle w:val="Head2"/>
        <w:jc w:val="both"/>
        <w:rPr>
          <w:sz w:val="20"/>
        </w:rPr>
      </w:pPr>
      <w:bookmarkStart w:id="319" w:name="_Toc214051813"/>
      <w:r w:rsidRPr="001B418A">
        <w:rPr>
          <w:sz w:val="20"/>
        </w:rPr>
        <w:t>PRODUCTS OFFERED</w:t>
      </w:r>
      <w:bookmarkEnd w:id="319"/>
    </w:p>
    <w:p w14:paraId="67A4A544" w14:textId="77777777" w:rsidR="005F0D97" w:rsidRPr="001B418A" w:rsidRDefault="005F0D97" w:rsidP="004B337A">
      <w:pPr>
        <w:pStyle w:val="TableTitle"/>
        <w:numPr>
          <w:ilvl w:val="0"/>
          <w:numId w:val="18"/>
        </w:numPr>
        <w:ind w:left="1296" w:hanging="1296"/>
        <w:rPr>
          <w:sz w:val="20"/>
        </w:rPr>
      </w:pPr>
      <w:bookmarkStart w:id="320" w:name="_Toc214051907"/>
      <w:r w:rsidRPr="00703318">
        <w:rPr>
          <w:sz w:val="20"/>
          <w:lang w:val="en-IN"/>
        </w:rPr>
        <w:t>MEC Aerial Work Platforms</w:t>
      </w:r>
      <w:r w:rsidRPr="001B418A">
        <w:rPr>
          <w:sz w:val="20"/>
        </w:rPr>
        <w:t>: Products offered</w:t>
      </w:r>
      <w:bookmarkEnd w:id="320"/>
    </w:p>
    <w:tbl>
      <w:tblPr>
        <w:tblStyle w:val="ListTable2-Accent4"/>
        <w:tblW w:w="5000" w:type="pct"/>
        <w:jc w:val="center"/>
        <w:tblLook w:val="04A0" w:firstRow="1" w:lastRow="0" w:firstColumn="1" w:lastColumn="0" w:noHBand="0" w:noVBand="1"/>
      </w:tblPr>
      <w:tblGrid>
        <w:gridCol w:w="3053"/>
        <w:gridCol w:w="7173"/>
      </w:tblGrid>
      <w:tr w:rsidR="005F0D97" w:rsidRPr="001B418A" w14:paraId="732924E7"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3265214F" w14:textId="77777777" w:rsidR="005F0D97" w:rsidRPr="001B418A" w:rsidRDefault="005F0D97" w:rsidP="00990066">
            <w:pPr>
              <w:pStyle w:val="Table1RightCenter"/>
              <w:rPr>
                <w:szCs w:val="20"/>
              </w:rPr>
            </w:pPr>
            <w:r w:rsidRPr="001B418A">
              <w:rPr>
                <w:szCs w:val="20"/>
              </w:rPr>
              <w:t>Categories</w:t>
            </w:r>
          </w:p>
        </w:tc>
        <w:tc>
          <w:tcPr>
            <w:tcW w:w="3507" w:type="pct"/>
          </w:tcPr>
          <w:p w14:paraId="6CBB93FC"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0536424B"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0C79A396" w14:textId="77777777" w:rsidR="005F0D97" w:rsidRPr="001B418A" w:rsidRDefault="005F0D97" w:rsidP="00990066">
            <w:pPr>
              <w:pStyle w:val="Table1Left"/>
            </w:pPr>
            <w:r w:rsidRPr="009A5B72">
              <w:t>S-HLA Series (High-Level Articulated Platforms)</w:t>
            </w:r>
          </w:p>
        </w:tc>
        <w:tc>
          <w:tcPr>
            <w:tcW w:w="3507" w:type="pct"/>
            <w:vAlign w:val="top"/>
          </w:tcPr>
          <w:p w14:paraId="31857A19"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MEC 135‑RJ Boom Lift — A MAX-Series telescopic boom, 135 ft platform height, multi-directional jib. </w:t>
            </w:r>
          </w:p>
          <w:p w14:paraId="68A9EB4B"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MEC 66‑RJ Boom Lift — Part of MEC’s Ultimate Reach Versatility series for boom lifts. </w:t>
            </w:r>
          </w:p>
          <w:p w14:paraId="59B490C2"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MEC Titan Boom 40‑S — A Titan Boom series model, telescopic diesel boom with higher capacity platform. </w:t>
            </w:r>
          </w:p>
          <w:p w14:paraId="7F224D9F"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MEC Titan Boom 60‑S — Larger version of the Titan Boom series with higher working height/capacity. </w:t>
            </w:r>
          </w:p>
          <w:p w14:paraId="6208C339"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lastRenderedPageBreak/>
              <w:t>MEC 1532ES Slab Scissor Lift — Example of slab scissor lift offered MEC 6092RT Rough Terrain Scissor Lift — A rough terrain scissor lift for construction environment</w:t>
            </w:r>
          </w:p>
        </w:tc>
      </w:tr>
    </w:tbl>
    <w:p w14:paraId="0D99EFE5" w14:textId="77777777" w:rsidR="005F0D97" w:rsidRPr="001B418A" w:rsidRDefault="005F0D97" w:rsidP="005F0D97">
      <w:pPr>
        <w:pStyle w:val="MRF-Footerline1"/>
        <w:jc w:val="both"/>
        <w:rPr>
          <w:sz w:val="20"/>
          <w:lang w:eastAsia="en-IN"/>
        </w:rPr>
      </w:pPr>
    </w:p>
    <w:p w14:paraId="6594E3F4" w14:textId="77777777" w:rsidR="005F0D97" w:rsidRPr="001B418A" w:rsidRDefault="005F0D97" w:rsidP="005F0D97">
      <w:pPr>
        <w:pStyle w:val="Head2"/>
        <w:jc w:val="both"/>
        <w:rPr>
          <w:sz w:val="20"/>
        </w:rPr>
      </w:pPr>
      <w:bookmarkStart w:id="321" w:name="_Toc214051814"/>
      <w:r w:rsidRPr="001B418A">
        <w:rPr>
          <w:sz w:val="20"/>
        </w:rPr>
        <w:t>KEY DEVELOPMENTS</w:t>
      </w:r>
      <w:bookmarkEnd w:id="321"/>
      <w:r w:rsidRPr="001B418A">
        <w:rPr>
          <w:sz w:val="20"/>
        </w:rPr>
        <w:t xml:space="preserve"> </w:t>
      </w:r>
    </w:p>
    <w:p w14:paraId="1BF9F796" w14:textId="77777777" w:rsidR="005F0D97" w:rsidRPr="001B418A" w:rsidRDefault="005F0D97" w:rsidP="005F0D97">
      <w:pPr>
        <w:pStyle w:val="TableTitle"/>
        <w:jc w:val="both"/>
        <w:rPr>
          <w:sz w:val="20"/>
        </w:rPr>
      </w:pPr>
      <w:bookmarkStart w:id="322" w:name="_Toc214051908"/>
      <w:r w:rsidRPr="00703318">
        <w:rPr>
          <w:sz w:val="20"/>
          <w:lang w:val="en-IN"/>
        </w:rPr>
        <w:t>MEC Aerial Work Platforms</w:t>
      </w:r>
      <w:r w:rsidRPr="001B418A">
        <w:rPr>
          <w:sz w:val="20"/>
        </w:rPr>
        <w:t>: Keys developments offered</w:t>
      </w:r>
      <w:bookmarkEnd w:id="32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19460F0C"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5F9BF734" w14:textId="77777777" w:rsidR="005F0D97" w:rsidRPr="001B418A" w:rsidRDefault="005F0D97" w:rsidP="00990066">
            <w:pPr>
              <w:pStyle w:val="Table1RightCenter"/>
              <w:rPr>
                <w:szCs w:val="20"/>
              </w:rPr>
            </w:pPr>
            <w:r w:rsidRPr="001B418A">
              <w:rPr>
                <w:szCs w:val="20"/>
              </w:rPr>
              <w:t>Date</w:t>
            </w:r>
          </w:p>
        </w:tc>
        <w:tc>
          <w:tcPr>
            <w:tcW w:w="833" w:type="pct"/>
          </w:tcPr>
          <w:p w14:paraId="7D676B31"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038826D3"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3EE20082"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2FBC0126" w14:textId="77777777" w:rsidR="005F0D97" w:rsidRPr="001B418A" w:rsidRDefault="005F0D97" w:rsidP="00990066">
            <w:pPr>
              <w:pStyle w:val="Table1RightCenter"/>
              <w:rPr>
                <w:szCs w:val="20"/>
              </w:rPr>
            </w:pPr>
            <w:r>
              <w:rPr>
                <w:szCs w:val="20"/>
              </w:rPr>
              <w:t>June</w:t>
            </w:r>
            <w:r w:rsidRPr="001B418A">
              <w:rPr>
                <w:szCs w:val="20"/>
              </w:rPr>
              <w:t xml:space="preserve"> 202</w:t>
            </w:r>
            <w:r>
              <w:rPr>
                <w:szCs w:val="20"/>
              </w:rPr>
              <w:t>5</w:t>
            </w:r>
          </w:p>
        </w:tc>
        <w:tc>
          <w:tcPr>
            <w:tcW w:w="833" w:type="pct"/>
          </w:tcPr>
          <w:p w14:paraId="5A84D4B6"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rPr>
                <w:szCs w:val="20"/>
              </w:rPr>
              <w:t>Expansion</w:t>
            </w:r>
          </w:p>
        </w:tc>
        <w:tc>
          <w:tcPr>
            <w:tcW w:w="3066" w:type="pct"/>
            <w:vAlign w:val="top"/>
          </w:tcPr>
          <w:p w14:paraId="34E13604"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t>MEC opened a 56,000 sq ft East Coast hub in Greer, South Carolina, to improve parts distribution and service support for its rental and end-user customers, strengthening its U.S. footprint</w:t>
            </w:r>
          </w:p>
        </w:tc>
      </w:tr>
      <w:tr w:rsidR="005F0D97" w:rsidRPr="001B418A" w14:paraId="76000737" w14:textId="77777777" w:rsidTr="00990066">
        <w:trPr>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7F3A58E2" w14:textId="77777777" w:rsidR="005F0D97" w:rsidRPr="001B418A" w:rsidRDefault="005F0D97" w:rsidP="00990066">
            <w:pPr>
              <w:pStyle w:val="Table1RightCenter"/>
              <w:rPr>
                <w:szCs w:val="20"/>
              </w:rPr>
            </w:pPr>
            <w:r>
              <w:rPr>
                <w:szCs w:val="20"/>
              </w:rPr>
              <w:t>January</w:t>
            </w:r>
            <w:r w:rsidRPr="001B418A">
              <w:rPr>
                <w:szCs w:val="20"/>
              </w:rPr>
              <w:t xml:space="preserve"> 2024</w:t>
            </w:r>
          </w:p>
        </w:tc>
        <w:tc>
          <w:tcPr>
            <w:tcW w:w="833" w:type="pct"/>
          </w:tcPr>
          <w:p w14:paraId="7C70D840" w14:textId="77777777" w:rsidR="005F0D97" w:rsidRPr="001B418A" w:rsidRDefault="005F0D97" w:rsidP="00990066">
            <w:pPr>
              <w:pStyle w:val="Table1RightCenter"/>
              <w:cnfStyle w:val="000000000000" w:firstRow="0" w:lastRow="0" w:firstColumn="0" w:lastColumn="0" w:oddVBand="0" w:evenVBand="0" w:oddHBand="0" w:evenHBand="0" w:firstRowFirstColumn="0" w:firstRowLastColumn="0" w:lastRowFirstColumn="0" w:lastRowLastColumn="0"/>
              <w:rPr>
                <w:szCs w:val="20"/>
              </w:rPr>
            </w:pPr>
            <w:r>
              <w:rPr>
                <w:szCs w:val="20"/>
              </w:rPr>
              <w:t>New Product Launch</w:t>
            </w:r>
          </w:p>
        </w:tc>
        <w:tc>
          <w:tcPr>
            <w:tcW w:w="3066" w:type="pct"/>
            <w:vAlign w:val="top"/>
          </w:tcPr>
          <w:p w14:paraId="1024FCB9" w14:textId="77777777" w:rsidR="005F0D97" w:rsidRPr="001B418A" w:rsidRDefault="005F0D97" w:rsidP="00990066">
            <w:pPr>
              <w:cnfStyle w:val="000000000000" w:firstRow="0" w:lastRow="0" w:firstColumn="0" w:lastColumn="0" w:oddVBand="0" w:evenVBand="0" w:oddHBand="0" w:evenHBand="0" w:firstRowFirstColumn="0" w:firstRowLastColumn="0" w:lastRowFirstColumn="0" w:lastRowLastColumn="0"/>
              <w:rPr>
                <w:szCs w:val="20"/>
              </w:rPr>
            </w:pPr>
            <w:r>
              <w:t>MEC unveiled the 135-RJ Diesel Telescopic Boom Lift, the tallest model in its boom lineup, featuring a 141 ft working height, 80 ft outreach, and innovative Set-In-Place Axle Extension for faster job-site set-up.</w:t>
            </w:r>
          </w:p>
        </w:tc>
      </w:tr>
    </w:tbl>
    <w:p w14:paraId="7A21CA27" w14:textId="77777777" w:rsidR="005F0D97" w:rsidRPr="001B418A" w:rsidRDefault="005F0D97" w:rsidP="005F0D97">
      <w:pPr>
        <w:pStyle w:val="MRF-Footerline1"/>
        <w:jc w:val="both"/>
        <w:rPr>
          <w:sz w:val="20"/>
          <w:lang w:eastAsia="en-IN"/>
        </w:rPr>
      </w:pPr>
    </w:p>
    <w:p w14:paraId="7D554010"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4A87966E" w14:textId="77777777" w:rsidR="005F0D97" w:rsidRPr="001B418A" w:rsidRDefault="005F0D97" w:rsidP="005F0D97">
      <w:pPr>
        <w:rPr>
          <w:szCs w:val="20"/>
          <w:lang w:val="en-GB" w:eastAsia="en-IN"/>
        </w:rPr>
      </w:pPr>
    </w:p>
    <w:p w14:paraId="4EA2D419" w14:textId="77777777" w:rsidR="005F0D97" w:rsidRPr="001B418A" w:rsidRDefault="005F0D97" w:rsidP="005F0D97">
      <w:pPr>
        <w:pStyle w:val="Head2"/>
        <w:jc w:val="both"/>
        <w:rPr>
          <w:sz w:val="20"/>
        </w:rPr>
      </w:pPr>
      <w:bookmarkStart w:id="323" w:name="_Toc214051815"/>
      <w:r w:rsidRPr="001B418A">
        <w:rPr>
          <w:sz w:val="20"/>
        </w:rPr>
        <w:t>SWOT ANALYSIS</w:t>
      </w:r>
      <w:bookmarkEnd w:id="323"/>
    </w:p>
    <w:p w14:paraId="57AFB0A0" w14:textId="77777777" w:rsidR="005F0D97" w:rsidRPr="001B418A" w:rsidRDefault="005F0D97" w:rsidP="005F0D97">
      <w:pPr>
        <w:pStyle w:val="FigureTitle"/>
        <w:jc w:val="both"/>
        <w:rPr>
          <w:sz w:val="20"/>
        </w:rPr>
      </w:pPr>
      <w:bookmarkStart w:id="324" w:name="_Toc214051938"/>
      <w:r w:rsidRPr="00703318">
        <w:rPr>
          <w:sz w:val="20"/>
        </w:rPr>
        <w:t>MEC Aerial Work Platforms</w:t>
      </w:r>
      <w:r w:rsidRPr="001B418A">
        <w:rPr>
          <w:sz w:val="20"/>
        </w:rPr>
        <w:t>: SWOT Analysis</w:t>
      </w:r>
      <w:bookmarkEnd w:id="324"/>
    </w:p>
    <w:p w14:paraId="0A17D966" w14:textId="77777777" w:rsidR="005F0D97" w:rsidRPr="001B418A" w:rsidRDefault="005F0D97" w:rsidP="005F0D97">
      <w:pPr>
        <w:pStyle w:val="MRF-Footerline1"/>
        <w:jc w:val="both"/>
        <w:rPr>
          <w:sz w:val="20"/>
          <w:lang w:eastAsia="en-IN"/>
        </w:rPr>
      </w:pPr>
      <w:r w:rsidRPr="006F5DE2">
        <w:rPr>
          <w:sz w:val="20"/>
          <w:lang w:eastAsia="en-IN"/>
        </w:rPr>
        <w:drawing>
          <wp:inline distT="0" distB="0" distL="0" distR="0" wp14:anchorId="5D7D8667" wp14:editId="3399F922">
            <wp:extent cx="5731510" cy="2085975"/>
            <wp:effectExtent l="0" t="0" r="0" b="0"/>
            <wp:docPr id="184199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99939" name=""/>
                    <pic:cNvPicPr/>
                  </pic:nvPicPr>
                  <pic:blipFill>
                    <a:blip r:embed="rId54"/>
                    <a:stretch>
                      <a:fillRect/>
                    </a:stretch>
                  </pic:blipFill>
                  <pic:spPr>
                    <a:xfrm>
                      <a:off x="0" y="0"/>
                      <a:ext cx="5731510" cy="2085975"/>
                    </a:xfrm>
                    <a:prstGeom prst="rect">
                      <a:avLst/>
                    </a:prstGeom>
                  </pic:spPr>
                </pic:pic>
              </a:graphicData>
            </a:graphic>
          </wp:inline>
        </w:drawing>
      </w:r>
    </w:p>
    <w:p w14:paraId="4FFBC76A"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091E118A" w14:textId="77777777" w:rsidR="005F0D97" w:rsidRDefault="005F0D97" w:rsidP="005F0D97">
      <w:pPr>
        <w:pStyle w:val="Head2"/>
        <w:jc w:val="both"/>
        <w:rPr>
          <w:sz w:val="20"/>
        </w:rPr>
      </w:pPr>
      <w:bookmarkStart w:id="325" w:name="_Toc214051816"/>
      <w:r w:rsidRPr="001B418A">
        <w:rPr>
          <w:sz w:val="20"/>
        </w:rPr>
        <w:t>KEY STRATEGIES</w:t>
      </w:r>
      <w:bookmarkEnd w:id="325"/>
    </w:p>
    <w:p w14:paraId="6193A16A" w14:textId="77777777" w:rsidR="005F0D97" w:rsidRPr="00694CCA" w:rsidRDefault="005F0D97" w:rsidP="005F0D97">
      <w:pPr>
        <w:rPr>
          <w:lang w:val="en-GB" w:eastAsia="en-IN"/>
        </w:rPr>
      </w:pPr>
      <w:r w:rsidRPr="00694CCA">
        <w:rPr>
          <w:lang w:val="en-GB" w:eastAsia="en-IN"/>
        </w:rPr>
        <w:t>MEC Aerial Work Platforms should pursue a clear, multi-vector strategy that solidifies its position as a specialist MEWP supplier while scaling service, electrification and market access. Below I outline practical, commercially driven strategic imperatives that align with MEC’s product strengths and the evolving global market for elevating work platforms and spider lifts.</w:t>
      </w:r>
    </w:p>
    <w:p w14:paraId="77A447E1" w14:textId="77777777" w:rsidR="005F0D97" w:rsidRPr="00694CCA" w:rsidRDefault="005F0D97" w:rsidP="005F0D97">
      <w:pPr>
        <w:rPr>
          <w:lang w:val="en-GB" w:eastAsia="en-IN"/>
        </w:rPr>
      </w:pPr>
      <w:r w:rsidRPr="00694CCA">
        <w:rPr>
          <w:lang w:val="en-GB" w:eastAsia="en-IN"/>
        </w:rPr>
        <w:t>Product &amp; Technology Leadership</w:t>
      </w:r>
    </w:p>
    <w:p w14:paraId="746683E9" w14:textId="77777777" w:rsidR="005F0D97" w:rsidRPr="00694CCA" w:rsidRDefault="005F0D97" w:rsidP="005F0D97">
      <w:pPr>
        <w:rPr>
          <w:lang w:val="en-GB" w:eastAsia="en-IN"/>
        </w:rPr>
      </w:pPr>
      <w:r w:rsidRPr="00694CCA">
        <w:rPr>
          <w:lang w:val="en-GB" w:eastAsia="en-IN"/>
        </w:rPr>
        <w:t xml:space="preserve">MEC’s engineering advantage should be converted into a sustained product roadmap focused on electrification, lightweight high-strength materials, and modular architectures. Prioritise development of battery-electric and hybrid powertrains for both slab scissors and rough-terrain platforms and standardise modular control and telematics units across model families. Modular design </w:t>
      </w:r>
      <w:r w:rsidRPr="00694CCA">
        <w:rPr>
          <w:lang w:val="en-GB" w:eastAsia="en-IN"/>
        </w:rPr>
        <w:lastRenderedPageBreak/>
        <w:t>reduces SKU complexity, shortens time-to-market for derivatives (e.g., spider-lift variants), and lowers spare-parts inventory costs for both MEC and its dealer network.</w:t>
      </w:r>
    </w:p>
    <w:p w14:paraId="1BDF878B" w14:textId="77777777" w:rsidR="005F0D97" w:rsidRPr="00694CCA" w:rsidRDefault="005F0D97" w:rsidP="005F0D97">
      <w:pPr>
        <w:rPr>
          <w:b/>
          <w:bCs/>
          <w:lang w:val="en-GB" w:eastAsia="en-IN"/>
        </w:rPr>
      </w:pPr>
      <w:r w:rsidRPr="00694CCA">
        <w:rPr>
          <w:b/>
          <w:bCs/>
          <w:lang w:val="en-GB" w:eastAsia="en-IN"/>
        </w:rPr>
        <w:t>Aftermarket &amp; Parts Network Optimization</w:t>
      </w:r>
    </w:p>
    <w:p w14:paraId="695FA9BF" w14:textId="77777777" w:rsidR="005F0D97" w:rsidRPr="00694CCA" w:rsidRDefault="005F0D97" w:rsidP="005F0D97">
      <w:pPr>
        <w:rPr>
          <w:lang w:val="en-GB" w:eastAsia="en-IN"/>
        </w:rPr>
      </w:pPr>
      <w:r w:rsidRPr="00694CCA">
        <w:rPr>
          <w:lang w:val="en-GB" w:eastAsia="en-IN"/>
        </w:rPr>
        <w:t>Total cost of ownership drives rental and fleet purchasing decisions. MEC must invest in a responsive, regionalised parts distribution network, with strategically located hubs, guaranteed lead-times and a formal parts subscription service for large fleets. Introduce OEM diagnostic kits and online parts portals with clear cross-reference tools to reduce downtime. Offer fixed-price service contracts and uptime SLAs to strengthen customer retention and predictable revenue.</w:t>
      </w:r>
    </w:p>
    <w:p w14:paraId="160004D1" w14:textId="77777777" w:rsidR="005F0D97" w:rsidRPr="00694CCA" w:rsidRDefault="005F0D97" w:rsidP="005F0D97">
      <w:pPr>
        <w:rPr>
          <w:b/>
          <w:bCs/>
          <w:lang w:val="en-GB" w:eastAsia="en-IN"/>
        </w:rPr>
      </w:pPr>
      <w:r w:rsidRPr="00694CCA">
        <w:rPr>
          <w:b/>
          <w:bCs/>
          <w:lang w:val="en-GB" w:eastAsia="en-IN"/>
        </w:rPr>
        <w:t>Distribution, Dealer Enablement &amp; Market Coverage</w:t>
      </w:r>
    </w:p>
    <w:p w14:paraId="19C58624" w14:textId="77777777" w:rsidR="005F0D97" w:rsidRPr="00694CCA" w:rsidRDefault="005F0D97" w:rsidP="005F0D97">
      <w:pPr>
        <w:rPr>
          <w:lang w:val="en-GB" w:eastAsia="en-IN"/>
        </w:rPr>
      </w:pPr>
      <w:r w:rsidRPr="00694CCA">
        <w:rPr>
          <w:lang w:val="en-GB" w:eastAsia="en-IN"/>
        </w:rPr>
        <w:t>Scale dealer capability rather than just dealer count. Select partners based on service footprint, rental relationships and technical competence. Create tiered dealer accreditation (Silver/Gold/Platinum) with measurable KPIs, co-funded demo fleets, and rapid escalation paths for warranty issues. For markets such as Australia and APAC, prioritise importers with strong rental channel relationships and local compliance expertise for spider lifts and tracked machines.</w:t>
      </w:r>
    </w:p>
    <w:p w14:paraId="49B7E01B" w14:textId="77777777" w:rsidR="005F0D97" w:rsidRPr="00694CCA" w:rsidRDefault="005F0D97" w:rsidP="005F0D97">
      <w:pPr>
        <w:rPr>
          <w:b/>
          <w:bCs/>
          <w:lang w:val="en-GB" w:eastAsia="en-IN"/>
        </w:rPr>
      </w:pPr>
      <w:r w:rsidRPr="00694CCA">
        <w:rPr>
          <w:b/>
          <w:bCs/>
          <w:lang w:val="en-GB" w:eastAsia="en-IN"/>
        </w:rPr>
        <w:t>Rental-First Commercial Model</w:t>
      </w:r>
    </w:p>
    <w:p w14:paraId="2E1D3B29" w14:textId="77777777" w:rsidR="005F0D97" w:rsidRPr="00694CCA" w:rsidRDefault="005F0D97" w:rsidP="005F0D97">
      <w:pPr>
        <w:rPr>
          <w:lang w:val="en-GB" w:eastAsia="en-IN"/>
        </w:rPr>
      </w:pPr>
      <w:r w:rsidRPr="00694CCA">
        <w:rPr>
          <w:lang w:val="en-GB" w:eastAsia="en-IN"/>
        </w:rPr>
        <w:t>Deepen relationships with top rental houses through joint development programs and fleet trials. Provide flexible commercial models: rental-centric leasing, bulk-purchase discounts, and managed-fleet solutions where MEC supplies machines plus parts and scheduled maintenance. Use rental fleet telemetry to feed product improvements and to create usage-based upsell opportunities (e.g., predictive maintenance packages).</w:t>
      </w:r>
    </w:p>
    <w:p w14:paraId="32735515" w14:textId="77777777" w:rsidR="005F0D97" w:rsidRPr="00694CCA" w:rsidRDefault="005F0D97" w:rsidP="005F0D97">
      <w:pPr>
        <w:rPr>
          <w:b/>
          <w:bCs/>
          <w:lang w:val="en-GB" w:eastAsia="en-IN"/>
        </w:rPr>
      </w:pPr>
      <w:r w:rsidRPr="00694CCA">
        <w:rPr>
          <w:b/>
          <w:bCs/>
          <w:lang w:val="en-GB" w:eastAsia="en-IN"/>
        </w:rPr>
        <w:t>Digital &amp; Telematics Monetisation</w:t>
      </w:r>
    </w:p>
    <w:p w14:paraId="0D93E185" w14:textId="77777777" w:rsidR="005F0D97" w:rsidRPr="00694CCA" w:rsidRDefault="005F0D97" w:rsidP="005F0D97">
      <w:pPr>
        <w:rPr>
          <w:lang w:val="en-GB" w:eastAsia="en-IN"/>
        </w:rPr>
      </w:pPr>
      <w:r w:rsidRPr="00694CCA">
        <w:rPr>
          <w:lang w:val="en-GB" w:eastAsia="en-IN"/>
        </w:rPr>
        <w:t>Standardise telematics across models and offer tiered connected services: basic location and hours, advanced predictive maintenance analytics, and operator safety modules. Monetise data through subscription tiers and aggregated benchmarking reports for rental customers. Integrate telematics with dealer portals for streamlined dispatch and faster diagnostics.</w:t>
      </w:r>
    </w:p>
    <w:p w14:paraId="7D3F6B74" w14:textId="77777777" w:rsidR="005F0D97" w:rsidRPr="00694CCA" w:rsidRDefault="005F0D97" w:rsidP="005F0D97">
      <w:pPr>
        <w:rPr>
          <w:b/>
          <w:bCs/>
          <w:lang w:val="en-GB" w:eastAsia="en-IN"/>
        </w:rPr>
      </w:pPr>
      <w:r w:rsidRPr="00694CCA">
        <w:rPr>
          <w:b/>
          <w:bCs/>
          <w:lang w:val="en-GB" w:eastAsia="en-IN"/>
        </w:rPr>
        <w:t>Sustainability &amp; Compliance Leadership</w:t>
      </w:r>
    </w:p>
    <w:p w14:paraId="050A2D91" w14:textId="77777777" w:rsidR="005F0D97" w:rsidRPr="00694CCA" w:rsidRDefault="005F0D97" w:rsidP="005F0D97">
      <w:pPr>
        <w:rPr>
          <w:lang w:val="en-GB" w:eastAsia="en-IN"/>
        </w:rPr>
      </w:pPr>
      <w:r w:rsidRPr="00694CCA">
        <w:rPr>
          <w:lang w:val="en-GB" w:eastAsia="en-IN"/>
        </w:rPr>
        <w:t>Position MEC as a compliance and low-emission specialist: pursue certifications and publish lifecycle emissions for flagship models. Target indoor, sensitive-floor, and urban jobsite segments where zero-emission credentials command premium pricing and rental preference. Use sustainable materials and circularity programs for used-machine refurbishment to protect residual value.</w:t>
      </w:r>
    </w:p>
    <w:p w14:paraId="7282C0DB" w14:textId="77777777" w:rsidR="005F0D97" w:rsidRPr="00694CCA" w:rsidRDefault="005F0D97" w:rsidP="005F0D97">
      <w:pPr>
        <w:rPr>
          <w:b/>
          <w:bCs/>
          <w:lang w:val="en-GB" w:eastAsia="en-IN"/>
        </w:rPr>
      </w:pPr>
      <w:r w:rsidRPr="00694CCA">
        <w:rPr>
          <w:b/>
          <w:bCs/>
          <w:lang w:val="en-GB" w:eastAsia="en-IN"/>
        </w:rPr>
        <w:t>Operational Resilience &amp; Supplier Strategy</w:t>
      </w:r>
    </w:p>
    <w:p w14:paraId="1D2D7FB5" w14:textId="77777777" w:rsidR="005F0D97" w:rsidRPr="00694CCA" w:rsidRDefault="005F0D97" w:rsidP="005F0D97">
      <w:pPr>
        <w:rPr>
          <w:lang w:val="en-GB" w:eastAsia="en-IN"/>
        </w:rPr>
      </w:pPr>
      <w:r w:rsidRPr="00694CCA">
        <w:rPr>
          <w:lang w:val="en-GB" w:eastAsia="en-IN"/>
        </w:rPr>
        <w:t>Secure critical components (batteries, control electronics, hydraulic valves) through multi-sourcing and long-term contracts. Invest in near-shoring for key assemblies serving the U.S. and Australian markets to reduce lead times and FX exposure. Implement lean manufacturing and digital quality controls to protect margins as volumes scale.</w:t>
      </w:r>
    </w:p>
    <w:p w14:paraId="7588F6AD" w14:textId="77777777" w:rsidR="005F0D97" w:rsidRPr="00694CCA" w:rsidRDefault="005F0D97" w:rsidP="005F0D97">
      <w:pPr>
        <w:rPr>
          <w:b/>
          <w:bCs/>
          <w:lang w:val="en-GB" w:eastAsia="en-IN"/>
        </w:rPr>
      </w:pPr>
      <w:r w:rsidRPr="00694CCA">
        <w:rPr>
          <w:b/>
          <w:bCs/>
          <w:lang w:val="en-GB" w:eastAsia="en-IN"/>
        </w:rPr>
        <w:t>M&amp;A and Strategic Alliances</w:t>
      </w:r>
    </w:p>
    <w:p w14:paraId="226C4655" w14:textId="77777777" w:rsidR="005F0D97" w:rsidRPr="00694CCA" w:rsidRDefault="005F0D97" w:rsidP="005F0D97">
      <w:pPr>
        <w:rPr>
          <w:lang w:val="en-GB" w:eastAsia="en-IN"/>
        </w:rPr>
      </w:pPr>
      <w:r w:rsidRPr="00694CCA">
        <w:rPr>
          <w:lang w:val="en-GB" w:eastAsia="en-IN"/>
        </w:rPr>
        <w:t>Pursue bolt-on acquisitions that expand service footprint (parts distributors, local service providers) or add complementary technologies (compact spider lift specialists, telematics firms). Also consider joint ventures with regional OEMs to accelerate market entry into Asia-Pacific and Europe.</w:t>
      </w:r>
    </w:p>
    <w:p w14:paraId="2ED2EB8B" w14:textId="77777777" w:rsidR="005F0D97" w:rsidRPr="00694CCA" w:rsidRDefault="005F0D97" w:rsidP="005F0D97">
      <w:pPr>
        <w:rPr>
          <w:b/>
          <w:bCs/>
          <w:lang w:val="en-GB" w:eastAsia="en-IN"/>
        </w:rPr>
      </w:pPr>
      <w:r w:rsidRPr="00694CCA">
        <w:rPr>
          <w:b/>
          <w:bCs/>
          <w:lang w:val="en-GB" w:eastAsia="en-IN"/>
        </w:rPr>
        <w:t>Brand &amp; Customer Experience</w:t>
      </w:r>
    </w:p>
    <w:p w14:paraId="6CA303F7" w14:textId="77777777" w:rsidR="005F0D97" w:rsidRPr="00694CCA" w:rsidRDefault="005F0D97" w:rsidP="005F0D97">
      <w:pPr>
        <w:rPr>
          <w:lang w:val="en-GB" w:eastAsia="en-IN"/>
        </w:rPr>
      </w:pPr>
      <w:r w:rsidRPr="00694CCA">
        <w:rPr>
          <w:lang w:val="en-GB" w:eastAsia="en-IN"/>
        </w:rPr>
        <w:t>Reframe MEC’s brand around “fleet economics and uptime.” Create targeted marketing for rental houses (TCO calculators, case studies) and contractors (application guides). Invest in operator training programs and certification to build customer loyalty and reduce misuse-related failures.</w:t>
      </w:r>
    </w:p>
    <w:p w14:paraId="44DC1E14" w14:textId="77777777" w:rsidR="005F0D97" w:rsidRPr="001B418A" w:rsidRDefault="005F0D97" w:rsidP="005F0D97">
      <w:pPr>
        <w:rPr>
          <w:szCs w:val="20"/>
        </w:rPr>
      </w:pPr>
    </w:p>
    <w:p w14:paraId="4B7ACF24" w14:textId="77777777" w:rsidR="005F0D97" w:rsidRPr="001B418A" w:rsidRDefault="005F0D97" w:rsidP="005F0D97">
      <w:pPr>
        <w:pStyle w:val="Head1"/>
        <w:spacing w:after="120"/>
        <w:ind w:left="1152" w:hanging="1152"/>
        <w:rPr>
          <w:sz w:val="20"/>
        </w:rPr>
      </w:pPr>
      <w:bookmarkStart w:id="326" w:name="_Toc214051817"/>
      <w:r w:rsidRPr="00703318">
        <w:rPr>
          <w:sz w:val="20"/>
        </w:rPr>
        <w:t>Maeda Seisakusho Co., Ltd</w:t>
      </w:r>
      <w:bookmarkEnd w:id="326"/>
    </w:p>
    <w:p w14:paraId="416964CE" w14:textId="77777777" w:rsidR="005F0D97" w:rsidRPr="001B418A" w:rsidRDefault="005F0D97" w:rsidP="005F0D97">
      <w:pPr>
        <w:pStyle w:val="Head2"/>
        <w:jc w:val="both"/>
        <w:rPr>
          <w:sz w:val="20"/>
        </w:rPr>
      </w:pPr>
      <w:bookmarkStart w:id="327" w:name="_Toc214051818"/>
      <w:r w:rsidRPr="001B418A">
        <w:rPr>
          <w:sz w:val="20"/>
        </w:rPr>
        <w:t>COMPANY OVERVIEW</w:t>
      </w:r>
      <w:bookmarkEnd w:id="327"/>
    </w:p>
    <w:p w14:paraId="034D0CAE" w14:textId="77777777" w:rsidR="005F0D97" w:rsidRPr="001B418A" w:rsidRDefault="005F0D97" w:rsidP="005F0D97">
      <w:pPr>
        <w:rPr>
          <w:szCs w:val="20"/>
          <w:lang w:eastAsia="en-IN"/>
        </w:rPr>
      </w:pPr>
      <w:r w:rsidRPr="001B418A">
        <w:rPr>
          <w:rStyle w:val="BoldTextChar"/>
          <w:szCs w:val="20"/>
        </w:rPr>
        <w:t>Company Headquarters:</w:t>
      </w:r>
      <w:r w:rsidRPr="001B418A">
        <w:rPr>
          <w:szCs w:val="20"/>
          <w:lang w:eastAsia="en-IN"/>
        </w:rPr>
        <w:t xml:space="preserve"> </w:t>
      </w:r>
      <w:r w:rsidRPr="007A77FE">
        <w:rPr>
          <w:szCs w:val="20"/>
          <w:lang w:val="en-IN"/>
        </w:rPr>
        <w:t>Japan</w:t>
      </w:r>
    </w:p>
    <w:p w14:paraId="3DEC1A85" w14:textId="77777777" w:rsidR="005F0D97" w:rsidRPr="001B418A" w:rsidRDefault="005F0D97" w:rsidP="005F0D97">
      <w:pPr>
        <w:rPr>
          <w:rFonts w:cs="Arial"/>
          <w:color w:val="333333"/>
          <w:szCs w:val="20"/>
          <w:shd w:val="clear" w:color="auto" w:fill="FFFFFF"/>
        </w:rPr>
      </w:pPr>
      <w:r w:rsidRPr="001B418A">
        <w:rPr>
          <w:rStyle w:val="BoldTextChar"/>
          <w:szCs w:val="20"/>
        </w:rPr>
        <w:t>Founded:</w:t>
      </w:r>
      <w:r w:rsidRPr="001B418A">
        <w:rPr>
          <w:szCs w:val="20"/>
          <w:lang w:eastAsia="en-IN"/>
        </w:rPr>
        <w:t xml:space="preserve"> 19</w:t>
      </w:r>
      <w:r>
        <w:rPr>
          <w:szCs w:val="20"/>
          <w:lang w:eastAsia="en-IN"/>
        </w:rPr>
        <w:t>62</w:t>
      </w:r>
    </w:p>
    <w:p w14:paraId="25C239B6" w14:textId="77777777" w:rsidR="005F0D97" w:rsidRPr="001B418A" w:rsidRDefault="005F0D97" w:rsidP="005F0D97">
      <w:pPr>
        <w:rPr>
          <w:rFonts w:cs="Arial"/>
          <w:color w:val="333333"/>
          <w:szCs w:val="20"/>
          <w:shd w:val="clear" w:color="auto" w:fill="FFFFFF"/>
        </w:rPr>
      </w:pPr>
      <w:r w:rsidRPr="001B418A">
        <w:rPr>
          <w:rStyle w:val="BoldTextChar"/>
          <w:szCs w:val="20"/>
        </w:rPr>
        <w:t>Type:</w:t>
      </w:r>
      <w:r w:rsidRPr="001B418A">
        <w:rPr>
          <w:szCs w:val="20"/>
          <w:lang w:eastAsia="en-IN"/>
        </w:rPr>
        <w:t xml:space="preserve"> </w:t>
      </w:r>
      <w:r>
        <w:rPr>
          <w:rFonts w:cs="Arial"/>
          <w:color w:val="333333"/>
          <w:szCs w:val="20"/>
          <w:shd w:val="clear" w:color="auto" w:fill="FFFFFF"/>
        </w:rPr>
        <w:t>Public</w:t>
      </w:r>
    </w:p>
    <w:p w14:paraId="272CB9FC" w14:textId="77777777" w:rsidR="005F0D97" w:rsidRPr="001B418A" w:rsidRDefault="005F0D97" w:rsidP="005F0D97">
      <w:pPr>
        <w:rPr>
          <w:rFonts w:cs="Arial"/>
          <w:color w:val="333333"/>
          <w:szCs w:val="20"/>
          <w:shd w:val="clear" w:color="auto" w:fill="FFFFFF"/>
        </w:rPr>
      </w:pPr>
      <w:r w:rsidRPr="001B418A">
        <w:rPr>
          <w:rStyle w:val="BoldTextChar"/>
          <w:szCs w:val="20"/>
        </w:rPr>
        <w:t>Total Revenue 2024 (USD) in global:</w:t>
      </w:r>
      <w:r w:rsidRPr="001B418A">
        <w:rPr>
          <w:szCs w:val="20"/>
          <w:lang w:eastAsia="en-IN"/>
        </w:rPr>
        <w:t xml:space="preserve"> </w:t>
      </w:r>
      <w:r>
        <w:rPr>
          <w:color w:val="auto"/>
          <w:szCs w:val="20"/>
          <w:lang w:eastAsia="en-IN"/>
        </w:rPr>
        <w:t>~300</w:t>
      </w:r>
    </w:p>
    <w:p w14:paraId="79E7BB3B" w14:textId="77777777" w:rsidR="005F0D97" w:rsidRPr="001B418A" w:rsidRDefault="005F0D97" w:rsidP="005F0D97">
      <w:pPr>
        <w:rPr>
          <w:rFonts w:cs="Arial"/>
          <w:color w:val="333333"/>
          <w:szCs w:val="20"/>
          <w:shd w:val="clear" w:color="auto" w:fill="FFFFFF"/>
        </w:rPr>
      </w:pPr>
      <w:r w:rsidRPr="001B418A">
        <w:rPr>
          <w:rStyle w:val="BoldTextChar"/>
          <w:szCs w:val="20"/>
        </w:rPr>
        <w:t>CEO:</w:t>
      </w:r>
      <w:r w:rsidRPr="001B418A">
        <w:rPr>
          <w:szCs w:val="20"/>
          <w:lang w:eastAsia="en-IN"/>
        </w:rPr>
        <w:t xml:space="preserve"> </w:t>
      </w:r>
      <w:r w:rsidRPr="007A77FE">
        <w:rPr>
          <w:szCs w:val="20"/>
          <w:lang w:eastAsia="en-IN"/>
        </w:rPr>
        <w:t>Masaaki Shioiri</w:t>
      </w:r>
    </w:p>
    <w:p w14:paraId="4A06B999" w14:textId="77777777" w:rsidR="005F0D97" w:rsidRPr="001B418A" w:rsidRDefault="005F0D97" w:rsidP="005F0D97">
      <w:pPr>
        <w:rPr>
          <w:color w:val="auto"/>
          <w:szCs w:val="20"/>
          <w:lang w:eastAsia="en-IN"/>
        </w:rPr>
      </w:pPr>
      <w:r w:rsidRPr="001B418A">
        <w:rPr>
          <w:rStyle w:val="BoldTextChar"/>
          <w:szCs w:val="20"/>
        </w:rPr>
        <w:t>Workforce:</w:t>
      </w:r>
      <w:r w:rsidRPr="001B418A">
        <w:rPr>
          <w:szCs w:val="20"/>
          <w:lang w:eastAsia="en-IN"/>
        </w:rPr>
        <w:t xml:space="preserve"> </w:t>
      </w:r>
      <w:r>
        <w:rPr>
          <w:color w:val="auto"/>
          <w:szCs w:val="20"/>
          <w:lang w:eastAsia="en-IN"/>
        </w:rPr>
        <w:t>~550</w:t>
      </w:r>
    </w:p>
    <w:p w14:paraId="7F0B0376" w14:textId="77777777" w:rsidR="005F0D97" w:rsidRPr="007A77FE" w:rsidRDefault="005F0D97" w:rsidP="005F0D97">
      <w:pPr>
        <w:rPr>
          <w:szCs w:val="20"/>
          <w:lang w:val="en-IN"/>
        </w:rPr>
      </w:pPr>
      <w:r w:rsidRPr="001B418A">
        <w:rPr>
          <w:rStyle w:val="BoldTextChar"/>
          <w:szCs w:val="20"/>
        </w:rPr>
        <w:t>Company Working:</w:t>
      </w:r>
      <w:r w:rsidRPr="001B418A">
        <w:rPr>
          <w:b/>
          <w:bCs/>
          <w:szCs w:val="20"/>
          <w:lang w:val="en-IN"/>
        </w:rPr>
        <w:t xml:space="preserve"> </w:t>
      </w:r>
      <w:r w:rsidRPr="001B418A">
        <w:rPr>
          <w:szCs w:val="20"/>
          <w:lang w:val="en-IN"/>
        </w:rPr>
        <w:t xml:space="preserve"> </w:t>
      </w:r>
      <w:r w:rsidRPr="007A77FE">
        <w:rPr>
          <w:szCs w:val="20"/>
          <w:lang w:val="en-IN"/>
        </w:rPr>
        <w:t xml:space="preserve">MAEDA Seisakusho Co., Ltd. is a Japan-based industrial machinery manufacturer recognised globally for pioneering the development of compact crawler and spider cranes — machines that frequently operate as elevating platforms in constrained work environments where conventional boom lifts or truck-mounted platforms cannot be used. Founded in 1962 and headquartered in Nagano City, Maeda has—since the 1980s—scaled its mini crawler and spider crane range into a worldwide product line that targets construction, maintenance, curtain-wall installation, glazing, industrial plant work and other tasks requiring safe, precise lifting and vertical access in tight or elevated spaces. </w:t>
      </w:r>
    </w:p>
    <w:p w14:paraId="6490C0BF" w14:textId="77777777" w:rsidR="005F0D97" w:rsidRPr="007A77FE" w:rsidRDefault="005F0D97" w:rsidP="005F0D97">
      <w:pPr>
        <w:rPr>
          <w:b/>
          <w:bCs/>
          <w:szCs w:val="20"/>
          <w:lang w:val="en-IN"/>
        </w:rPr>
      </w:pPr>
      <w:r w:rsidRPr="007A77FE">
        <w:rPr>
          <w:b/>
          <w:bCs/>
          <w:szCs w:val="20"/>
          <w:lang w:val="en-IN"/>
        </w:rPr>
        <w:t>Core offering and product relevance to EWPs / Spider lifts market</w:t>
      </w:r>
    </w:p>
    <w:p w14:paraId="203F5B65" w14:textId="77777777" w:rsidR="005F0D97" w:rsidRPr="007A77FE" w:rsidRDefault="005F0D97" w:rsidP="005F0D97">
      <w:pPr>
        <w:rPr>
          <w:szCs w:val="20"/>
          <w:lang w:val="en-IN"/>
        </w:rPr>
      </w:pPr>
      <w:r w:rsidRPr="007A77FE">
        <w:rPr>
          <w:szCs w:val="20"/>
          <w:lang w:val="en-IN"/>
        </w:rPr>
        <w:t xml:space="preserve">Maeda’s product family includes compact “mini crawler” and “spider” cranes with lifting capacities spanning roughly 1.0 to 8.1 tonnes, models slim enough to pass through standard doorways and narrow access routes. Their spider-style outriggers stabilise the machine on uneven ground, stairways or rooftop environments — features that make Maeda units functionally similar to spider lifts and elevating work platforms (EWPs) for many vertical access applications. The company positions these machines for tasks that demand high reach, low footprint, portable access and precise load control — exactly the technical requirements international clients expect from specialist EWPs and spider lifts. </w:t>
      </w:r>
    </w:p>
    <w:p w14:paraId="39A1FCC5" w14:textId="77777777" w:rsidR="005F0D97" w:rsidRPr="007A77FE" w:rsidRDefault="005F0D97" w:rsidP="005F0D97">
      <w:pPr>
        <w:rPr>
          <w:b/>
          <w:bCs/>
          <w:szCs w:val="20"/>
          <w:lang w:val="en-IN"/>
        </w:rPr>
      </w:pPr>
      <w:r w:rsidRPr="007A77FE">
        <w:rPr>
          <w:b/>
          <w:bCs/>
          <w:szCs w:val="20"/>
          <w:lang w:val="en-IN"/>
        </w:rPr>
        <w:t>Innovation, safety and manufacturing footprint</w:t>
      </w:r>
    </w:p>
    <w:p w14:paraId="166AEB8F" w14:textId="77777777" w:rsidR="005F0D97" w:rsidRPr="007A77FE" w:rsidRDefault="005F0D97" w:rsidP="005F0D97">
      <w:pPr>
        <w:rPr>
          <w:szCs w:val="20"/>
          <w:lang w:val="en-IN"/>
        </w:rPr>
      </w:pPr>
      <w:r w:rsidRPr="007A77FE">
        <w:rPr>
          <w:szCs w:val="20"/>
          <w:lang w:val="en-IN"/>
        </w:rPr>
        <w:t xml:space="preserve">Maeda emphasizes compact engineering, safety features (load protection systems, remote control operation, and robust outrigger design) and ease-of-transport to job sites — attributes that increase operational uptime and lower total cost of ownership for rental fleets and specialist contractors. The company’s engineering heritage and claims of being a market leader in mini cranes reflect decades of iterative improvements in hydraulic systems, remote controls and transportability that make Maeda machines attractive to clients who need dependable vertical access where standard EWPs are impractical. Maeda manufactures in Japan and supports global distribution through dedicated dealer networks and regional partners. </w:t>
      </w:r>
    </w:p>
    <w:p w14:paraId="1EDB8632" w14:textId="77777777" w:rsidR="005F0D97" w:rsidRPr="007A77FE" w:rsidRDefault="005F0D97" w:rsidP="005F0D97">
      <w:pPr>
        <w:rPr>
          <w:b/>
          <w:bCs/>
          <w:szCs w:val="20"/>
          <w:lang w:val="en-IN"/>
        </w:rPr>
      </w:pPr>
      <w:r w:rsidRPr="007A77FE">
        <w:rPr>
          <w:b/>
          <w:bCs/>
          <w:szCs w:val="20"/>
          <w:lang w:val="en-IN"/>
        </w:rPr>
        <w:t>Global presence and dealer/distribution network</w:t>
      </w:r>
    </w:p>
    <w:p w14:paraId="66B7FD4F" w14:textId="77777777" w:rsidR="005F0D97" w:rsidRPr="007A77FE" w:rsidRDefault="005F0D97" w:rsidP="005F0D97">
      <w:pPr>
        <w:rPr>
          <w:szCs w:val="20"/>
          <w:lang w:val="en-IN"/>
        </w:rPr>
      </w:pPr>
      <w:r w:rsidRPr="007A77FE">
        <w:rPr>
          <w:szCs w:val="20"/>
          <w:lang w:val="en-IN"/>
        </w:rPr>
        <w:t xml:space="preserve">Maeda sells through a global dealer network (regional dealer list maintained on its site), and has set up regional organisations to serve overseas markets — reinforcing after-sales support, parts supply and training. Establishment of subsidiaries and regional partnerships (including MAEDA AMERICA Inc.) is evidence of the company’s strategy to localise service and grow rental/ownership adoption in major construction markets. </w:t>
      </w:r>
    </w:p>
    <w:p w14:paraId="3B7DB50A" w14:textId="77777777" w:rsidR="005F0D97" w:rsidRPr="007A77FE" w:rsidRDefault="005F0D97" w:rsidP="005F0D97">
      <w:pPr>
        <w:rPr>
          <w:b/>
          <w:bCs/>
          <w:szCs w:val="20"/>
          <w:lang w:val="en-IN"/>
        </w:rPr>
      </w:pPr>
      <w:r w:rsidRPr="007A77FE">
        <w:rPr>
          <w:b/>
          <w:bCs/>
          <w:szCs w:val="20"/>
          <w:lang w:val="en-IN"/>
        </w:rPr>
        <w:t>Australia market focus — positioning &amp; practical considerations</w:t>
      </w:r>
    </w:p>
    <w:p w14:paraId="60970557" w14:textId="77777777" w:rsidR="005F0D97" w:rsidRPr="007A77FE" w:rsidRDefault="005F0D97" w:rsidP="005F0D97">
      <w:pPr>
        <w:rPr>
          <w:szCs w:val="20"/>
          <w:lang w:val="en-IN"/>
        </w:rPr>
      </w:pPr>
      <w:r w:rsidRPr="007A77FE">
        <w:rPr>
          <w:szCs w:val="20"/>
          <w:lang w:val="en-IN"/>
        </w:rPr>
        <w:t xml:space="preserve">In Australia, Maeda mini crawler cranes and spider-style units have a strong commercial footprint. Longstanding distribution relationships (for example with Pace Cranes) and endorsements from local service providers indicate that Maeda models are widely </w:t>
      </w:r>
      <w:r w:rsidRPr="007A77FE">
        <w:rPr>
          <w:szCs w:val="20"/>
          <w:lang w:val="en-IN"/>
        </w:rPr>
        <w:lastRenderedPageBreak/>
        <w:t xml:space="preserve">adopted by rental houses, façade contractors, glazing installers, and specialised building services businesses. Several Australian rental and service companies advertise Maeda units as market leaders for confined access lifting and report widespread usage across metropolitan and regional projects. For international clients evaluating market entry, this means Australia is a mature market for Maeda-type spider cranes: rental penetration is high, trained operators are available, and after-sales support is provided by established local distributors and factory-trained technicians. </w:t>
      </w:r>
    </w:p>
    <w:p w14:paraId="1CB4CA1A" w14:textId="77777777" w:rsidR="005F0D97" w:rsidRPr="007A77FE" w:rsidRDefault="005F0D97" w:rsidP="005F0D97">
      <w:pPr>
        <w:rPr>
          <w:b/>
          <w:bCs/>
          <w:szCs w:val="20"/>
          <w:lang w:val="en-IN"/>
        </w:rPr>
      </w:pPr>
      <w:r w:rsidRPr="007A77FE">
        <w:rPr>
          <w:b/>
          <w:bCs/>
          <w:szCs w:val="20"/>
          <w:lang w:val="en-IN"/>
        </w:rPr>
        <w:t>Market implications for EWPs &amp; spider lifts stakeholders</w:t>
      </w:r>
    </w:p>
    <w:p w14:paraId="5EBA05B6" w14:textId="77777777" w:rsidR="005F0D97" w:rsidRPr="007A77FE" w:rsidRDefault="005F0D97" w:rsidP="005F0D97">
      <w:pPr>
        <w:rPr>
          <w:szCs w:val="20"/>
          <w:lang w:val="en-IN"/>
        </w:rPr>
      </w:pPr>
      <w:r w:rsidRPr="007A77FE">
        <w:rPr>
          <w:szCs w:val="20"/>
          <w:lang w:val="en-IN"/>
        </w:rPr>
        <w:t>For rental companies: Maeda’s compact units are high turnover equipment in dense urban projects and heritage refurbishments because they reduce the need for scaffolding and provide fast setup.</w:t>
      </w:r>
    </w:p>
    <w:p w14:paraId="2179EEC9" w14:textId="77777777" w:rsidR="005F0D97" w:rsidRPr="007A77FE" w:rsidRDefault="005F0D97" w:rsidP="005F0D97">
      <w:pPr>
        <w:rPr>
          <w:szCs w:val="20"/>
          <w:lang w:val="en-IN"/>
        </w:rPr>
      </w:pPr>
      <w:r w:rsidRPr="007A77FE">
        <w:rPr>
          <w:szCs w:val="20"/>
          <w:lang w:val="en-IN"/>
        </w:rPr>
        <w:t>For contractors: The ability to lift materials and perform precision installs from a tiny footprint reduces labour hours and site logistics complexity.</w:t>
      </w:r>
    </w:p>
    <w:p w14:paraId="5DCA5C6D" w14:textId="77777777" w:rsidR="005F0D97" w:rsidRPr="001B418A" w:rsidRDefault="005F0D97" w:rsidP="005F0D97">
      <w:pPr>
        <w:rPr>
          <w:szCs w:val="20"/>
          <w:lang w:val="en-IN"/>
        </w:rPr>
      </w:pPr>
      <w:r w:rsidRPr="007A77FE">
        <w:rPr>
          <w:szCs w:val="20"/>
          <w:lang w:val="en-IN"/>
        </w:rPr>
        <w:t>For asset purchasers and fleet managers: Total cost of ownership should be evaluated across purchase price, parts availability, distributor warranties, operator training and resale values — Maeda’s established dealer channel in Australia mitigates many aftermarket risks.</w:t>
      </w:r>
    </w:p>
    <w:p w14:paraId="37489F69" w14:textId="77777777" w:rsidR="005F0D97" w:rsidRPr="001B418A" w:rsidRDefault="005F0D97" w:rsidP="005F0D97">
      <w:pPr>
        <w:pStyle w:val="Head2"/>
        <w:jc w:val="both"/>
        <w:rPr>
          <w:sz w:val="20"/>
        </w:rPr>
      </w:pPr>
      <w:bookmarkStart w:id="328" w:name="_Toc214051819"/>
      <w:r w:rsidRPr="001B418A">
        <w:rPr>
          <w:sz w:val="20"/>
        </w:rPr>
        <w:t>FINANCIAL OVERVIEW</w:t>
      </w:r>
      <w:bookmarkEnd w:id="328"/>
    </w:p>
    <w:p w14:paraId="78184281" w14:textId="77777777" w:rsidR="005F0D97" w:rsidRPr="001B418A" w:rsidRDefault="005F0D97" w:rsidP="005F0D97">
      <w:pPr>
        <w:rPr>
          <w:szCs w:val="20"/>
          <w:lang w:val="en-GB" w:eastAsia="en-IN"/>
        </w:rPr>
      </w:pPr>
      <w:r w:rsidRPr="00055878">
        <w:rPr>
          <w:szCs w:val="20"/>
          <w:lang w:val="en-GB" w:eastAsia="en-IN"/>
        </w:rPr>
        <w:t>The latest annual report is not available.</w:t>
      </w:r>
    </w:p>
    <w:p w14:paraId="55BC3404" w14:textId="77777777" w:rsidR="005F0D97" w:rsidRPr="001B418A" w:rsidRDefault="005F0D97" w:rsidP="005F0D97">
      <w:pPr>
        <w:pStyle w:val="Head2"/>
        <w:jc w:val="both"/>
        <w:rPr>
          <w:sz w:val="20"/>
        </w:rPr>
      </w:pPr>
      <w:bookmarkStart w:id="329" w:name="_Toc214051820"/>
      <w:r w:rsidRPr="001B418A">
        <w:rPr>
          <w:sz w:val="20"/>
        </w:rPr>
        <w:t>PRODUCTS OFFERED</w:t>
      </w:r>
      <w:bookmarkEnd w:id="329"/>
    </w:p>
    <w:p w14:paraId="30245F89" w14:textId="77777777" w:rsidR="005F0D97" w:rsidRPr="001B418A" w:rsidRDefault="005F0D97" w:rsidP="004B337A">
      <w:pPr>
        <w:pStyle w:val="TableTitle"/>
        <w:numPr>
          <w:ilvl w:val="0"/>
          <w:numId w:val="18"/>
        </w:numPr>
        <w:ind w:left="1296" w:hanging="1296"/>
        <w:rPr>
          <w:sz w:val="20"/>
        </w:rPr>
      </w:pPr>
      <w:bookmarkStart w:id="330" w:name="_Toc214051909"/>
      <w:r w:rsidRPr="00703318">
        <w:rPr>
          <w:sz w:val="20"/>
          <w:lang w:val="en-IN"/>
        </w:rPr>
        <w:t>Maeda Seisakusho Co., Ltd</w:t>
      </w:r>
      <w:r w:rsidRPr="001B418A">
        <w:rPr>
          <w:sz w:val="20"/>
        </w:rPr>
        <w:t>: Products offered</w:t>
      </w:r>
      <w:bookmarkEnd w:id="330"/>
    </w:p>
    <w:tbl>
      <w:tblPr>
        <w:tblStyle w:val="ListTable2-Accent4"/>
        <w:tblW w:w="5000" w:type="pct"/>
        <w:jc w:val="center"/>
        <w:tblLook w:val="04A0" w:firstRow="1" w:lastRow="0" w:firstColumn="1" w:lastColumn="0" w:noHBand="0" w:noVBand="1"/>
      </w:tblPr>
      <w:tblGrid>
        <w:gridCol w:w="3053"/>
        <w:gridCol w:w="7173"/>
      </w:tblGrid>
      <w:tr w:rsidR="005F0D97" w:rsidRPr="001B418A" w14:paraId="0CB0FE73" w14:textId="77777777" w:rsidTr="00990066">
        <w:trPr>
          <w:cnfStyle w:val="100000000000" w:firstRow="1" w:lastRow="0" w:firstColumn="0" w:lastColumn="0" w:oddVBand="0" w:evenVBand="0" w:oddHBand="0"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7E71DBB0" w14:textId="77777777" w:rsidR="005F0D97" w:rsidRPr="001B418A" w:rsidRDefault="005F0D97" w:rsidP="00990066">
            <w:pPr>
              <w:pStyle w:val="Table1RightCenter"/>
              <w:rPr>
                <w:szCs w:val="20"/>
              </w:rPr>
            </w:pPr>
            <w:r w:rsidRPr="001B418A">
              <w:rPr>
                <w:szCs w:val="20"/>
              </w:rPr>
              <w:t>Categories</w:t>
            </w:r>
          </w:p>
        </w:tc>
        <w:tc>
          <w:tcPr>
            <w:tcW w:w="3507" w:type="pct"/>
          </w:tcPr>
          <w:p w14:paraId="7105F5BB"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Product</w:t>
            </w:r>
          </w:p>
        </w:tc>
      </w:tr>
      <w:tr w:rsidR="005F0D97" w:rsidRPr="001B418A" w14:paraId="2ECEBFB4" w14:textId="77777777" w:rsidTr="00990066">
        <w:trPr>
          <w:cnfStyle w:val="000000100000" w:firstRow="0" w:lastRow="0" w:firstColumn="0" w:lastColumn="0" w:oddVBand="0" w:evenVBand="0" w:oddHBand="1" w:evenHBand="0" w:firstRowFirstColumn="0" w:firstRowLastColumn="0" w:lastRowFirstColumn="0" w:lastRowLastColumn="0"/>
          <w:trHeight w:val="29"/>
          <w:jc w:val="center"/>
        </w:trPr>
        <w:tc>
          <w:tcPr>
            <w:cnfStyle w:val="001000000000" w:firstRow="0" w:lastRow="0" w:firstColumn="1" w:lastColumn="0" w:oddVBand="0" w:evenVBand="0" w:oddHBand="0" w:evenHBand="0" w:firstRowFirstColumn="0" w:firstRowLastColumn="0" w:lastRowFirstColumn="0" w:lastRowLastColumn="0"/>
            <w:tcW w:w="1493" w:type="pct"/>
          </w:tcPr>
          <w:p w14:paraId="7D1E2A76" w14:textId="77777777" w:rsidR="005F0D97" w:rsidRPr="001B418A" w:rsidRDefault="005F0D97" w:rsidP="00990066">
            <w:pPr>
              <w:pStyle w:val="Table1Left"/>
            </w:pPr>
            <w:r w:rsidRPr="009A5B72">
              <w:t>S-HLA Series (High-Level Articulated Platforms)</w:t>
            </w:r>
          </w:p>
        </w:tc>
        <w:tc>
          <w:tcPr>
            <w:tcW w:w="3507" w:type="pct"/>
            <w:vAlign w:val="top"/>
          </w:tcPr>
          <w:p w14:paraId="094FE2E9"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MC104C: 0.995 t lifting capacity mini-spider crane. </w:t>
            </w:r>
          </w:p>
          <w:p w14:paraId="58C0C9A7"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MC174C: 1.72 t capacity model. </w:t>
            </w:r>
          </w:p>
          <w:p w14:paraId="7704F0AB"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MC285C: 2.82 t capacity. </w:t>
            </w:r>
          </w:p>
          <w:p w14:paraId="1391CAA2"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MC305C: 2.98 t capacity. </w:t>
            </w:r>
          </w:p>
          <w:p w14:paraId="5B175BBA" w14:textId="77777777" w:rsidR="005F0D97"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pPr>
            <w:r>
              <w:t xml:space="preserve">MC405C: 3.83 t capacity. </w:t>
            </w:r>
          </w:p>
          <w:p w14:paraId="2A26D539" w14:textId="77777777" w:rsidR="005F0D97" w:rsidRPr="001B418A" w:rsidRDefault="005F0D97" w:rsidP="004B337A">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eastAsiaTheme="majorEastAsia" w:cs="Times New Roman"/>
                <w:spacing w:val="-3"/>
                <w:szCs w:val="20"/>
                <w:lang w:eastAsia="en-IN"/>
              </w:rPr>
            </w:pPr>
            <w:r>
              <w:t>MC815C: 8.09 t capacity, their largest mini/spider crane in the MC-series</w:t>
            </w:r>
          </w:p>
        </w:tc>
      </w:tr>
    </w:tbl>
    <w:p w14:paraId="4C9D279E" w14:textId="77777777" w:rsidR="005F0D97" w:rsidRPr="001B418A" w:rsidRDefault="005F0D97" w:rsidP="005F0D97">
      <w:pPr>
        <w:pStyle w:val="MRF-Footerline1"/>
        <w:jc w:val="both"/>
        <w:rPr>
          <w:sz w:val="20"/>
          <w:lang w:eastAsia="en-IN"/>
        </w:rPr>
      </w:pPr>
    </w:p>
    <w:p w14:paraId="4405C053" w14:textId="77777777" w:rsidR="005F0D97" w:rsidRPr="001B418A" w:rsidRDefault="005F0D97" w:rsidP="005F0D97">
      <w:pPr>
        <w:pStyle w:val="Head2"/>
        <w:jc w:val="both"/>
        <w:rPr>
          <w:sz w:val="20"/>
        </w:rPr>
      </w:pPr>
      <w:bookmarkStart w:id="331" w:name="_Toc214051821"/>
      <w:r w:rsidRPr="001B418A">
        <w:rPr>
          <w:sz w:val="20"/>
        </w:rPr>
        <w:t>KEY DEVELOPMENTS</w:t>
      </w:r>
      <w:bookmarkEnd w:id="331"/>
      <w:r w:rsidRPr="001B418A">
        <w:rPr>
          <w:sz w:val="20"/>
        </w:rPr>
        <w:t xml:space="preserve"> </w:t>
      </w:r>
    </w:p>
    <w:p w14:paraId="2BB00785" w14:textId="77777777" w:rsidR="005F0D97" w:rsidRPr="001B418A" w:rsidRDefault="005F0D97" w:rsidP="005F0D97">
      <w:pPr>
        <w:pStyle w:val="TableTitle"/>
        <w:jc w:val="both"/>
        <w:rPr>
          <w:sz w:val="20"/>
        </w:rPr>
      </w:pPr>
      <w:bookmarkStart w:id="332" w:name="_Toc214051910"/>
      <w:r w:rsidRPr="00703318">
        <w:rPr>
          <w:sz w:val="20"/>
          <w:lang w:val="en-IN"/>
        </w:rPr>
        <w:t>Maeda Seisakusho Co., Ltd</w:t>
      </w:r>
      <w:r w:rsidRPr="001B418A">
        <w:rPr>
          <w:sz w:val="20"/>
        </w:rPr>
        <w:t>: Keys developments offered</w:t>
      </w:r>
      <w:bookmarkEnd w:id="332"/>
    </w:p>
    <w:tbl>
      <w:tblPr>
        <w:tblStyle w:val="ListTable2-Accent4"/>
        <w:tblW w:w="5000" w:type="pct"/>
        <w:jc w:val="center"/>
        <w:tblLook w:val="04A0" w:firstRow="1" w:lastRow="0" w:firstColumn="1" w:lastColumn="0" w:noHBand="0" w:noVBand="1"/>
      </w:tblPr>
      <w:tblGrid>
        <w:gridCol w:w="2251"/>
        <w:gridCol w:w="1704"/>
        <w:gridCol w:w="6271"/>
      </w:tblGrid>
      <w:tr w:rsidR="005F0D97" w:rsidRPr="001B418A" w14:paraId="5315E5E3" w14:textId="77777777" w:rsidTr="00990066">
        <w:trPr>
          <w:cnfStyle w:val="100000000000" w:firstRow="1" w:lastRow="0" w:firstColumn="0" w:lastColumn="0" w:oddVBand="0" w:evenVBand="0" w:oddHBand="0"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1B1D4B37" w14:textId="77777777" w:rsidR="005F0D97" w:rsidRPr="001B418A" w:rsidRDefault="005F0D97" w:rsidP="00990066">
            <w:pPr>
              <w:pStyle w:val="Table1RightCenter"/>
              <w:rPr>
                <w:szCs w:val="20"/>
              </w:rPr>
            </w:pPr>
            <w:r w:rsidRPr="001B418A">
              <w:rPr>
                <w:szCs w:val="20"/>
              </w:rPr>
              <w:t>Date</w:t>
            </w:r>
          </w:p>
        </w:tc>
        <w:tc>
          <w:tcPr>
            <w:tcW w:w="833" w:type="pct"/>
          </w:tcPr>
          <w:p w14:paraId="4DDB44E9"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Approach</w:t>
            </w:r>
          </w:p>
        </w:tc>
        <w:tc>
          <w:tcPr>
            <w:tcW w:w="3066" w:type="pct"/>
          </w:tcPr>
          <w:p w14:paraId="6FEF86DE" w14:textId="77777777" w:rsidR="005F0D97" w:rsidRPr="001B418A" w:rsidRDefault="005F0D97" w:rsidP="00990066">
            <w:pPr>
              <w:pStyle w:val="Table1RightCenter"/>
              <w:cnfStyle w:val="100000000000" w:firstRow="1" w:lastRow="0" w:firstColumn="0" w:lastColumn="0" w:oddVBand="0" w:evenVBand="0" w:oddHBand="0" w:evenHBand="0" w:firstRowFirstColumn="0" w:firstRowLastColumn="0" w:lastRowFirstColumn="0" w:lastRowLastColumn="0"/>
              <w:rPr>
                <w:szCs w:val="20"/>
              </w:rPr>
            </w:pPr>
            <w:r w:rsidRPr="001B418A">
              <w:rPr>
                <w:szCs w:val="20"/>
              </w:rPr>
              <w:t>Development</w:t>
            </w:r>
          </w:p>
        </w:tc>
      </w:tr>
      <w:tr w:rsidR="005F0D97" w:rsidRPr="001B418A" w14:paraId="0783BDD8" w14:textId="77777777" w:rsidTr="00990066">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1101" w:type="pct"/>
          </w:tcPr>
          <w:p w14:paraId="0A211D3E" w14:textId="77777777" w:rsidR="005F0D97" w:rsidRPr="001B418A" w:rsidRDefault="005F0D97" w:rsidP="00990066">
            <w:pPr>
              <w:pStyle w:val="Table1RightCenter"/>
              <w:rPr>
                <w:szCs w:val="20"/>
              </w:rPr>
            </w:pPr>
            <w:r>
              <w:rPr>
                <w:szCs w:val="20"/>
              </w:rPr>
              <w:t>April</w:t>
            </w:r>
            <w:r w:rsidRPr="001B418A">
              <w:rPr>
                <w:szCs w:val="20"/>
              </w:rPr>
              <w:t xml:space="preserve"> 202</w:t>
            </w:r>
            <w:r>
              <w:rPr>
                <w:szCs w:val="20"/>
              </w:rPr>
              <w:t>4</w:t>
            </w:r>
          </w:p>
        </w:tc>
        <w:tc>
          <w:tcPr>
            <w:tcW w:w="833" w:type="pct"/>
          </w:tcPr>
          <w:p w14:paraId="336B9CF4" w14:textId="77777777" w:rsidR="005F0D97" w:rsidRPr="001B418A" w:rsidRDefault="005F0D97" w:rsidP="00990066">
            <w:pPr>
              <w:pStyle w:val="Table1RightCenter"/>
              <w:cnfStyle w:val="000000100000" w:firstRow="0" w:lastRow="0" w:firstColumn="0" w:lastColumn="0" w:oddVBand="0" w:evenVBand="0" w:oddHBand="1" w:evenHBand="0" w:firstRowFirstColumn="0" w:firstRowLastColumn="0" w:lastRowFirstColumn="0" w:lastRowLastColumn="0"/>
              <w:rPr>
                <w:szCs w:val="20"/>
              </w:rPr>
            </w:pPr>
            <w:r>
              <w:t>Partnership</w:t>
            </w:r>
          </w:p>
        </w:tc>
        <w:tc>
          <w:tcPr>
            <w:tcW w:w="3066" w:type="pct"/>
            <w:vAlign w:val="top"/>
          </w:tcPr>
          <w:p w14:paraId="427116C8" w14:textId="77777777" w:rsidR="005F0D97" w:rsidRPr="001B418A" w:rsidRDefault="005F0D97" w:rsidP="00990066">
            <w:pPr>
              <w:cnfStyle w:val="000000100000" w:firstRow="0" w:lastRow="0" w:firstColumn="0" w:lastColumn="0" w:oddVBand="0" w:evenVBand="0" w:oddHBand="1" w:evenHBand="0" w:firstRowFirstColumn="0" w:firstRowLastColumn="0" w:lastRowFirstColumn="0" w:lastRowLastColumn="0"/>
              <w:rPr>
                <w:szCs w:val="20"/>
              </w:rPr>
            </w:pPr>
            <w:r>
              <w:t>Maeda entered a partnership with global IoT player Trackunit to integrate telematics into its mini-crawler/spider crane product line ahead of its Intermat show appearance, strengthening machine-connectivity and remote monitoring.</w:t>
            </w:r>
          </w:p>
        </w:tc>
      </w:tr>
    </w:tbl>
    <w:p w14:paraId="6416AA02" w14:textId="77777777" w:rsidR="005F0D97" w:rsidRPr="001B418A" w:rsidRDefault="005F0D97" w:rsidP="005F0D97">
      <w:pPr>
        <w:pStyle w:val="MRF-Footerline1"/>
        <w:jc w:val="both"/>
        <w:rPr>
          <w:sz w:val="20"/>
          <w:lang w:eastAsia="en-IN"/>
        </w:rPr>
      </w:pPr>
    </w:p>
    <w:p w14:paraId="548504D0"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0E168398" w14:textId="77777777" w:rsidR="005F0D97" w:rsidRPr="001B418A" w:rsidRDefault="005F0D97" w:rsidP="005F0D97">
      <w:pPr>
        <w:rPr>
          <w:szCs w:val="20"/>
          <w:lang w:val="en-GB" w:eastAsia="en-IN"/>
        </w:rPr>
      </w:pPr>
    </w:p>
    <w:p w14:paraId="10C32481" w14:textId="77777777" w:rsidR="005F0D97" w:rsidRPr="001B418A" w:rsidRDefault="005F0D97" w:rsidP="005F0D97">
      <w:pPr>
        <w:pStyle w:val="Head2"/>
        <w:jc w:val="both"/>
        <w:rPr>
          <w:sz w:val="20"/>
        </w:rPr>
      </w:pPr>
      <w:bookmarkStart w:id="333" w:name="_Toc214051822"/>
      <w:r w:rsidRPr="001B418A">
        <w:rPr>
          <w:sz w:val="20"/>
        </w:rPr>
        <w:lastRenderedPageBreak/>
        <w:t>SWOT ANALYSIS</w:t>
      </w:r>
      <w:bookmarkEnd w:id="333"/>
    </w:p>
    <w:p w14:paraId="295C2AE0" w14:textId="77777777" w:rsidR="005F0D97" w:rsidRPr="001B418A" w:rsidRDefault="005F0D97" w:rsidP="005F0D97">
      <w:pPr>
        <w:pStyle w:val="FigureTitle"/>
        <w:jc w:val="both"/>
        <w:rPr>
          <w:sz w:val="20"/>
        </w:rPr>
      </w:pPr>
      <w:bookmarkStart w:id="334" w:name="_Toc214051939"/>
      <w:r w:rsidRPr="00703318">
        <w:rPr>
          <w:sz w:val="20"/>
        </w:rPr>
        <w:t>Maeda Seisakusho Co., Ltd</w:t>
      </w:r>
      <w:r w:rsidRPr="001B418A">
        <w:rPr>
          <w:sz w:val="20"/>
        </w:rPr>
        <w:t>: SWOT Analysis</w:t>
      </w:r>
      <w:bookmarkEnd w:id="334"/>
    </w:p>
    <w:p w14:paraId="4FE5AE30" w14:textId="77777777" w:rsidR="005F0D97" w:rsidRPr="001B418A" w:rsidRDefault="005F0D97" w:rsidP="005F0D97">
      <w:pPr>
        <w:pStyle w:val="MRF-Footerline1"/>
        <w:jc w:val="both"/>
        <w:rPr>
          <w:sz w:val="20"/>
          <w:lang w:eastAsia="en-IN"/>
        </w:rPr>
      </w:pPr>
      <w:r w:rsidRPr="003816A9">
        <w:rPr>
          <w:sz w:val="20"/>
          <w:lang w:eastAsia="en-IN"/>
        </w:rPr>
        <w:drawing>
          <wp:inline distT="0" distB="0" distL="0" distR="0" wp14:anchorId="34F74D6B" wp14:editId="0E61C0F7">
            <wp:extent cx="5731510" cy="2085975"/>
            <wp:effectExtent l="0" t="0" r="0" b="0"/>
            <wp:docPr id="7090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984" name=""/>
                    <pic:cNvPicPr/>
                  </pic:nvPicPr>
                  <pic:blipFill>
                    <a:blip r:embed="rId55"/>
                    <a:stretch>
                      <a:fillRect/>
                    </a:stretch>
                  </pic:blipFill>
                  <pic:spPr>
                    <a:xfrm>
                      <a:off x="0" y="0"/>
                      <a:ext cx="5731510" cy="2085975"/>
                    </a:xfrm>
                    <a:prstGeom prst="rect">
                      <a:avLst/>
                    </a:prstGeom>
                  </pic:spPr>
                </pic:pic>
              </a:graphicData>
            </a:graphic>
          </wp:inline>
        </w:drawing>
      </w:r>
    </w:p>
    <w:p w14:paraId="395846F9" w14:textId="77777777" w:rsidR="005F0D97" w:rsidRPr="001B418A" w:rsidRDefault="005F0D97" w:rsidP="005F0D97">
      <w:pPr>
        <w:pStyle w:val="Footer"/>
        <w:rPr>
          <w:sz w:val="20"/>
          <w:szCs w:val="20"/>
          <w:lang w:eastAsia="en-IN"/>
        </w:rPr>
      </w:pPr>
      <w:r w:rsidRPr="001B418A">
        <w:rPr>
          <w:sz w:val="20"/>
          <w:szCs w:val="20"/>
          <w:lang w:eastAsia="en-IN"/>
        </w:rPr>
        <w:t>Source: Sustainability Report, Company Website, Press Releases.</w:t>
      </w:r>
    </w:p>
    <w:p w14:paraId="0AA788A4" w14:textId="77777777" w:rsidR="005F0D97" w:rsidRPr="001B418A" w:rsidRDefault="005F0D97" w:rsidP="005F0D97">
      <w:pPr>
        <w:pStyle w:val="Head2"/>
        <w:jc w:val="both"/>
        <w:rPr>
          <w:sz w:val="20"/>
        </w:rPr>
      </w:pPr>
      <w:bookmarkStart w:id="335" w:name="_Toc214051823"/>
      <w:r w:rsidRPr="001B418A">
        <w:rPr>
          <w:sz w:val="20"/>
        </w:rPr>
        <w:t>KEY STRATEGIES</w:t>
      </w:r>
      <w:bookmarkEnd w:id="335"/>
    </w:p>
    <w:p w14:paraId="5831A84F" w14:textId="77777777" w:rsidR="005F0D97" w:rsidRPr="00090625" w:rsidRDefault="005F0D97" w:rsidP="005F0D97">
      <w:pPr>
        <w:rPr>
          <w:szCs w:val="20"/>
        </w:rPr>
      </w:pPr>
      <w:r w:rsidRPr="00090625">
        <w:rPr>
          <w:szCs w:val="20"/>
        </w:rPr>
        <w:t>Maeda’s strategic posture is framed by its niche leadership in compact crawler and spider cranes, and the company pursues a coherent set of strategies that preserve its technical edge while scaling commercial adoption globally. For international clients and partners evaluating Maeda, the firm’s strategic approach can be grouped into product-technology leadership, market &amp; channel development, service &amp; lifecycle monetization, operational resilience, and sustainability &amp; regulatory alignment.</w:t>
      </w:r>
    </w:p>
    <w:p w14:paraId="0412C967" w14:textId="77777777" w:rsidR="005F0D97" w:rsidRPr="00090625" w:rsidRDefault="005F0D97" w:rsidP="005F0D97">
      <w:pPr>
        <w:rPr>
          <w:b/>
          <w:bCs/>
          <w:szCs w:val="20"/>
        </w:rPr>
      </w:pPr>
      <w:r w:rsidRPr="00090625">
        <w:rPr>
          <w:b/>
          <w:bCs/>
          <w:szCs w:val="20"/>
        </w:rPr>
        <w:t>Product-technology leadership</w:t>
      </w:r>
    </w:p>
    <w:p w14:paraId="5FC51AB4" w14:textId="77777777" w:rsidR="005F0D97" w:rsidRPr="00090625" w:rsidRDefault="005F0D97" w:rsidP="005F0D97">
      <w:pPr>
        <w:rPr>
          <w:szCs w:val="20"/>
        </w:rPr>
      </w:pPr>
      <w:r w:rsidRPr="00090625">
        <w:rPr>
          <w:szCs w:val="20"/>
        </w:rPr>
        <w:t>Maeda prioritizes continual product refinement focused on miniaturization, precision control, transportability, and safety. The company invests in integrating advanced hydraulics, proportional radio controls, electronic moment limiters, and telematics into successive model generations to deliver greater operational accuracy and uptime. Recent product strategies emphasize electrification (hybrid and battery drives) to address emission- and noise-sensitive job sites, and modular design that shortens time-to-customize for industry-specific attachments — all of which extend Maeda’s relevance across both construction and specialist access markets.</w:t>
      </w:r>
    </w:p>
    <w:p w14:paraId="279E64A0" w14:textId="77777777" w:rsidR="005F0D97" w:rsidRPr="00090625" w:rsidRDefault="005F0D97" w:rsidP="005F0D97">
      <w:pPr>
        <w:rPr>
          <w:b/>
          <w:bCs/>
          <w:szCs w:val="20"/>
        </w:rPr>
      </w:pPr>
      <w:r w:rsidRPr="00090625">
        <w:rPr>
          <w:b/>
          <w:bCs/>
          <w:szCs w:val="20"/>
        </w:rPr>
        <w:t>Market &amp; channel development</w:t>
      </w:r>
    </w:p>
    <w:p w14:paraId="028723EC" w14:textId="77777777" w:rsidR="005F0D97" w:rsidRPr="00090625" w:rsidRDefault="005F0D97" w:rsidP="005F0D97">
      <w:pPr>
        <w:rPr>
          <w:szCs w:val="20"/>
        </w:rPr>
      </w:pPr>
      <w:r w:rsidRPr="00090625">
        <w:rPr>
          <w:szCs w:val="20"/>
        </w:rPr>
        <w:t>Rather than competing solely on price, Maeda expands through deepening relationships with local distributors, rental houses, and OEM partners. Its channel strategy targets rental fleet adoption to accelerate utilization, supported by local demonstration units, training programs, and targeted commercial incentives for high-utilization customers. In mature geographies such as Australia, Maeda focuses on strengthening dealer service-level agreements, stocking critical spare parts locally, and providing fleet trial programs to reduce buyer adoption friction.</w:t>
      </w:r>
    </w:p>
    <w:p w14:paraId="1579C764" w14:textId="77777777" w:rsidR="005F0D97" w:rsidRPr="00090625" w:rsidRDefault="005F0D97" w:rsidP="005F0D97">
      <w:pPr>
        <w:rPr>
          <w:b/>
          <w:bCs/>
          <w:szCs w:val="20"/>
        </w:rPr>
      </w:pPr>
      <w:r w:rsidRPr="00090625">
        <w:rPr>
          <w:b/>
          <w:bCs/>
          <w:szCs w:val="20"/>
        </w:rPr>
        <w:t>Service, training, and lifecycle monetization</w:t>
      </w:r>
    </w:p>
    <w:p w14:paraId="7BE2F2B6" w14:textId="77777777" w:rsidR="005F0D97" w:rsidRPr="00090625" w:rsidRDefault="005F0D97" w:rsidP="005F0D97">
      <w:pPr>
        <w:rPr>
          <w:szCs w:val="20"/>
        </w:rPr>
      </w:pPr>
      <w:r w:rsidRPr="00090625">
        <w:rPr>
          <w:szCs w:val="20"/>
        </w:rPr>
        <w:t>Maeda recognizes that aftermarket service and operator competency drive total cost-of-ownership decisions. The company therefore builds revenue streams around extended warranties, preventive maintenance contracts, spare-parts subscriptions, and certified operator training. Telematics-enabled predictive maintenance and usage-based service offerings help reduce downtime and create recurring revenue while demonstrating measurable ROI for fleet managers.</w:t>
      </w:r>
    </w:p>
    <w:p w14:paraId="4C86277A" w14:textId="77777777" w:rsidR="005F0D97" w:rsidRPr="00090625" w:rsidRDefault="005F0D97" w:rsidP="005F0D97">
      <w:pPr>
        <w:rPr>
          <w:b/>
          <w:bCs/>
          <w:szCs w:val="20"/>
        </w:rPr>
      </w:pPr>
      <w:r w:rsidRPr="00090625">
        <w:rPr>
          <w:b/>
          <w:bCs/>
          <w:szCs w:val="20"/>
        </w:rPr>
        <w:t>Operational resilience &amp; supply chain management</w:t>
      </w:r>
    </w:p>
    <w:p w14:paraId="51A55ACC" w14:textId="77777777" w:rsidR="005F0D97" w:rsidRPr="00090625" w:rsidRDefault="005F0D97" w:rsidP="005F0D97">
      <w:pPr>
        <w:rPr>
          <w:szCs w:val="20"/>
        </w:rPr>
      </w:pPr>
      <w:r w:rsidRPr="00090625">
        <w:rPr>
          <w:szCs w:val="20"/>
        </w:rPr>
        <w:lastRenderedPageBreak/>
        <w:t>To protect delivery schedules and margin, Maeda pursues diversified sourcing for key components, builds buffer stocks for high-failure items, and invests in flexible manufacturing lines that permit model variants without major retooling. Quality control and Japanese manufacturing standards remain an anchor for premium positioning while selective outsourcing manages cost exposure.</w:t>
      </w:r>
    </w:p>
    <w:p w14:paraId="4F991807" w14:textId="77777777" w:rsidR="005F0D97" w:rsidRPr="00090625" w:rsidRDefault="005F0D97" w:rsidP="005F0D97">
      <w:pPr>
        <w:rPr>
          <w:b/>
          <w:bCs/>
          <w:szCs w:val="20"/>
        </w:rPr>
      </w:pPr>
      <w:r w:rsidRPr="00090625">
        <w:rPr>
          <w:b/>
          <w:bCs/>
          <w:szCs w:val="20"/>
        </w:rPr>
        <w:t>Sustainability, compliance &amp; partnerships</w:t>
      </w:r>
    </w:p>
    <w:p w14:paraId="3F3BAF2B" w14:textId="77777777" w:rsidR="005F0D97" w:rsidRPr="00090625" w:rsidRDefault="005F0D97" w:rsidP="005F0D97">
      <w:pPr>
        <w:rPr>
          <w:szCs w:val="20"/>
        </w:rPr>
      </w:pPr>
      <w:r w:rsidRPr="00090625">
        <w:rPr>
          <w:szCs w:val="20"/>
        </w:rPr>
        <w:t>Maeda’s strategy aligns product design with tightening emissions, noise, and workplace safety regulations. Strategic partnerships (technology providers for batteries, telematics, and remote diagnostics) and participation in industry safety standard bodies ensure product compliance and faster time-to-market for regulated features. The company also emphasizes lifecycle environmental impacts — promoting electrified units and recyclable components.</w:t>
      </w:r>
    </w:p>
    <w:p w14:paraId="6FBBCA4D" w14:textId="77777777" w:rsidR="005F0D97" w:rsidRPr="00090625" w:rsidRDefault="005F0D97" w:rsidP="005F0D97">
      <w:pPr>
        <w:rPr>
          <w:b/>
          <w:bCs/>
          <w:szCs w:val="20"/>
        </w:rPr>
      </w:pPr>
      <w:r w:rsidRPr="00090625">
        <w:rPr>
          <w:b/>
          <w:bCs/>
          <w:szCs w:val="20"/>
        </w:rPr>
        <w:t>Commercial differentiation &amp; go-to-market tactics</w:t>
      </w:r>
    </w:p>
    <w:p w14:paraId="124CE955" w14:textId="77777777" w:rsidR="005F0D97" w:rsidRPr="00090625" w:rsidRDefault="005F0D97" w:rsidP="005F0D97">
      <w:pPr>
        <w:rPr>
          <w:szCs w:val="20"/>
        </w:rPr>
      </w:pPr>
      <w:r w:rsidRPr="00090625">
        <w:rPr>
          <w:szCs w:val="20"/>
        </w:rPr>
        <w:t>Maeda’s commercial playbook combines high-quality product positioning with tailored financing, rental models, and demonstrable safety credentials. For international clients, Maeda offers project-based pilots, bundled training, and performance guarantees — reducing procurement risk. In markets like Australia, the company localizes these approaches with region-specific support, certifications, and rental-partner programs.</w:t>
      </w:r>
    </w:p>
    <w:p w14:paraId="3E649A24" w14:textId="2ADABC25" w:rsidR="00800FCF" w:rsidRPr="005F0D97" w:rsidRDefault="005F0D97" w:rsidP="00800FCF">
      <w:pPr>
        <w:rPr>
          <w:szCs w:val="20"/>
        </w:rPr>
      </w:pPr>
      <w:r w:rsidRPr="00090625">
        <w:rPr>
          <w:szCs w:val="20"/>
        </w:rPr>
        <w:t>In brief, Maeda’s key strategies marry engineering excellence with pragmatic commercial mechanisms — electrified, telematics-enabled products; rental and service-first channel expansion; strengthened local support; and disciplined operational practices — all designed to sustain leadership in confined-access lifting solutions while adapting to evolving regulatory and customer economics.</w:t>
      </w:r>
    </w:p>
    <w:p w14:paraId="2242D1E5" w14:textId="77777777" w:rsidR="007245D9" w:rsidRPr="0024031B" w:rsidRDefault="007245D9" w:rsidP="0024031B"/>
    <w:p w14:paraId="787AF4F6" w14:textId="77777777" w:rsidR="007245D9" w:rsidRPr="0024031B" w:rsidRDefault="007245D9" w:rsidP="0024031B"/>
    <w:p w14:paraId="4BC0FB33" w14:textId="77777777" w:rsidR="00B153F9" w:rsidRPr="000D4BAE" w:rsidRDefault="00B153F9" w:rsidP="00916771">
      <w:pPr>
        <w:pStyle w:val="MainHeading"/>
      </w:pPr>
      <w:bookmarkStart w:id="336" w:name="_Toc214051824"/>
      <w:r w:rsidRPr="000D4BAE">
        <w:lastRenderedPageBreak/>
        <w:t>COMPETITIVE LANDSCAPE</w:t>
      </w:r>
      <w:bookmarkEnd w:id="336"/>
    </w:p>
    <w:p w14:paraId="0630A487" w14:textId="77777777" w:rsidR="004B337A" w:rsidRPr="004B337A" w:rsidRDefault="004B337A" w:rsidP="004B337A">
      <w:pPr>
        <w:pStyle w:val="Head1"/>
        <w:rPr>
          <w:rFonts w:eastAsia="Verdana"/>
        </w:rPr>
      </w:pPr>
      <w:bookmarkStart w:id="337" w:name="_Toc214051825"/>
      <w:r w:rsidRPr="004B337A">
        <w:rPr>
          <w:rFonts w:eastAsia="Verdana"/>
        </w:rPr>
        <w:t>Market Positioning Overview</w:t>
      </w:r>
      <w:bookmarkEnd w:id="337"/>
    </w:p>
    <w:p w14:paraId="2233C604" w14:textId="77777777" w:rsidR="004B337A" w:rsidRDefault="004B337A" w:rsidP="004B337A">
      <w:pPr>
        <w:pStyle w:val="Head2"/>
        <w:rPr>
          <w:rFonts w:eastAsia="Verdana"/>
        </w:rPr>
      </w:pPr>
      <w:bookmarkStart w:id="338" w:name="_Toc214051826"/>
      <w:r w:rsidRPr="004B337A">
        <w:rPr>
          <w:rFonts w:eastAsia="Verdana"/>
        </w:rPr>
        <w:t>Relative positioning of global OEMs vs. regional players</w:t>
      </w:r>
      <w:bookmarkEnd w:id="338"/>
    </w:p>
    <w:p w14:paraId="2EB63788" w14:textId="77777777" w:rsidR="00C64EAE" w:rsidRPr="00C64EAE" w:rsidRDefault="00C64EAE" w:rsidP="00C64EAE">
      <w:pPr>
        <w:rPr>
          <w:lang w:val="en-GB" w:eastAsia="en-IN"/>
        </w:rPr>
      </w:pPr>
      <w:r w:rsidRPr="00C64EAE">
        <w:rPr>
          <w:lang w:val="en-GB" w:eastAsia="en-IN"/>
        </w:rPr>
        <w:t>The Australia Elevating Work Platforms (EWP) and Spider Lifts market presents a clear competitive divide between global OEM giants and regional Australian manufacturers/distributors. Global OEMs such as Genie, JLG, Skyjack, Haulotte, and Niftylift dominate the landscape due to their extensive production capacity, advanced R&amp;D, and strong brand confidence developed over decades. Their positioning is built on broad product portfolios, global safety certifications, and reliable supply chains that allow them to serve rental companies and contractors at scale. These OEMs also invest heavily in hybrid technologies, telematics, and energy-efficient lifts tailored to modern safety and sustainability requirements. Their advantage grows further due to their ability to offer financing, structured maintenance contracts, and global spare-parts availability.</w:t>
      </w:r>
    </w:p>
    <w:p w14:paraId="1FA596EF" w14:textId="77777777" w:rsidR="00C64EAE" w:rsidRPr="00C64EAE" w:rsidRDefault="00C64EAE" w:rsidP="00C64EAE">
      <w:pPr>
        <w:rPr>
          <w:lang w:val="en-GB" w:eastAsia="en-IN"/>
        </w:rPr>
      </w:pPr>
      <w:r w:rsidRPr="00C64EAE">
        <w:rPr>
          <w:lang w:val="en-GB" w:eastAsia="en-IN"/>
        </w:rPr>
        <w:t>On the other hand, regional players—including Australia-based suppliers, importers, and niche manufacturers of spider lifts—position themselves through localized expertise, faster service responsiveness, and alignment with Australian regulatory frameworks (AS/NZS 1418.10, WHS codes, etc.). Their strength lies in customized solutions for terrain, mining, power infrastructure, and specialized indoor/outdoor usage scenarios unique to Australia’s diverse working environments. However, their limitations include smaller product ranges, dependency on imports for core components, and vulnerability to currency fluctuations. While global OEMs win large rental fleet tenders, regional players win in after-sales relationships, personal support, and niche categories where customization is essential.</w:t>
      </w:r>
    </w:p>
    <w:p w14:paraId="352E92C2" w14:textId="355B4FC1" w:rsidR="00C64EAE" w:rsidRPr="00C64EAE" w:rsidRDefault="00C64EAE" w:rsidP="00C64EAE">
      <w:pPr>
        <w:rPr>
          <w:lang w:val="en-GB" w:eastAsia="en-IN"/>
        </w:rPr>
      </w:pPr>
      <w:r w:rsidRPr="00C64EAE">
        <w:rPr>
          <w:lang w:val="en-GB" w:eastAsia="en-IN"/>
        </w:rPr>
        <w:t>Overall positioning in Australia reflects a hybrid competitive balance: global OEM dominance in high-volume scissor lifts, boom lifts, and telehandlers; regional advantage in spider lifts, specialized compact lifts, and high-service-intensity contracts. Rental companies—being the largest buyers—tilt the market toward global OEMs because of standardized fleets and lower lifetime costs. The future competitive positioning will depend on electric upgrades, servicing efficiency, and compliance evolution, where both global and local players are aggressively investing.</w:t>
      </w:r>
    </w:p>
    <w:p w14:paraId="7BBB4DF5" w14:textId="3BC8D22C" w:rsidR="004B337A" w:rsidRDefault="004B337A" w:rsidP="004B337A">
      <w:pPr>
        <w:pStyle w:val="Head2"/>
        <w:rPr>
          <w:rFonts w:eastAsia="Verdana"/>
        </w:rPr>
      </w:pPr>
      <w:bookmarkStart w:id="339" w:name="_Toc214051827"/>
      <w:r w:rsidRPr="004B337A">
        <w:rPr>
          <w:rFonts w:eastAsia="Verdana"/>
        </w:rPr>
        <w:t>Differentiation by product range, distribution reach, after-sales network</w:t>
      </w:r>
      <w:bookmarkEnd w:id="339"/>
    </w:p>
    <w:p w14:paraId="54550CB3" w14:textId="77777777" w:rsidR="00C64EAE" w:rsidRPr="00C64EAE" w:rsidRDefault="00C64EAE" w:rsidP="00C64EAE">
      <w:pPr>
        <w:rPr>
          <w:lang w:val="en-GB" w:eastAsia="en-IN"/>
        </w:rPr>
      </w:pPr>
      <w:r w:rsidRPr="00C64EAE">
        <w:rPr>
          <w:lang w:val="en-GB" w:eastAsia="en-IN"/>
        </w:rPr>
        <w:t>In the Australia EWP and Spider Lifts market, competitive differentiation revolves around three critical levers: product range, distribution reach, and after-sales capability. These factors largely decide which OEMs win rental contracts, government tenders, and long-term contractor loyalty.</w:t>
      </w:r>
    </w:p>
    <w:p w14:paraId="52010FF7" w14:textId="77777777" w:rsidR="00C64EAE" w:rsidRPr="00C64EAE" w:rsidRDefault="00C64EAE" w:rsidP="00C64EAE">
      <w:pPr>
        <w:rPr>
          <w:lang w:val="en-GB" w:eastAsia="en-IN"/>
        </w:rPr>
      </w:pPr>
      <w:r w:rsidRPr="00C64EAE">
        <w:rPr>
          <w:lang w:val="en-GB" w:eastAsia="en-IN"/>
        </w:rPr>
        <w:t>Product Range is the first battleground. Global OEMs offer a full-spectrum portfolio—scissor lifts, articulating booms, telescopic booms, mast lifts, telehandlers, and advanced electric/hybrid variants. This wide coverage allows them to serve mining, construction, facility management, ports, airports, and energy sectors under a single umbrella. In contrast, several regional players specialize in narrow categories such as compact spider lifts or rough-terrain lifts optimised for Australian landscapes. While specialization helps in niche markets, it also limits large-volume sales since rental companies want standardized fleets with maximum interchangeability and easy maintenance. OEMs with broader ranges naturally secure more bulk orders and long-term rental partnerships.</w:t>
      </w:r>
    </w:p>
    <w:p w14:paraId="3F549E72" w14:textId="77777777" w:rsidR="00C64EAE" w:rsidRPr="00C64EAE" w:rsidRDefault="00C64EAE" w:rsidP="00C64EAE">
      <w:pPr>
        <w:rPr>
          <w:lang w:val="en-GB" w:eastAsia="en-IN"/>
        </w:rPr>
      </w:pPr>
      <w:r w:rsidRPr="00C64EAE">
        <w:rPr>
          <w:lang w:val="en-GB" w:eastAsia="en-IN"/>
        </w:rPr>
        <w:t>Distribution Reach is equally decisive. Australia’s geography is spread out and operational areas include remote mining regions, industrial corridors, coastal cities, and inland logistics hubs. OEMs with strong national distribution channels—through dealers in QLD, NSW, VIC, WA, and SA—gain a massive advantage. A weak network means longer lead times, higher logistics cost, and inability to respond to urgent fleet demands or breakdowns. Global brands often leverage multinational dealership structures or consolidated Australian partners to ensure availability everywhere, which significantly strengthens their position.</w:t>
      </w:r>
    </w:p>
    <w:p w14:paraId="77533524" w14:textId="77777777" w:rsidR="00C64EAE" w:rsidRPr="00C64EAE" w:rsidRDefault="00C64EAE" w:rsidP="00C64EAE">
      <w:pPr>
        <w:rPr>
          <w:lang w:val="en-GB" w:eastAsia="en-IN"/>
        </w:rPr>
      </w:pPr>
      <w:r w:rsidRPr="00C64EAE">
        <w:rPr>
          <w:lang w:val="en-GB" w:eastAsia="en-IN"/>
        </w:rPr>
        <w:lastRenderedPageBreak/>
        <w:t>After-Sales Network is the final differentiator—and arguably the most important. In Australia, downtime is extremely costly for rental companies and contractors. OEMs with service centres in multiple states, 24/7 maintenance support, certified technicians, and strong spare-part pipelines dominate customer loyalty. Regional players sometimes outperform global OEMs here through personalized local service, but many lack scale, making them less competitive for large rental contracts.</w:t>
      </w:r>
    </w:p>
    <w:p w14:paraId="212F6171" w14:textId="7EBF21D7" w:rsidR="00C64EAE" w:rsidRPr="00C64EAE" w:rsidRDefault="00C64EAE" w:rsidP="00C64EAE">
      <w:pPr>
        <w:rPr>
          <w:lang w:val="en-GB" w:eastAsia="en-IN"/>
        </w:rPr>
      </w:pPr>
    </w:p>
    <w:p w14:paraId="5BAAB021" w14:textId="77777777" w:rsidR="004B337A" w:rsidRPr="004B337A" w:rsidRDefault="004B337A" w:rsidP="004B337A">
      <w:pPr>
        <w:pStyle w:val="Head1"/>
        <w:rPr>
          <w:rFonts w:eastAsia="Verdana"/>
        </w:rPr>
      </w:pPr>
      <w:bookmarkStart w:id="340" w:name="_Toc214051828"/>
      <w:r w:rsidRPr="004B337A">
        <w:rPr>
          <w:rFonts w:eastAsia="Verdana"/>
        </w:rPr>
        <w:t>Competitive Benchmarking Metrics</w:t>
      </w:r>
      <w:bookmarkEnd w:id="340"/>
    </w:p>
    <w:p w14:paraId="0E78CE3F" w14:textId="77777777" w:rsidR="004B337A" w:rsidRDefault="004B337A" w:rsidP="004B337A">
      <w:pPr>
        <w:pStyle w:val="Head2"/>
        <w:rPr>
          <w:rFonts w:eastAsia="Verdana"/>
        </w:rPr>
      </w:pPr>
      <w:bookmarkStart w:id="341" w:name="_Toc214051829"/>
      <w:r w:rsidRPr="004B337A">
        <w:rPr>
          <w:rFonts w:eastAsia="Verdana"/>
        </w:rPr>
        <w:t>Market share split</w:t>
      </w:r>
      <w:bookmarkEnd w:id="341"/>
    </w:p>
    <w:p w14:paraId="65449767" w14:textId="21A3A017" w:rsidR="00C64EAE" w:rsidRPr="00C64EAE" w:rsidRDefault="00C64EAE" w:rsidP="00C64EAE">
      <w:pPr>
        <w:rPr>
          <w:lang w:val="en-GB" w:eastAsia="en-IN"/>
        </w:rPr>
      </w:pPr>
      <w:r w:rsidRPr="00C64EAE">
        <w:rPr>
          <w:lang w:val="en-GB" w:eastAsia="en-IN"/>
        </w:rPr>
        <w:t xml:space="preserve">Market share in the Australia EWP and Spider Lifts market is heavily influenced by fleet ownership patterns, rental penetration, and the dominance of a few global OEMs. Rental companies hold </w:t>
      </w:r>
      <w:r w:rsidRPr="00C64EAE">
        <w:rPr>
          <w:lang w:val="en-GB" w:eastAsia="en-IN"/>
        </w:rPr>
        <w:t>most</w:t>
      </w:r>
      <w:r w:rsidRPr="00C64EAE">
        <w:rPr>
          <w:lang w:val="en-GB" w:eastAsia="en-IN"/>
        </w:rPr>
        <w:t xml:space="preserve"> EWPs in Australia, and their procurement decisions directly shape market share distribution.</w:t>
      </w:r>
    </w:p>
    <w:p w14:paraId="7BBBC4C5" w14:textId="77777777" w:rsidR="00C64EAE" w:rsidRPr="00C64EAE" w:rsidRDefault="00C64EAE" w:rsidP="00C64EAE">
      <w:pPr>
        <w:rPr>
          <w:lang w:val="en-GB" w:eastAsia="en-IN"/>
        </w:rPr>
      </w:pPr>
      <w:r w:rsidRPr="00C64EAE">
        <w:rPr>
          <w:lang w:val="en-GB" w:eastAsia="en-IN"/>
        </w:rPr>
        <w:t>Global OEMs—such as Genie, JLG, Haulotte, Skyjack, and Niftylift—capture the bulk of the market share due to large-volume orders from national rental companies like Coates, Kennards Hire, and United Equipment. These fleets typically prefer manufacturers with consistent production output, strong safety certifications, and telematics-compatible machines. Because large rental companies standardize their fleets for efficiency, the OEMs they choose quickly gain a disproportionate share of the total installed base.</w:t>
      </w:r>
    </w:p>
    <w:p w14:paraId="4B928B47" w14:textId="77777777" w:rsidR="00C64EAE" w:rsidRPr="00C64EAE" w:rsidRDefault="00C64EAE" w:rsidP="00C64EAE">
      <w:pPr>
        <w:rPr>
          <w:lang w:val="en-GB" w:eastAsia="en-IN"/>
        </w:rPr>
      </w:pPr>
      <w:r w:rsidRPr="00C64EAE">
        <w:rPr>
          <w:lang w:val="en-GB" w:eastAsia="en-IN"/>
        </w:rPr>
        <w:t>Market share is not evenly distributed across product categories. For example, global OEMs dominate scissor lifts and boom lifts, but spider lifts are more competitive, with European and regional niche manufacturers securing a meaningful share due to their specialization in compact and terrain-flexible platforms. Manufacturer reputation for safety and WHS compliance also shapes share—brands with global certifications and incident-free histories perform better with Australian contractors.</w:t>
      </w:r>
    </w:p>
    <w:p w14:paraId="2CB58FD5" w14:textId="77777777" w:rsidR="00C64EAE" w:rsidRPr="00C64EAE" w:rsidRDefault="00C64EAE" w:rsidP="00C64EAE">
      <w:pPr>
        <w:rPr>
          <w:lang w:val="en-GB" w:eastAsia="en-IN"/>
        </w:rPr>
      </w:pPr>
      <w:r w:rsidRPr="00C64EAE">
        <w:rPr>
          <w:lang w:val="en-GB" w:eastAsia="en-IN"/>
        </w:rPr>
        <w:t>Smaller regional distributors typically hold single-digit shares because their sales volumes are tied to project-based demand rather than large-scale fleet orders. However, they often capture strong penetration in mining regions and specialized indoor/outdoor maintenance applications where customization or rapid service matters more than brand size.</w:t>
      </w:r>
    </w:p>
    <w:p w14:paraId="70CDB7A7" w14:textId="6D266248" w:rsidR="00C64EAE" w:rsidRPr="00C64EAE" w:rsidRDefault="00C64EAE" w:rsidP="00C64EAE">
      <w:pPr>
        <w:rPr>
          <w:lang w:val="en-GB" w:eastAsia="en-IN"/>
        </w:rPr>
      </w:pPr>
      <w:r w:rsidRPr="00C64EAE">
        <w:rPr>
          <w:lang w:val="en-GB" w:eastAsia="en-IN"/>
        </w:rPr>
        <w:t xml:space="preserve">Overall, market share splits reflect a </w:t>
      </w:r>
      <w:r w:rsidRPr="00C64EAE">
        <w:rPr>
          <w:lang w:val="en-GB" w:eastAsia="en-IN"/>
        </w:rPr>
        <w:t>dual structure</w:t>
      </w:r>
      <w:r w:rsidRPr="00C64EAE">
        <w:rPr>
          <w:lang w:val="en-GB" w:eastAsia="en-IN"/>
        </w:rPr>
        <w:t>: global OEM volume dominance paired with regional specialists’ presence in niche categories. The share landscape is expected to evolve as hybrid and fully electric EWPs expand, potentially reshuffling competitive ranking.</w:t>
      </w:r>
    </w:p>
    <w:p w14:paraId="788B8C41" w14:textId="77777777" w:rsidR="004B337A" w:rsidRDefault="004B337A" w:rsidP="004B337A">
      <w:pPr>
        <w:pStyle w:val="Head2"/>
        <w:rPr>
          <w:rFonts w:eastAsia="Verdana"/>
        </w:rPr>
      </w:pPr>
      <w:bookmarkStart w:id="342" w:name="_Toc214051830"/>
      <w:r w:rsidRPr="004B337A">
        <w:rPr>
          <w:rFonts w:eastAsia="Verdana"/>
        </w:rPr>
        <w:t>Price tiers and financing options</w:t>
      </w:r>
      <w:bookmarkEnd w:id="342"/>
    </w:p>
    <w:p w14:paraId="750C51B7" w14:textId="77777777" w:rsidR="00C64EAE" w:rsidRPr="00C64EAE" w:rsidRDefault="00C64EAE" w:rsidP="00C64EAE">
      <w:pPr>
        <w:rPr>
          <w:lang w:val="en-GB" w:eastAsia="en-IN"/>
        </w:rPr>
      </w:pPr>
      <w:r w:rsidRPr="00C64EAE">
        <w:rPr>
          <w:lang w:val="en-GB" w:eastAsia="en-IN"/>
        </w:rPr>
        <w:t>Pricing dynamics in the Australia Elevating Work Platforms and Spider Lifts market are shaped by a complex mix of manufacturing costs, global supply chain pressures, fleet age cycles, and customer purchase behaviour. The market broadly operates across three price tiers—premium, mid-range, and value/entry-level—with each segment attracting a distinct user base.</w:t>
      </w:r>
    </w:p>
    <w:p w14:paraId="628B4C08" w14:textId="77777777" w:rsidR="00C64EAE" w:rsidRPr="00C64EAE" w:rsidRDefault="00C64EAE" w:rsidP="00C64EAE">
      <w:pPr>
        <w:rPr>
          <w:lang w:val="en-GB" w:eastAsia="en-IN"/>
        </w:rPr>
      </w:pPr>
      <w:r w:rsidRPr="00C64EAE">
        <w:rPr>
          <w:lang w:val="en-GB" w:eastAsia="en-IN"/>
        </w:rPr>
        <w:t>Premium brands such as Genie, JLG, and Haulotte occupy the upper tier due to their engineering sophistication, global R&amp;D investments, and advanced safety systems that align with Australia’s strict WHS requirements. These machines often come equipped with hybrid drivetrains, smart telematics, enhanced stability controls, and longer lifecycle performance. Consequently, they command higher acquisition costs but offer rental companies superior residual value and lower total cost of ownership over time. Contractors and national rental fleets prefer this tier for reliability, especially in high-frequency, high-intensity applications.</w:t>
      </w:r>
    </w:p>
    <w:p w14:paraId="7249993E" w14:textId="77777777" w:rsidR="00C64EAE" w:rsidRPr="00C64EAE" w:rsidRDefault="00C64EAE" w:rsidP="00C64EAE">
      <w:pPr>
        <w:rPr>
          <w:lang w:val="en-GB" w:eastAsia="en-IN"/>
        </w:rPr>
      </w:pPr>
      <w:r w:rsidRPr="00C64EAE">
        <w:rPr>
          <w:lang w:val="en-GB" w:eastAsia="en-IN"/>
        </w:rPr>
        <w:t>The mid-range tier is dominated by brands like Skyjack and Niftylift, which offer reliable machines at comparatively moderate pricing. These manufacturers optimize cost by streamlining features without compromising essential safety requirements. This tier appeals to medium-scale rental companies, facility management operators, and contractors who require durable equipment without investing in the most advanced features available in the global market.</w:t>
      </w:r>
    </w:p>
    <w:p w14:paraId="0C88CEF2" w14:textId="77777777" w:rsidR="00C64EAE" w:rsidRPr="00C64EAE" w:rsidRDefault="00C64EAE" w:rsidP="00C64EAE">
      <w:pPr>
        <w:rPr>
          <w:lang w:val="en-GB" w:eastAsia="en-IN"/>
        </w:rPr>
      </w:pPr>
    </w:p>
    <w:p w14:paraId="7777D148" w14:textId="77777777" w:rsidR="00C64EAE" w:rsidRPr="00C64EAE" w:rsidRDefault="00C64EAE" w:rsidP="00C64EAE">
      <w:pPr>
        <w:rPr>
          <w:lang w:val="en-GB" w:eastAsia="en-IN"/>
        </w:rPr>
      </w:pPr>
      <w:r w:rsidRPr="00C64EAE">
        <w:rPr>
          <w:lang w:val="en-GB" w:eastAsia="en-IN"/>
        </w:rPr>
        <w:lastRenderedPageBreak/>
        <w:t>The value tier is represented by regional or emerging OEMs, particularly those focusing on spider lifts or compact machines. These products target niche uses or small contractors with limited capital budgets. However, the value segment faces intense scrutiny due to safety compliance expectations and lifecycle maintenance costs.</w:t>
      </w:r>
    </w:p>
    <w:p w14:paraId="37A7BEEE" w14:textId="2D7126B5" w:rsidR="00C64EAE" w:rsidRPr="00C64EAE" w:rsidRDefault="00C64EAE" w:rsidP="00C64EAE">
      <w:pPr>
        <w:rPr>
          <w:lang w:val="en-GB" w:eastAsia="en-IN"/>
        </w:rPr>
      </w:pPr>
      <w:r w:rsidRPr="00C64EAE">
        <w:rPr>
          <w:lang w:val="en-GB" w:eastAsia="en-IN"/>
        </w:rPr>
        <w:t>Financing options serve as a major differentiator. Larger OEMs offer structured leasing, rental purchase schemes, and zero/low-interest financing, often supported by global financial partners. Australian rental giants strategically use these financing deals to refresh fleets without heavy upfront costs. Smaller or regional players rarely match this financial advantage, limiting their scalability in the competitive ecosystem.</w:t>
      </w:r>
    </w:p>
    <w:p w14:paraId="59BEC890" w14:textId="77777777" w:rsidR="004B337A" w:rsidRDefault="004B337A" w:rsidP="004B337A">
      <w:pPr>
        <w:pStyle w:val="Head2"/>
        <w:rPr>
          <w:rFonts w:eastAsia="Verdana"/>
        </w:rPr>
      </w:pPr>
      <w:bookmarkStart w:id="343" w:name="_Toc214051831"/>
      <w:r w:rsidRPr="004B337A">
        <w:rPr>
          <w:rFonts w:eastAsia="Verdana"/>
        </w:rPr>
        <w:t>Distribution &amp; rental penetration</w:t>
      </w:r>
      <w:bookmarkEnd w:id="343"/>
    </w:p>
    <w:p w14:paraId="6FE46566" w14:textId="77777777" w:rsidR="00C22447" w:rsidRPr="00C22447" w:rsidRDefault="00C22447" w:rsidP="00C22447">
      <w:pPr>
        <w:rPr>
          <w:lang w:val="en-GB" w:eastAsia="en-IN"/>
        </w:rPr>
      </w:pPr>
      <w:r w:rsidRPr="00C22447">
        <w:rPr>
          <w:lang w:val="en-GB" w:eastAsia="en-IN"/>
        </w:rPr>
        <w:t>Distribution reach and rental penetration shape the competitive power of every manufacturer in the Australian EWP and Spider Lifts landscape. Australia’s geography—vast distances, dispersed industrial hubs, and remote operational sites—means that only brands with strong statewide dealership networks and rapid equipment availability can genuinely scale.</w:t>
      </w:r>
    </w:p>
    <w:p w14:paraId="779F4F9B" w14:textId="77777777" w:rsidR="00C22447" w:rsidRPr="00C22447" w:rsidRDefault="00C22447" w:rsidP="00C22447">
      <w:pPr>
        <w:rPr>
          <w:lang w:val="en-GB" w:eastAsia="en-IN"/>
        </w:rPr>
      </w:pPr>
      <w:r w:rsidRPr="00C22447">
        <w:rPr>
          <w:lang w:val="en-GB" w:eastAsia="en-IN"/>
        </w:rPr>
        <w:t>Global OEMs maintain extensive distribution footprints through national dealership partners operating across NSW, VIC, QLD, WA, and SA. This network ensures consistent machine availability, quicker delivery schedules, and reduced downtime during urgent demand cycles. Their strong logistics and predictable replenishment pipelines enable them to serve mega rental companies and large contractors efficiently. In contrast, regional suppliers often rely on localized dealers with limited stock, making it harder to meet sudden fleet expansion requirements during infrastructure booms or major construction cycles.</w:t>
      </w:r>
    </w:p>
    <w:p w14:paraId="5358E03C" w14:textId="77777777" w:rsidR="00C22447" w:rsidRPr="00C22447" w:rsidRDefault="00C22447" w:rsidP="00C22447">
      <w:pPr>
        <w:rPr>
          <w:lang w:val="en-GB" w:eastAsia="en-IN"/>
        </w:rPr>
      </w:pPr>
      <w:r w:rsidRPr="00C22447">
        <w:rPr>
          <w:lang w:val="en-GB" w:eastAsia="en-IN"/>
        </w:rPr>
        <w:t>Rental penetration is equally decisive. Australia’s EWP market is overwhelmingly rental-driven, with major companies like Coates, United, and Kennards Hire controlling a significant share of national fleets. Manufacturers that establish long-term partnerships with these rental players gain recurring, high-volume orders and long-term brand loyalty. The rental segment also influences buying criteria—machines must be durable, low-maintenance, and highly reliable, since downtime directly impacts rental profitability.</w:t>
      </w:r>
    </w:p>
    <w:p w14:paraId="5E235A04" w14:textId="77777777" w:rsidR="00C22447" w:rsidRPr="00C22447" w:rsidRDefault="00C22447" w:rsidP="00C22447">
      <w:pPr>
        <w:rPr>
          <w:lang w:val="en-GB" w:eastAsia="en-IN"/>
        </w:rPr>
      </w:pPr>
      <w:r w:rsidRPr="00C22447">
        <w:rPr>
          <w:lang w:val="en-GB" w:eastAsia="en-IN"/>
        </w:rPr>
        <w:t>Spider lifts follow a slightly different dynamic. Their demand is more fragmented, driven by arborists, maintenance contractors, facility managers, and infrastructure service providers. Here, regional manufacturers and specialized European brands secure stronger penetration due to their product adaptability and maneuverability advantages.</w:t>
      </w:r>
    </w:p>
    <w:p w14:paraId="3EE9ACA4" w14:textId="17CD5995" w:rsidR="00C22447" w:rsidRPr="00C22447" w:rsidRDefault="00C22447" w:rsidP="00C22447">
      <w:pPr>
        <w:rPr>
          <w:lang w:val="en-GB" w:eastAsia="en-IN"/>
        </w:rPr>
      </w:pPr>
      <w:r w:rsidRPr="00C22447">
        <w:rPr>
          <w:lang w:val="en-GB" w:eastAsia="en-IN"/>
        </w:rPr>
        <w:t>Ultimately, distribution strength and rental penetration determine which brands dominate Australia’s installed base. OEMs with weak reach struggle to compete, not because of product quality, but because operational inefficiencies block their ability to serve a rental-driven market that values availability over branding.</w:t>
      </w:r>
    </w:p>
    <w:p w14:paraId="0A24E9AB" w14:textId="77777777" w:rsidR="004B337A" w:rsidRDefault="004B337A" w:rsidP="004B337A">
      <w:pPr>
        <w:pStyle w:val="Head2"/>
        <w:rPr>
          <w:rFonts w:eastAsia="Verdana"/>
        </w:rPr>
      </w:pPr>
      <w:bookmarkStart w:id="344" w:name="_Toc214051832"/>
      <w:r w:rsidRPr="004B337A">
        <w:rPr>
          <w:rFonts w:eastAsia="Verdana"/>
        </w:rPr>
        <w:t>Service/maintenance network strength</w:t>
      </w:r>
      <w:bookmarkEnd w:id="344"/>
    </w:p>
    <w:p w14:paraId="16766B78" w14:textId="77777777" w:rsidR="00C22447" w:rsidRPr="00C22447" w:rsidRDefault="00C22447" w:rsidP="00C22447">
      <w:pPr>
        <w:rPr>
          <w:lang w:val="en-GB" w:eastAsia="en-IN"/>
        </w:rPr>
      </w:pPr>
      <w:r w:rsidRPr="00C22447">
        <w:rPr>
          <w:lang w:val="en-GB" w:eastAsia="en-IN"/>
        </w:rPr>
        <w:t>In the Australian EWP and Spider Lifts market, service network strength is one of the strongest determinants of long-term competitive advantage. Unlike other equipment categories, EWPs operate under strict WHS regulations, height safety guidelines, and regular inspection requirements. This makes after-sales support not just a value-added feature—but a legal necessity.</w:t>
      </w:r>
    </w:p>
    <w:p w14:paraId="67DA7DB3" w14:textId="77777777" w:rsidR="00C22447" w:rsidRPr="00C22447" w:rsidRDefault="00C22447" w:rsidP="00C22447">
      <w:pPr>
        <w:rPr>
          <w:lang w:val="en-GB" w:eastAsia="en-IN"/>
        </w:rPr>
      </w:pPr>
      <w:r w:rsidRPr="00C22447">
        <w:rPr>
          <w:lang w:val="en-GB" w:eastAsia="en-IN"/>
        </w:rPr>
        <w:t>Global OEMs invest heavily in distributed service centers staffed with certified technicians, mobile repair units, and 24/7 support lines. Their access to global spare-part inventory and diagnostic tools ensures minimal downtime for rental companies and contractors. Because Australia’s rental market is performance-sensitive, even a single day of equipment unavailability results in financial losses. As a result, rental giants strongly prefer OEMs with proven service depth and geographic breadth.</w:t>
      </w:r>
    </w:p>
    <w:p w14:paraId="3B4345A6" w14:textId="77777777" w:rsidR="00C22447" w:rsidRDefault="00C22447" w:rsidP="00C22447">
      <w:pPr>
        <w:rPr>
          <w:lang w:val="en-GB" w:eastAsia="en-IN"/>
        </w:rPr>
      </w:pPr>
      <w:r w:rsidRPr="00C22447">
        <w:rPr>
          <w:lang w:val="en-GB" w:eastAsia="en-IN"/>
        </w:rPr>
        <w:t>Regional players, despite having smaller networks, often compensate with faster local responsiveness, personalized relationships, and flexibility in repair arrangements. For specialized spider lifts, this local agility creates strong customer satisfaction, especially in markets like arboriculture or indoor maintenance.</w:t>
      </w:r>
    </w:p>
    <w:p w14:paraId="6E48A531" w14:textId="72261D69" w:rsidR="00C22447" w:rsidRPr="00C22447" w:rsidRDefault="00C22447" w:rsidP="00C22447">
      <w:pPr>
        <w:rPr>
          <w:lang w:val="en-GB" w:eastAsia="en-IN"/>
        </w:rPr>
      </w:pPr>
      <w:r w:rsidRPr="00C22447">
        <w:rPr>
          <w:lang w:val="en-GB" w:eastAsia="en-IN"/>
        </w:rPr>
        <w:t>Maintenance contracts are another battlefield. Leading OEMs offer annual servicing packages, extended warranties, and predictive maintenance enabled by telematics. These offerings reduce lifecycle uncertainty and strengthen customer loyalty. In contrast, smaller manufacturers may struggle to maintain consistent spare-part availability, increasing downtime and reducing confidence.</w:t>
      </w:r>
    </w:p>
    <w:p w14:paraId="4995317F" w14:textId="77777777" w:rsidR="00C22447" w:rsidRPr="00C22447" w:rsidRDefault="00C22447" w:rsidP="00C22447">
      <w:pPr>
        <w:rPr>
          <w:lang w:val="en-GB" w:eastAsia="en-IN"/>
        </w:rPr>
      </w:pPr>
      <w:r w:rsidRPr="00C22447">
        <w:rPr>
          <w:lang w:val="en-GB" w:eastAsia="en-IN"/>
        </w:rPr>
        <w:lastRenderedPageBreak/>
        <w:t>In remote regions—such as mining belts in WA and QLD—service capabilities directly influence brand preference. OEMs with on-ground technicians and stocked depots dominate these high-value segments, while competitors without regional presence lose market share despite competitive pricing.</w:t>
      </w:r>
    </w:p>
    <w:p w14:paraId="6001E800" w14:textId="2DA565AA" w:rsidR="00C22447" w:rsidRPr="00C22447" w:rsidRDefault="00C22447" w:rsidP="00C22447">
      <w:pPr>
        <w:rPr>
          <w:lang w:val="en-GB" w:eastAsia="en-IN"/>
        </w:rPr>
      </w:pPr>
      <w:r w:rsidRPr="00C22447">
        <w:rPr>
          <w:lang w:val="en-GB" w:eastAsia="en-IN"/>
        </w:rPr>
        <w:t>In summary, the competitive map in Australia is heavily tilted toward brands with wide service coverage, strong technical expertise, and reliable spare-part pipelines. A powerful service network does more than support machines—it secures market share.</w:t>
      </w:r>
    </w:p>
    <w:p w14:paraId="0467BF2B" w14:textId="15E1952F" w:rsidR="004B337A" w:rsidRDefault="004B337A" w:rsidP="004B337A">
      <w:pPr>
        <w:pStyle w:val="Head2"/>
        <w:rPr>
          <w:rFonts w:eastAsia="Verdana"/>
        </w:rPr>
      </w:pPr>
      <w:bookmarkStart w:id="345" w:name="_Toc214051833"/>
      <w:r w:rsidRPr="004B337A">
        <w:rPr>
          <w:rFonts w:eastAsia="Verdana"/>
        </w:rPr>
        <w:t>Innovation</w:t>
      </w:r>
      <w:bookmarkEnd w:id="345"/>
      <w:r w:rsidRPr="004B337A">
        <w:rPr>
          <w:rFonts w:eastAsia="Verdana"/>
        </w:rPr>
        <w:t xml:space="preserve"> </w:t>
      </w:r>
    </w:p>
    <w:p w14:paraId="116B44BE" w14:textId="77777777" w:rsidR="002B1343" w:rsidRPr="002B1343" w:rsidRDefault="002B1343" w:rsidP="002B1343">
      <w:pPr>
        <w:rPr>
          <w:lang w:val="en-GB" w:eastAsia="en-IN"/>
        </w:rPr>
      </w:pPr>
      <w:r w:rsidRPr="002B1343">
        <w:rPr>
          <w:lang w:val="en-GB" w:eastAsia="en-IN"/>
        </w:rPr>
        <w:t>Innovation has become a defining force in the evolution of Australia’s EWP and Spider Lifts market, particularly as sustainability pressures, digital transformation, and WHS compliance become central to fleet management strategies. OEMs that consistently push technological boundaries secure a decisive competitive edge.</w:t>
      </w:r>
    </w:p>
    <w:p w14:paraId="2F8DC5BC" w14:textId="77777777" w:rsidR="002B1343" w:rsidRPr="002B1343" w:rsidRDefault="002B1343" w:rsidP="002B1343">
      <w:pPr>
        <w:rPr>
          <w:lang w:val="en-GB" w:eastAsia="en-IN"/>
        </w:rPr>
      </w:pPr>
      <w:r w:rsidRPr="002B1343">
        <w:rPr>
          <w:lang w:val="en-GB" w:eastAsia="en-IN"/>
        </w:rPr>
        <w:t>The most visible innovation trend is the shift toward electric and hybrid lifting solutions. As Australian construction and infrastructure sectors move toward emission reduction and indoor applications increase, demand for low-noise, zero-emission machines is accelerating. Global OEMs lead this shift, introducing lithium-powered scissors, hybrid booms, and regenerative braking systems. Spider lift manufacturers are also innovating rapidly, especially in compact all-electric units designed for facility maintenance.</w:t>
      </w:r>
    </w:p>
    <w:p w14:paraId="095C2563" w14:textId="77777777" w:rsidR="002B1343" w:rsidRPr="002B1343" w:rsidRDefault="002B1343" w:rsidP="002B1343">
      <w:pPr>
        <w:rPr>
          <w:lang w:val="en-GB" w:eastAsia="en-IN"/>
        </w:rPr>
      </w:pPr>
      <w:r w:rsidRPr="002B1343">
        <w:rPr>
          <w:lang w:val="en-GB" w:eastAsia="en-IN"/>
        </w:rPr>
        <w:t>Telematics is another major innovation battleground. Advanced fleet monitoring systems—offered by leading global brands—allow rental companies to track utilization, detect faults, manage maintenance schedules, and enhance operator safety. These tools reduce operating costs and optimize fleet planning, making them extremely valuable in high-volume rental markets. Smaller brands often lag in telematics integration, limiting their competitiveness among tech-savvy fleet managers.</w:t>
      </w:r>
    </w:p>
    <w:p w14:paraId="03B76E67" w14:textId="77777777" w:rsidR="002B1343" w:rsidRPr="002B1343" w:rsidRDefault="002B1343" w:rsidP="002B1343">
      <w:pPr>
        <w:rPr>
          <w:lang w:val="en-GB" w:eastAsia="en-IN"/>
        </w:rPr>
      </w:pPr>
      <w:r w:rsidRPr="002B1343">
        <w:rPr>
          <w:lang w:val="en-GB" w:eastAsia="en-IN"/>
        </w:rPr>
        <w:t>Innovations in design and safety are equally impactful. Lightweight construction, improved load controls, enhanced outreach systems, and auto-leveling stabilizers have become standard expectations among contractors. Brands that invest in R&amp;D to align with evolving Australian Standards attract both premium buyers and risk-sensitive customers.</w:t>
      </w:r>
    </w:p>
    <w:p w14:paraId="0A8C5C6B" w14:textId="77777777" w:rsidR="002B1343" w:rsidRPr="002B1343" w:rsidRDefault="002B1343" w:rsidP="002B1343">
      <w:pPr>
        <w:rPr>
          <w:lang w:val="en-GB" w:eastAsia="en-IN"/>
        </w:rPr>
      </w:pPr>
      <w:r w:rsidRPr="002B1343">
        <w:rPr>
          <w:lang w:val="en-GB" w:eastAsia="en-IN"/>
        </w:rPr>
        <w:t>Spider lifts represent a niche yet highly innovative category. European specialists constantly introduce ultra-compact, narrow-access, and terrain-flexible models with superior articulation, making them the preferred choice for complex indoor and arborist applications.</w:t>
      </w:r>
    </w:p>
    <w:p w14:paraId="60352C4D" w14:textId="462ADDA4" w:rsidR="002B1343" w:rsidRPr="002B1343" w:rsidRDefault="002B1343" w:rsidP="002B1343">
      <w:pPr>
        <w:rPr>
          <w:lang w:val="en-GB" w:eastAsia="en-IN"/>
        </w:rPr>
      </w:pPr>
      <w:r w:rsidRPr="002B1343">
        <w:rPr>
          <w:lang w:val="en-GB" w:eastAsia="en-IN"/>
        </w:rPr>
        <w:t>In essence, innovation is no longer optional—it is the primary driver shaping competitive hierarchy. OEMs that fail to innovate quickly fall behind, especially as rental fleets modernize and sustainability regulations tighten across Australia.</w:t>
      </w:r>
    </w:p>
    <w:p w14:paraId="1B1D8D45" w14:textId="77777777" w:rsidR="004B337A" w:rsidRPr="004B337A" w:rsidRDefault="004B337A" w:rsidP="004B337A">
      <w:pPr>
        <w:pStyle w:val="Head1"/>
        <w:rPr>
          <w:rFonts w:eastAsia="Verdana"/>
        </w:rPr>
      </w:pPr>
      <w:bookmarkStart w:id="346" w:name="_Toc214051834"/>
      <w:r w:rsidRPr="004B337A">
        <w:rPr>
          <w:rFonts w:eastAsia="Verdana"/>
        </w:rPr>
        <w:t>Strategic Moves &amp; Recent Developments</w:t>
      </w:r>
      <w:bookmarkEnd w:id="346"/>
    </w:p>
    <w:p w14:paraId="391AB8B5" w14:textId="77777777" w:rsidR="004B337A" w:rsidRDefault="004B337A" w:rsidP="004B337A">
      <w:pPr>
        <w:pStyle w:val="Head2"/>
        <w:rPr>
          <w:rFonts w:eastAsia="Verdana"/>
        </w:rPr>
      </w:pPr>
      <w:bookmarkStart w:id="347" w:name="_Toc214051835"/>
      <w:r w:rsidRPr="004B337A">
        <w:rPr>
          <w:rFonts w:eastAsia="Verdana"/>
        </w:rPr>
        <w:t>M&amp;A, alliances, and partnerships (≤18 months)</w:t>
      </w:r>
      <w:bookmarkEnd w:id="347"/>
    </w:p>
    <w:p w14:paraId="0C378D79" w14:textId="77777777" w:rsidR="00114BAF" w:rsidRPr="00114BAF" w:rsidRDefault="00114BAF" w:rsidP="00114BAF">
      <w:pPr>
        <w:rPr>
          <w:lang w:val="en-GB" w:eastAsia="en-IN"/>
        </w:rPr>
      </w:pPr>
      <w:r w:rsidRPr="00114BAF">
        <w:rPr>
          <w:lang w:val="en-GB" w:eastAsia="en-IN"/>
        </w:rPr>
        <w:t>Over the past 18 months, the Australia EWP and Spider Lifts market has witnessed a series of M&amp;A activities, partnerships, and strategic alliances that have reshaped the competitive landscape. These movements are driven by the need for OEMs to expand distribution footprints, secure after-sales service depth, and adopt new technologies faster in an increasingly innovation-driven market.</w:t>
      </w:r>
    </w:p>
    <w:p w14:paraId="6AFAEF39" w14:textId="349BE08D" w:rsidR="00114BAF" w:rsidRDefault="00114BAF" w:rsidP="00114BAF">
      <w:pPr>
        <w:rPr>
          <w:lang w:val="en-GB" w:eastAsia="en-IN"/>
        </w:rPr>
      </w:pPr>
      <w:r w:rsidRPr="00114BAF">
        <w:rPr>
          <w:lang w:val="en-GB" w:eastAsia="en-IN"/>
        </w:rPr>
        <w:t>Global OEMs have focused primarily on strengthening distribution channels and rental partnerships. Several manufacturers have deepened ties with national rental companies to ensure long-term fleet standardization, favorable financing agreements, and priority supply allocations. These alliances give global OEMs a dominant hold, enabling them to lock in consistent high-volume orders even during supply chain disruptions.</w:t>
      </w:r>
    </w:p>
    <w:p w14:paraId="588C10D6" w14:textId="0CC7E077" w:rsidR="00114BAF" w:rsidRPr="00114BAF" w:rsidRDefault="00114BAF" w:rsidP="00114BAF">
      <w:pPr>
        <w:rPr>
          <w:lang w:val="en-GB" w:eastAsia="en-IN"/>
        </w:rPr>
      </w:pPr>
      <w:r w:rsidRPr="00114BAF">
        <w:rPr>
          <w:lang w:val="en-GB" w:eastAsia="en-IN"/>
        </w:rPr>
        <w:t xml:space="preserve">European spider lift manufacturers have pursued partnerships with Australian distributors to expand local presence. These alliances are essential because spider lifts require specialized servicing and operator training. By collaborating with strong local partners in </w:t>
      </w:r>
      <w:r w:rsidRPr="00114BAF">
        <w:rPr>
          <w:lang w:val="en-GB" w:eastAsia="en-IN"/>
        </w:rPr>
        <w:lastRenderedPageBreak/>
        <w:t>NSW, VIC, WA, and QLD, these brands have significantly improved accessibility and operational support, allowing them to compete more effectively against established EWP OEMs.</w:t>
      </w:r>
    </w:p>
    <w:p w14:paraId="05133E4D" w14:textId="77777777" w:rsidR="00114BAF" w:rsidRPr="00114BAF" w:rsidRDefault="00114BAF" w:rsidP="00114BAF">
      <w:pPr>
        <w:rPr>
          <w:lang w:val="en-GB" w:eastAsia="en-IN"/>
        </w:rPr>
      </w:pPr>
      <w:r w:rsidRPr="00114BAF">
        <w:rPr>
          <w:lang w:val="en-GB" w:eastAsia="en-IN"/>
        </w:rPr>
        <w:t>On the M&amp;A front, the market has seen consolidation among rental companies rather than among manufacturers. Large rental firms have acquired regional rental operators to expand fleet size, geographic reach, and customer base, indirectly impacting OEM sales patterns. As these merged rental giants standardize fleets, they naturally concentrate purchases among key manufacturers, further reinforcing brand dominance.</w:t>
      </w:r>
    </w:p>
    <w:p w14:paraId="0090D0CC" w14:textId="77777777" w:rsidR="00114BAF" w:rsidRPr="00114BAF" w:rsidRDefault="00114BAF" w:rsidP="00114BAF">
      <w:pPr>
        <w:rPr>
          <w:lang w:val="en-GB" w:eastAsia="en-IN"/>
        </w:rPr>
      </w:pPr>
      <w:r w:rsidRPr="00114BAF">
        <w:rPr>
          <w:lang w:val="en-GB" w:eastAsia="en-IN"/>
        </w:rPr>
        <w:t>Strategic technology partnerships have also emerged. Several OEMs have collaborated with telematics providers to integrate advanced fleet management systems compatible with Australian WHS and corporate safety protocols. Such partnerships enable predictive maintenance, usage optimization, and regulatory compliance reporting—features highly valued by rental companies and large contractors.</w:t>
      </w:r>
    </w:p>
    <w:p w14:paraId="5DEC074E" w14:textId="6F6883AA" w:rsidR="00114BAF" w:rsidRPr="00114BAF" w:rsidRDefault="00114BAF" w:rsidP="00114BAF">
      <w:pPr>
        <w:rPr>
          <w:lang w:val="en-GB" w:eastAsia="en-IN"/>
        </w:rPr>
      </w:pPr>
      <w:r w:rsidRPr="00114BAF">
        <w:rPr>
          <w:lang w:val="en-GB" w:eastAsia="en-IN"/>
        </w:rPr>
        <w:t>Overall, the past 18 months have reinforced the trend toward consolidation, collaboration, and technology-driven alliances. OEMs that fail to secure strong partnerships risk losing market visibility and distribution access in a rapidly evolving environment.</w:t>
      </w:r>
    </w:p>
    <w:p w14:paraId="3F7B7D94" w14:textId="77777777" w:rsidR="004B337A" w:rsidRDefault="004B337A" w:rsidP="004B337A">
      <w:pPr>
        <w:pStyle w:val="Head2"/>
        <w:rPr>
          <w:rFonts w:eastAsia="Verdana"/>
        </w:rPr>
      </w:pPr>
      <w:bookmarkStart w:id="348" w:name="_Toc214051836"/>
      <w:r w:rsidRPr="004B337A">
        <w:rPr>
          <w:rFonts w:eastAsia="Verdana"/>
        </w:rPr>
        <w:t>New model launches (hybrid/electric lifts)</w:t>
      </w:r>
      <w:bookmarkEnd w:id="348"/>
    </w:p>
    <w:p w14:paraId="3CB77E50" w14:textId="77777777" w:rsidR="007D1ED6" w:rsidRPr="007D1ED6" w:rsidRDefault="007D1ED6" w:rsidP="007D1ED6">
      <w:pPr>
        <w:rPr>
          <w:lang w:val="en-GB" w:eastAsia="en-IN"/>
        </w:rPr>
      </w:pPr>
      <w:r w:rsidRPr="007D1ED6">
        <w:rPr>
          <w:lang w:val="en-GB" w:eastAsia="en-IN"/>
        </w:rPr>
        <w:t>The Australian EWP market has entered a transformation phase driven by accelerating adoption of hybrid and electric lifting solutions. Over the last 18 months, OEMs have introduced a wave of new models designed to meet Australia’s tightening sustainability expectations, noise regulations in urban zones, and WHS requirements for safer and cleaner work environments.</w:t>
      </w:r>
    </w:p>
    <w:p w14:paraId="49B4F438" w14:textId="77777777" w:rsidR="007D1ED6" w:rsidRPr="007D1ED6" w:rsidRDefault="007D1ED6" w:rsidP="007D1ED6">
      <w:pPr>
        <w:rPr>
          <w:lang w:val="en-GB" w:eastAsia="en-IN"/>
        </w:rPr>
      </w:pPr>
      <w:r w:rsidRPr="007D1ED6">
        <w:rPr>
          <w:lang w:val="en-GB" w:eastAsia="en-IN"/>
        </w:rPr>
        <w:t>Global manufacturers have led this shift by launching fully electric scissor lifts, hybrid articulating booms, and lithium-powered compact units with extended operating hours. These machines are designed to provide the same lifting capacity and outreach as traditional diesel models, but with drastically reduced emissions and noise. The demand for such models is rising sharply in indoor construction, airport maintenance, commercial building development, and sensitive public infrastructure zones. Contractors increasingly select electric options to avoid costly ventilation setups indoors and to meet sustainability mandates in government-led projects.</w:t>
      </w:r>
    </w:p>
    <w:p w14:paraId="1B709FAC" w14:textId="77777777" w:rsidR="007D1ED6" w:rsidRPr="007D1ED6" w:rsidRDefault="007D1ED6" w:rsidP="007D1ED6">
      <w:pPr>
        <w:rPr>
          <w:lang w:val="en-GB" w:eastAsia="en-IN"/>
        </w:rPr>
      </w:pPr>
      <w:r w:rsidRPr="007D1ED6">
        <w:rPr>
          <w:lang w:val="en-GB" w:eastAsia="en-IN"/>
        </w:rPr>
        <w:t>Hybrid booms—featuring combined diesel-electric systems—have become especially popular in regions with mixed indoor/outdoor usage. Their ability to switch between zero-emission operation and high-power diesel mode offers unmatched flexibility for rental companies seeking versatile fleet additions.</w:t>
      </w:r>
    </w:p>
    <w:p w14:paraId="023EC088" w14:textId="77777777" w:rsidR="007D1ED6" w:rsidRPr="007D1ED6" w:rsidRDefault="007D1ED6" w:rsidP="007D1ED6">
      <w:pPr>
        <w:rPr>
          <w:lang w:val="en-GB" w:eastAsia="en-IN"/>
        </w:rPr>
      </w:pPr>
      <w:r w:rsidRPr="007D1ED6">
        <w:rPr>
          <w:lang w:val="en-GB" w:eastAsia="en-IN"/>
        </w:rPr>
        <w:t>Spider lift manufacturers have also innovated aggressively, launching ultra-compact electric variants capable of accessing narrow corridors, landscaped gardens, or multi-story indoor facilities. These models feature improved stabilizer systems, non-marking tracks, lightweight construction, and advanced articulation—attributes that make them ideal for arborists, maintenance contractors, and facility managers.</w:t>
      </w:r>
    </w:p>
    <w:p w14:paraId="35FED5FA" w14:textId="77777777" w:rsidR="007D1ED6" w:rsidRPr="007D1ED6" w:rsidRDefault="007D1ED6" w:rsidP="007D1ED6">
      <w:pPr>
        <w:rPr>
          <w:lang w:val="en-GB" w:eastAsia="en-IN"/>
        </w:rPr>
      </w:pPr>
      <w:r w:rsidRPr="007D1ED6">
        <w:rPr>
          <w:lang w:val="en-GB" w:eastAsia="en-IN"/>
        </w:rPr>
        <w:t>Most new launches also integrate smart technologies such as telematics sensors, remote diagnostics, auto-leveling platforms, and enhanced load monitoring systems. These features improve operator safety while lowering maintenance downtime, making them highly attractive to rental firms managing large, distributed fleets.</w:t>
      </w:r>
    </w:p>
    <w:p w14:paraId="235162FD" w14:textId="644518DD" w:rsidR="00C3099D" w:rsidRPr="00C3099D" w:rsidRDefault="007D1ED6" w:rsidP="007D1ED6">
      <w:pPr>
        <w:rPr>
          <w:lang w:val="en-GB" w:eastAsia="en-IN"/>
        </w:rPr>
      </w:pPr>
      <w:r w:rsidRPr="007D1ED6">
        <w:rPr>
          <w:lang w:val="en-GB" w:eastAsia="en-IN"/>
        </w:rPr>
        <w:t>Overall, hybrid and electric launches are not just incremental updates—they are redefining market expectations. OEMs not investing in electrification risk becoming irrelevant as Australia steadily transitions toward greener, safer, and more technologically integrated lifting solutions.</w:t>
      </w:r>
    </w:p>
    <w:p w14:paraId="0529BDF9" w14:textId="77777777" w:rsidR="004B337A" w:rsidRDefault="004B337A" w:rsidP="004B337A">
      <w:pPr>
        <w:pStyle w:val="Head2"/>
        <w:rPr>
          <w:rFonts w:eastAsia="Verdana"/>
        </w:rPr>
      </w:pPr>
      <w:bookmarkStart w:id="349" w:name="_Toc214051837"/>
      <w:r w:rsidRPr="004B337A">
        <w:rPr>
          <w:rFonts w:eastAsia="Verdana"/>
        </w:rPr>
        <w:t>Expansion of rental fleets</w:t>
      </w:r>
      <w:bookmarkEnd w:id="349"/>
    </w:p>
    <w:p w14:paraId="5B3AEC80" w14:textId="77777777" w:rsidR="006F7ED2" w:rsidRPr="006F7ED2" w:rsidRDefault="006F7ED2" w:rsidP="006F7ED2">
      <w:pPr>
        <w:rPr>
          <w:lang w:val="en-GB" w:eastAsia="en-IN"/>
        </w:rPr>
      </w:pPr>
      <w:r w:rsidRPr="006F7ED2">
        <w:rPr>
          <w:lang w:val="en-GB" w:eastAsia="en-IN"/>
        </w:rPr>
        <w:t>Fleet expansion has been one of the most significant developments in the Australian EWP and Spider Lifts market over the past 18 months. Major rental companies—including Coates, Kennards Hire, United Equipment, and Active Hire—have invested heavily in renewing and expanding their fleets, driven by construction growth, infrastructure upgrades, and increasing maintenance needs across public and private sectors.</w:t>
      </w:r>
    </w:p>
    <w:p w14:paraId="6E859717" w14:textId="77777777" w:rsidR="006F7ED2" w:rsidRPr="006F7ED2" w:rsidRDefault="006F7ED2" w:rsidP="006F7ED2">
      <w:pPr>
        <w:rPr>
          <w:lang w:val="en-GB" w:eastAsia="en-IN"/>
        </w:rPr>
      </w:pPr>
      <w:r w:rsidRPr="006F7ED2">
        <w:rPr>
          <w:lang w:val="en-GB" w:eastAsia="en-IN"/>
        </w:rPr>
        <w:lastRenderedPageBreak/>
        <w:t>The surge in fleet investment is closely tied to the transition toward electric and hybrid equipment. Rental firms are actively adding environmentally compliant lifts to meet demand from corporate clients that now enforce sustainability criteria for onsite machinery. Government-led projects, airports, commercial developments, and Tier 1 construction contractors increasingly specify electric lifts in tender requirements. This directly pushes rental companies to prioritise green expansion.</w:t>
      </w:r>
    </w:p>
    <w:p w14:paraId="70D67F29" w14:textId="77777777" w:rsidR="006F7ED2" w:rsidRPr="006F7ED2" w:rsidRDefault="006F7ED2" w:rsidP="006F7ED2">
      <w:pPr>
        <w:rPr>
          <w:lang w:val="en-GB" w:eastAsia="en-IN"/>
        </w:rPr>
      </w:pPr>
      <w:r w:rsidRPr="006F7ED2">
        <w:rPr>
          <w:lang w:val="en-GB" w:eastAsia="en-IN"/>
        </w:rPr>
        <w:t>Rental companies have also been acquiring more spider lifts, driven by rising demand from arboriculture, NBN and telecom maintenance, facility services, and industrial sectors. The compact size, terrain versatility, and low ground pressure of spider lifts make them suitable for tight-access worksites where traditional EWPs cannot operate.</w:t>
      </w:r>
    </w:p>
    <w:p w14:paraId="7B0C3724" w14:textId="77777777" w:rsidR="006F7ED2" w:rsidRPr="006F7ED2" w:rsidRDefault="006F7ED2" w:rsidP="006F7ED2">
      <w:pPr>
        <w:rPr>
          <w:lang w:val="en-GB" w:eastAsia="en-IN"/>
        </w:rPr>
      </w:pPr>
      <w:r w:rsidRPr="006F7ED2">
        <w:rPr>
          <w:lang w:val="en-GB" w:eastAsia="en-IN"/>
        </w:rPr>
        <w:t>Another driver behind the expansion is aging fleets. Many rental firms are cycling out older diesel units and replacing them with newer, more reliable hybrid models. This fleet renewal reduces downtime, minimizes maintenance costs, and enhances client safety—a critical factor under Australia’s strict WHS regulations.</w:t>
      </w:r>
    </w:p>
    <w:p w14:paraId="574F6C62" w14:textId="77777777" w:rsidR="006F7ED2" w:rsidRPr="006F7ED2" w:rsidRDefault="006F7ED2" w:rsidP="006F7ED2">
      <w:pPr>
        <w:rPr>
          <w:lang w:val="en-GB" w:eastAsia="en-IN"/>
        </w:rPr>
      </w:pPr>
      <w:r w:rsidRPr="006F7ED2">
        <w:rPr>
          <w:lang w:val="en-GB" w:eastAsia="en-IN"/>
        </w:rPr>
        <w:t>The rental expansion wave has also intensified OEM competition. Manufacturers with faster lead times, broader product ranges, and scalable after-sales capacity secure larger portions of these renewal contracts. Rental companies prefer brands that offer smooth financing options, reliable telematics integration, and strong nationwide support.</w:t>
      </w:r>
    </w:p>
    <w:p w14:paraId="407872D8" w14:textId="50275F3A" w:rsidR="006F7ED2" w:rsidRPr="006F7ED2" w:rsidRDefault="006F7ED2" w:rsidP="006F7ED2">
      <w:pPr>
        <w:rPr>
          <w:lang w:val="en-GB" w:eastAsia="en-IN"/>
        </w:rPr>
      </w:pPr>
      <w:r w:rsidRPr="006F7ED2">
        <w:rPr>
          <w:lang w:val="en-GB" w:eastAsia="en-IN"/>
        </w:rPr>
        <w:t>Ultimately, the expansion of rental fleets is reshaping the competitive environment by strengthening the position of OEMs that can consistently deliver volume, innovation, and service capabilities. Those unable to meet these demands risk losing relevance in a market where rental dominance dictates purchasing patterns.</w:t>
      </w:r>
    </w:p>
    <w:p w14:paraId="562C8691" w14:textId="464CA383" w:rsidR="004B337A" w:rsidRDefault="004B337A" w:rsidP="004B337A">
      <w:pPr>
        <w:pStyle w:val="Head2"/>
        <w:rPr>
          <w:rFonts w:eastAsia="Verdana"/>
        </w:rPr>
      </w:pPr>
      <w:bookmarkStart w:id="350" w:name="_Toc214051838"/>
      <w:r w:rsidRPr="004B337A">
        <w:rPr>
          <w:rFonts w:eastAsia="Verdana"/>
        </w:rPr>
        <w:t>Compliance with Australian Standards &amp; WHS requirements</w:t>
      </w:r>
      <w:bookmarkEnd w:id="350"/>
    </w:p>
    <w:p w14:paraId="42A0224D" w14:textId="77777777" w:rsidR="006F7ED2" w:rsidRPr="006F7ED2" w:rsidRDefault="006F7ED2" w:rsidP="006F7ED2">
      <w:pPr>
        <w:rPr>
          <w:lang w:val="en-GB" w:eastAsia="en-IN"/>
        </w:rPr>
      </w:pPr>
      <w:r w:rsidRPr="006F7ED2">
        <w:rPr>
          <w:lang w:val="en-GB" w:eastAsia="en-IN"/>
        </w:rPr>
        <w:t>Compliance with Australian Standards and WHS regulations has become a central strategic driver for OEMs operating in the EWP and Spider Lifts market. Australia maintains some of the world’s strictest safety requirements, including AS/NZS 1418.10, equipment design rules, operator safety mandates, and regular inspection obligations. These standards influence product design, manufacturing choices, market approvals, and ongoing maintenance practices.</w:t>
      </w:r>
    </w:p>
    <w:p w14:paraId="789745D8" w14:textId="77777777" w:rsidR="006F7ED2" w:rsidRPr="006F7ED2" w:rsidRDefault="006F7ED2" w:rsidP="006F7ED2">
      <w:pPr>
        <w:rPr>
          <w:lang w:val="en-GB" w:eastAsia="en-IN"/>
        </w:rPr>
      </w:pPr>
      <w:r w:rsidRPr="006F7ED2">
        <w:rPr>
          <w:lang w:val="en-GB" w:eastAsia="en-IN"/>
        </w:rPr>
        <w:t>Manufacturers must incorporate features such as enhanced platform guarding, emergency lowering systems, tilt alarms, descent control systems, and load monitoring technologies to meet local regulatory expectations. OEMs that fail to integrate these compliant features cannot compete, especially with rental companies that operate under high-risk environments and stringent audit systems.</w:t>
      </w:r>
    </w:p>
    <w:p w14:paraId="0C606146" w14:textId="77777777" w:rsidR="006F7ED2" w:rsidRPr="006F7ED2" w:rsidRDefault="006F7ED2" w:rsidP="006F7ED2">
      <w:pPr>
        <w:rPr>
          <w:lang w:val="en-GB" w:eastAsia="en-IN"/>
        </w:rPr>
      </w:pPr>
      <w:r w:rsidRPr="006F7ED2">
        <w:rPr>
          <w:lang w:val="en-GB" w:eastAsia="en-IN"/>
        </w:rPr>
        <w:t>WHS compliance also extends to training and operational protocols. OEMs increasingly invest in offering certified training programs for operators and technicians, aligning with Safe Work Australia guidelines. Manufacturers that provide comprehensive documentation, digital manuals, operator simulators, and WHS-compliant procedural support gain a competitive advantage.</w:t>
      </w:r>
    </w:p>
    <w:p w14:paraId="2413374A" w14:textId="77777777" w:rsidR="006F7ED2" w:rsidRPr="006F7ED2" w:rsidRDefault="006F7ED2" w:rsidP="006F7ED2">
      <w:pPr>
        <w:rPr>
          <w:lang w:val="en-GB" w:eastAsia="en-IN"/>
        </w:rPr>
      </w:pPr>
      <w:r w:rsidRPr="006F7ED2">
        <w:rPr>
          <w:lang w:val="en-GB" w:eastAsia="en-IN"/>
        </w:rPr>
        <w:t>Compliance is not static—it evolves. Over the past 18 months, heightened scrutiny around fall protection, energy efficiency, noise levels, and remote diagnostics has pushed OEMs to modernize designs. Electric and hybrid machines inherently simplify compliance because they reduce emissions, heat, and operational hazards in confined spaces.</w:t>
      </w:r>
    </w:p>
    <w:p w14:paraId="3B9BE855" w14:textId="77777777" w:rsidR="006F7ED2" w:rsidRDefault="006F7ED2" w:rsidP="006F7ED2">
      <w:pPr>
        <w:rPr>
          <w:lang w:val="en-GB" w:eastAsia="en-IN"/>
        </w:rPr>
      </w:pPr>
      <w:r w:rsidRPr="006F7ED2">
        <w:rPr>
          <w:lang w:val="en-GB" w:eastAsia="en-IN"/>
        </w:rPr>
        <w:t>Inspection and maintenance compliance is another competitive frontier. OEMs with telematics-enabled predictive maintenance provide rental companies with automated compliance logs, reducing the burden of manual documentation and risk of audit failures. Regional or smaller manufacturers without these features struggle to match the compliance efficiency demanded by major contractors.</w:t>
      </w:r>
    </w:p>
    <w:p w14:paraId="49F0D6AE" w14:textId="5298665D" w:rsidR="006F7ED2" w:rsidRPr="006F7ED2" w:rsidRDefault="006F7ED2" w:rsidP="006F7ED2">
      <w:pPr>
        <w:rPr>
          <w:lang w:val="en-GB" w:eastAsia="en-IN"/>
        </w:rPr>
      </w:pPr>
      <w:r w:rsidRPr="006F7ED2">
        <w:rPr>
          <w:lang w:val="en-GB" w:eastAsia="en-IN"/>
        </w:rPr>
        <w:t>Ultimately, compliance is not just about meeting standards—it is a strategic differentiator. Manufacturers with superior adherence to Australian regulations secure customer trust, higher adoption rates, and stronger long-term partnerships in a market where safety is non-negotiable.</w:t>
      </w:r>
    </w:p>
    <w:p w14:paraId="053358B3" w14:textId="77777777" w:rsidR="004B337A" w:rsidRPr="004B337A" w:rsidRDefault="004B337A" w:rsidP="004B337A">
      <w:pPr>
        <w:pStyle w:val="Head1"/>
        <w:rPr>
          <w:rFonts w:eastAsia="Verdana"/>
        </w:rPr>
      </w:pPr>
      <w:bookmarkStart w:id="351" w:name="_Toc214051839"/>
      <w:r w:rsidRPr="004B337A">
        <w:rPr>
          <w:rFonts w:eastAsia="Verdana"/>
        </w:rPr>
        <w:lastRenderedPageBreak/>
        <w:t>Competitive Mapping &amp; Gaps</w:t>
      </w:r>
      <w:bookmarkEnd w:id="351"/>
    </w:p>
    <w:p w14:paraId="03EC4F30" w14:textId="77777777" w:rsidR="004B337A" w:rsidRDefault="004B337A" w:rsidP="004B337A">
      <w:pPr>
        <w:pStyle w:val="Head2"/>
        <w:rPr>
          <w:rFonts w:eastAsia="Verdana"/>
        </w:rPr>
      </w:pPr>
      <w:bookmarkStart w:id="352" w:name="_Toc214051840"/>
      <w:r w:rsidRPr="004B337A">
        <w:rPr>
          <w:rFonts w:eastAsia="Verdana"/>
        </w:rPr>
        <w:t>Underserved customer segments</w:t>
      </w:r>
      <w:bookmarkEnd w:id="352"/>
      <w:r w:rsidRPr="004B337A">
        <w:rPr>
          <w:rFonts w:eastAsia="Verdana"/>
        </w:rPr>
        <w:t xml:space="preserve"> </w:t>
      </w:r>
    </w:p>
    <w:p w14:paraId="73FA2A65" w14:textId="77777777" w:rsidR="00826A8E" w:rsidRPr="00826A8E" w:rsidRDefault="00826A8E" w:rsidP="00826A8E">
      <w:pPr>
        <w:rPr>
          <w:lang w:val="en-GB" w:eastAsia="en-IN"/>
        </w:rPr>
      </w:pPr>
      <w:r w:rsidRPr="00826A8E">
        <w:rPr>
          <w:lang w:val="en-GB" w:eastAsia="en-IN"/>
        </w:rPr>
        <w:t>Despite the maturity of the Australian EWP market, several customer segments remain underserved due to misalignment between existing product offerings and emerging operational needs. Identifying these gaps is essential for OEMs seeking to differentiate and capture new revenue pools.</w:t>
      </w:r>
    </w:p>
    <w:p w14:paraId="3653C8C9" w14:textId="77777777" w:rsidR="00826A8E" w:rsidRPr="00826A8E" w:rsidRDefault="00826A8E" w:rsidP="00826A8E">
      <w:pPr>
        <w:rPr>
          <w:lang w:val="en-GB" w:eastAsia="en-IN"/>
        </w:rPr>
      </w:pPr>
      <w:r w:rsidRPr="00826A8E">
        <w:rPr>
          <w:lang w:val="en-GB" w:eastAsia="en-IN"/>
        </w:rPr>
        <w:t>One of the most underserved segments is small-to-mid-sized facility management contractors. These operators often require compact, lightweight electric lifts suited for indoor maintenance in commercial buildings, shopping centers, hospitals, and educational institutions. Current offerings are either oversized or too expensive for their budget constraints. Affordable, narrow-access electric platforms with simplified controls remain a major market gap.</w:t>
      </w:r>
    </w:p>
    <w:p w14:paraId="150149FC" w14:textId="77777777" w:rsidR="00826A8E" w:rsidRPr="00826A8E" w:rsidRDefault="00826A8E" w:rsidP="00826A8E">
      <w:pPr>
        <w:rPr>
          <w:lang w:val="en-GB" w:eastAsia="en-IN"/>
        </w:rPr>
      </w:pPr>
      <w:r w:rsidRPr="00826A8E">
        <w:rPr>
          <w:lang w:val="en-GB" w:eastAsia="en-IN"/>
        </w:rPr>
        <w:t>Another underserved segment is regional and remote-area infrastructure contractors, particularly those operating in mining belts, agricultural zones, and telecommunications maintenance. These users need rugged, easy-to-maintain units with strong local service availability. Many global OEMs lack consistent support presence in remote regions, leaving a gap where regional manufacturers with better on-ground service could thrive—if they scaled product variety and reliability.</w:t>
      </w:r>
    </w:p>
    <w:p w14:paraId="63BD4F49" w14:textId="77777777" w:rsidR="00826A8E" w:rsidRPr="00826A8E" w:rsidRDefault="00826A8E" w:rsidP="00826A8E">
      <w:pPr>
        <w:rPr>
          <w:lang w:val="en-GB" w:eastAsia="en-IN"/>
        </w:rPr>
      </w:pPr>
      <w:r w:rsidRPr="00826A8E">
        <w:rPr>
          <w:lang w:val="en-GB" w:eastAsia="en-IN"/>
        </w:rPr>
        <w:t>Arborists, landscapers, and outdoor maintenance operators represent another growth-limiting gap. While spider lifts have gained traction, availability, training, and financing options remain limited. Operators who need compact tracked lifts with high articulation face procurement challenges due to limited dealer presence or long lead times from European manufacturers.</w:t>
      </w:r>
    </w:p>
    <w:p w14:paraId="03EC87D5" w14:textId="77777777" w:rsidR="00826A8E" w:rsidRPr="00826A8E" w:rsidRDefault="00826A8E" w:rsidP="00826A8E">
      <w:pPr>
        <w:rPr>
          <w:lang w:val="en-GB" w:eastAsia="en-IN"/>
        </w:rPr>
      </w:pPr>
      <w:r w:rsidRPr="00826A8E">
        <w:rPr>
          <w:lang w:val="en-GB" w:eastAsia="en-IN"/>
        </w:rPr>
        <w:t>Small contractors and micro-businesses face difficulties accessing financing for premium lifts. OEMs often prioritize large rental contracts, leaving smaller buyers with fewer affordable leasing or rent-to-own solutions.</w:t>
      </w:r>
    </w:p>
    <w:p w14:paraId="06D08CE4" w14:textId="77777777" w:rsidR="00826A8E" w:rsidRPr="00826A8E" w:rsidRDefault="00826A8E" w:rsidP="00826A8E">
      <w:pPr>
        <w:rPr>
          <w:lang w:val="en-GB" w:eastAsia="en-IN"/>
        </w:rPr>
      </w:pPr>
      <w:r w:rsidRPr="00826A8E">
        <w:rPr>
          <w:lang w:val="en-GB" w:eastAsia="en-IN"/>
        </w:rPr>
        <w:t>Additionally, Australia’s push toward sustainability reveals a gap in fully electric rough-terrain models. Many projects require zero-emission operation on uneven ground, yet product availability remains narrow.</w:t>
      </w:r>
    </w:p>
    <w:p w14:paraId="049DBABA" w14:textId="34585D94" w:rsidR="00826A8E" w:rsidRPr="00826A8E" w:rsidRDefault="00826A8E" w:rsidP="00826A8E">
      <w:pPr>
        <w:rPr>
          <w:lang w:val="en-GB" w:eastAsia="en-IN"/>
        </w:rPr>
      </w:pPr>
      <w:r w:rsidRPr="00826A8E">
        <w:rPr>
          <w:lang w:val="en-GB" w:eastAsia="en-IN"/>
        </w:rPr>
        <w:t>These underserved segments highlight significant opportunities. OEMs that tailor product design, pricing structures, and service models to these niches can secure rapid growth in a market dominated by standardized fleets.</w:t>
      </w:r>
    </w:p>
    <w:p w14:paraId="550174BB" w14:textId="77777777" w:rsidR="004B337A" w:rsidRDefault="004B337A" w:rsidP="004B337A">
      <w:pPr>
        <w:pStyle w:val="Head2"/>
        <w:rPr>
          <w:rFonts w:eastAsia="Verdana"/>
        </w:rPr>
      </w:pPr>
      <w:bookmarkStart w:id="353" w:name="_Toc214051841"/>
      <w:r w:rsidRPr="004B337A">
        <w:rPr>
          <w:rFonts w:eastAsia="Verdana"/>
        </w:rPr>
        <w:t>Strengths/weaknesses across global vs. domestic players</w:t>
      </w:r>
      <w:bookmarkEnd w:id="353"/>
    </w:p>
    <w:p w14:paraId="01B468DA" w14:textId="77777777" w:rsidR="00301D1B" w:rsidRPr="00301D1B" w:rsidRDefault="00301D1B" w:rsidP="00301D1B">
      <w:pPr>
        <w:rPr>
          <w:lang w:val="en-GB" w:eastAsia="en-IN"/>
        </w:rPr>
      </w:pPr>
      <w:r w:rsidRPr="00301D1B">
        <w:rPr>
          <w:lang w:val="en-GB" w:eastAsia="en-IN"/>
        </w:rPr>
        <w:t>The competitive landscape in Australia reflects a clear contrast between the strengths and weaknesses of global OEMs and domestic/regional manufacturers. Understanding these dynamics is essential to evaluating market power shifts.</w:t>
      </w:r>
    </w:p>
    <w:p w14:paraId="578774B3" w14:textId="77777777" w:rsidR="00301D1B" w:rsidRPr="00301D1B" w:rsidRDefault="00301D1B" w:rsidP="00301D1B">
      <w:pPr>
        <w:rPr>
          <w:lang w:val="en-GB" w:eastAsia="en-IN"/>
        </w:rPr>
      </w:pPr>
      <w:r w:rsidRPr="00301D1B">
        <w:rPr>
          <w:lang w:val="en-GB" w:eastAsia="en-IN"/>
        </w:rPr>
        <w:t>Global OEMs possess strong advantages: extensive product portfolios, proven reliability, global supply chain access, large-scale production capability, and strong adherence to international and Australian safety standards. Their broad distribution networks and strategically placed service centers allow them to serve national rental companies efficiently. Furthermore, their investment in electric and hybrid technologies, telematics, and advanced diagnostics reinforces their dominance in a market where innovation is a key purchase driver.</w:t>
      </w:r>
    </w:p>
    <w:p w14:paraId="229BE729" w14:textId="77777777" w:rsidR="00301D1B" w:rsidRPr="00301D1B" w:rsidRDefault="00301D1B" w:rsidP="00301D1B">
      <w:pPr>
        <w:rPr>
          <w:lang w:val="en-GB" w:eastAsia="en-IN"/>
        </w:rPr>
      </w:pPr>
      <w:r w:rsidRPr="00301D1B">
        <w:rPr>
          <w:lang w:val="en-GB" w:eastAsia="en-IN"/>
        </w:rPr>
        <w:t>However, global OEMs face weaknesses. Their pricing is often higher, making them less accessible to small contractors and facility operators. Lead times can be long during supply chain disruptions. Additionally, their service responsiveness in remote regions sometimes lags behind local competitors.</w:t>
      </w:r>
    </w:p>
    <w:p w14:paraId="61635DB8" w14:textId="77777777" w:rsidR="00301D1B" w:rsidRPr="00301D1B" w:rsidRDefault="00301D1B" w:rsidP="00301D1B">
      <w:pPr>
        <w:rPr>
          <w:lang w:val="en-GB" w:eastAsia="en-IN"/>
        </w:rPr>
      </w:pPr>
      <w:r w:rsidRPr="00301D1B">
        <w:rPr>
          <w:lang w:val="en-GB" w:eastAsia="en-IN"/>
        </w:rPr>
        <w:t>Domestic and regional players, meanwhile, shine in areas requiring customization, personal service relationships, and rapid support. Their technicians are often locally trained and geographically closer to remote sites. Domestic players also adapt more quickly to local WHS nuances and specific environmental challenges unique to Australian terrains. They are often more flexible with product modifications and service arrangements.</w:t>
      </w:r>
    </w:p>
    <w:p w14:paraId="338792D4" w14:textId="77777777" w:rsidR="00301D1B" w:rsidRPr="00301D1B" w:rsidRDefault="00301D1B" w:rsidP="00301D1B">
      <w:pPr>
        <w:rPr>
          <w:lang w:val="en-GB" w:eastAsia="en-IN"/>
        </w:rPr>
      </w:pPr>
      <w:r w:rsidRPr="00301D1B">
        <w:rPr>
          <w:lang w:val="en-GB" w:eastAsia="en-IN"/>
        </w:rPr>
        <w:t xml:space="preserve">But their weaknesses are significant. Domestic manufacturers have limited R&amp;D budgets, resulting in smaller product ranges and slower technological advancement. Their dependence on imported components exposes them to currency fluctuations, and </w:t>
      </w:r>
      <w:r w:rsidRPr="00301D1B">
        <w:rPr>
          <w:lang w:val="en-GB" w:eastAsia="en-IN"/>
        </w:rPr>
        <w:lastRenderedPageBreak/>
        <w:t>inconsistent stock availability undermines customer confidence. Many struggle to match the financing options, telematics integration, and long-term maintenance packages offered by global OEMs.</w:t>
      </w:r>
    </w:p>
    <w:p w14:paraId="66A7DC4D" w14:textId="10021A0D" w:rsidR="00301D1B" w:rsidRPr="00301D1B" w:rsidRDefault="00301D1B" w:rsidP="00301D1B">
      <w:pPr>
        <w:rPr>
          <w:lang w:val="en-GB" w:eastAsia="en-IN"/>
        </w:rPr>
      </w:pPr>
      <w:r w:rsidRPr="00301D1B">
        <w:rPr>
          <w:lang w:val="en-GB" w:eastAsia="en-IN"/>
        </w:rPr>
        <w:t>In summary, global OEMs dominate through scale, range, and technology, while domestic players compete through agility, relationships, and local insight. The market remains balanced, but innovation and service scalability will determine who wins the next phase of demand.</w:t>
      </w:r>
    </w:p>
    <w:p w14:paraId="4571BBFA" w14:textId="266D9532" w:rsidR="00B153F9" w:rsidRDefault="004B337A" w:rsidP="004B337A">
      <w:pPr>
        <w:pStyle w:val="Head2"/>
        <w:rPr>
          <w:rFonts w:eastAsia="Verdana"/>
        </w:rPr>
      </w:pPr>
      <w:bookmarkStart w:id="354" w:name="_Toc214051842"/>
      <w:r w:rsidRPr="004B337A">
        <w:rPr>
          <w:rFonts w:eastAsia="Verdana"/>
        </w:rPr>
        <w:t>Differentiation opportunities for Monitor</w:t>
      </w:r>
      <w:bookmarkEnd w:id="354"/>
    </w:p>
    <w:p w14:paraId="151FF1A5" w14:textId="77777777" w:rsidR="00C96836" w:rsidRPr="00C96836" w:rsidRDefault="00C96836" w:rsidP="00C96836">
      <w:pPr>
        <w:rPr>
          <w:lang w:val="en-GB" w:eastAsia="en-IN"/>
        </w:rPr>
      </w:pPr>
      <w:r w:rsidRPr="00C96836">
        <w:rPr>
          <w:lang w:val="en-GB" w:eastAsia="en-IN"/>
        </w:rPr>
        <w:t>For a market monitor or new entrant focusing on competitive intelligence and strategic positioning in the Australian EWP and Spider Lifts sector, several differentiation opportunities stand out. These opportunities align with unmet customer needs, emerging regulations, and technology gaps left unaddressed by mainstream OEMs.</w:t>
      </w:r>
    </w:p>
    <w:p w14:paraId="0134FD6A" w14:textId="77777777" w:rsidR="00C96836" w:rsidRPr="00C96836" w:rsidRDefault="00C96836" w:rsidP="00C96836">
      <w:pPr>
        <w:rPr>
          <w:lang w:val="en-GB" w:eastAsia="en-IN"/>
        </w:rPr>
      </w:pPr>
      <w:r w:rsidRPr="00C96836">
        <w:rPr>
          <w:lang w:val="en-GB" w:eastAsia="en-IN"/>
        </w:rPr>
        <w:t>One major differentiation avenue is specialization in electric-only market tracking. As Australia transitions toward greener machinery, stakeholders need reliable insights on electric/hybrid adoption, lifecycle costs, regulatory compliance, and performance benchmarking. Few agencies currently offer deep, data-backed coverage of electric vertical lifts, meaning a monitor can build authority by tracking these shifts.</w:t>
      </w:r>
    </w:p>
    <w:p w14:paraId="09805F6B" w14:textId="77777777" w:rsidR="00C96836" w:rsidRPr="00C96836" w:rsidRDefault="00C96836" w:rsidP="00C96836">
      <w:pPr>
        <w:rPr>
          <w:lang w:val="en-GB" w:eastAsia="en-IN"/>
        </w:rPr>
      </w:pPr>
      <w:r w:rsidRPr="00C96836">
        <w:rPr>
          <w:lang w:val="en-GB" w:eastAsia="en-IN"/>
        </w:rPr>
        <w:t>Another opportunity is granular analysis of spider lift demand, which remains under-researched despite rapid growth among arborists, maintenance contractors, and remote infrastructure operators. Mapping regional demand clusters, model preferences, access challenges, and rental availability can differentiate a monitor from generalist research providers.</w:t>
      </w:r>
    </w:p>
    <w:p w14:paraId="5679BE54" w14:textId="77777777" w:rsidR="00C96836" w:rsidRPr="00C96836" w:rsidRDefault="00C96836" w:rsidP="00C96836">
      <w:pPr>
        <w:rPr>
          <w:lang w:val="en-GB" w:eastAsia="en-IN"/>
        </w:rPr>
      </w:pPr>
      <w:r w:rsidRPr="00C96836">
        <w:rPr>
          <w:lang w:val="en-GB" w:eastAsia="en-IN"/>
        </w:rPr>
        <w:t>Detailed service network strength mapping is another gap. Customers—especially rental companies—value understanding which OEMs have the strongest service presence in remote WA, NT, and QLD regions. A competitor monitor offering service-center density heatmaps, technician availability scores, and spare-part lead time analysis would deliver unmatched value.</w:t>
      </w:r>
    </w:p>
    <w:p w14:paraId="457AB436" w14:textId="77777777" w:rsidR="00C96836" w:rsidRPr="00C96836" w:rsidRDefault="00C96836" w:rsidP="00C96836">
      <w:pPr>
        <w:rPr>
          <w:lang w:val="en-GB" w:eastAsia="en-IN"/>
        </w:rPr>
      </w:pPr>
      <w:r w:rsidRPr="00C96836">
        <w:rPr>
          <w:lang w:val="en-GB" w:eastAsia="en-IN"/>
        </w:rPr>
        <w:t>A third opportunity lies in pricing intelligence and financing analytics. The market lacks transparent benchmarking of financing schemes, price tiers, maintenance contract structures, and total cost of ownership comparisons. Offering clear cost-benefit insights can influence procurement decisions for both rental fleets and contractors.</w:t>
      </w:r>
    </w:p>
    <w:p w14:paraId="7BA4933A" w14:textId="77777777" w:rsidR="00C96836" w:rsidRPr="00C96836" w:rsidRDefault="00C96836" w:rsidP="00C96836">
      <w:pPr>
        <w:rPr>
          <w:lang w:val="en-GB" w:eastAsia="en-IN"/>
        </w:rPr>
      </w:pPr>
      <w:r w:rsidRPr="00C96836">
        <w:rPr>
          <w:lang w:val="en-GB" w:eastAsia="en-IN"/>
        </w:rPr>
        <w:t>Lastly, monitors can differentiate by focusing on regulatory intelligence—tracking evolving WHS rules, environmental restrictions, inspection mandates, and emission policies that impact equipment selection. In a compliance-heavy market like Australia, regulatory forecasting becomes a high-value service.</w:t>
      </w:r>
    </w:p>
    <w:p w14:paraId="45AA74EC" w14:textId="6BCF093E" w:rsidR="00C96836" w:rsidRDefault="00C96836" w:rsidP="00C96836">
      <w:pPr>
        <w:rPr>
          <w:lang w:val="en-GB" w:eastAsia="en-IN"/>
        </w:rPr>
      </w:pPr>
      <w:r w:rsidRPr="00C96836">
        <w:rPr>
          <w:lang w:val="en-GB" w:eastAsia="en-IN"/>
        </w:rPr>
        <w:t>In essence, differentiation for a monitor lies in delivering deeper, more actionable insights than traditional market reports—focusing on operational realities, compliance dynamics, and future-facing technology transitions.</w:t>
      </w:r>
    </w:p>
    <w:p w14:paraId="3D310EF9" w14:textId="1D0F776B" w:rsidR="00BF411A" w:rsidRPr="000D4BAE" w:rsidRDefault="00707BC1" w:rsidP="00BF411A">
      <w:pPr>
        <w:pStyle w:val="MainHeading"/>
      </w:pPr>
      <w:bookmarkStart w:id="355" w:name="_Toc214051843"/>
      <w:r>
        <w:lastRenderedPageBreak/>
        <w:t>DATABASE</w:t>
      </w:r>
      <w:bookmarkEnd w:id="355"/>
    </w:p>
    <w:p w14:paraId="30CFF059" w14:textId="1E182F84" w:rsidR="00BF411A" w:rsidRDefault="00BF411A" w:rsidP="00BF411A">
      <w:pPr>
        <w:pStyle w:val="Head1"/>
        <w:numPr>
          <w:ilvl w:val="0"/>
          <w:numId w:val="0"/>
        </w:numPr>
        <w:rPr>
          <w:rFonts w:eastAsia="Verdana"/>
        </w:rPr>
      </w:pPr>
    </w:p>
    <w:p w14:paraId="387812A1" w14:textId="788210EB" w:rsidR="00E03710" w:rsidRDefault="00E03710" w:rsidP="00E03710">
      <w:pPr>
        <w:pStyle w:val="Head1"/>
        <w:rPr>
          <w:rFonts w:eastAsia="Verdana"/>
        </w:rPr>
      </w:pPr>
      <w:bookmarkStart w:id="356" w:name="_Toc214051844"/>
      <w:r w:rsidRPr="00E03710">
        <w:rPr>
          <w:rFonts w:eastAsia="Verdana"/>
        </w:rPr>
        <w:t>The Market Playbook: Key Metrics, Disruptions &amp; Strategic Shifts</w:t>
      </w:r>
      <w:bookmarkEnd w:id="356"/>
    </w:p>
    <w:p w14:paraId="33D95920" w14:textId="4DE32613" w:rsidR="00CC28AD" w:rsidRDefault="00E03710" w:rsidP="00CC28AD">
      <w:pPr>
        <w:pStyle w:val="Head2"/>
        <w:rPr>
          <w:rFonts w:eastAsia="Verdana"/>
        </w:rPr>
      </w:pPr>
      <w:bookmarkStart w:id="357" w:name="_Toc214051845"/>
      <w:r w:rsidRPr="00E03710">
        <w:rPr>
          <w:rFonts w:eastAsia="Verdana"/>
        </w:rPr>
        <w:t>Pricing &amp; cost structures</w:t>
      </w:r>
      <w:bookmarkEnd w:id="357"/>
    </w:p>
    <w:p w14:paraId="7D4CB3C9" w14:textId="77777777" w:rsidR="00693A2F" w:rsidRPr="00693A2F" w:rsidRDefault="00693A2F" w:rsidP="00693A2F">
      <w:pPr>
        <w:rPr>
          <w:lang w:val="en-GB" w:eastAsia="en-IN"/>
        </w:rPr>
      </w:pPr>
      <w:r w:rsidRPr="00693A2F">
        <w:rPr>
          <w:lang w:val="en-GB" w:eastAsia="en-IN"/>
        </w:rPr>
        <w:t>Pricing dynamics in the Australian Elevating Work Platforms (EWP) and Spider Lifts market are shaped by a complex intersection of manufacturing cost inputs, import-heavy supply chains, rental-market dominance, regulatory-driven equipment redesigns, and competitive pressures from both global OEMs and local distributors. Australia is not a manufacturing hub for aerial platforms; instead, the domestic market relies heavily on imports from North America, Europe, China, Japan, and increasingly South Korea. This import dependency becomes the backbone of the cost structure, as fluctuations in freight, currency exchange rates, customs duties, and international steel prices directly translate into equipment pricing and rental rates.</w:t>
      </w:r>
    </w:p>
    <w:p w14:paraId="6FA1FFE7" w14:textId="0728087A" w:rsidR="00693A2F" w:rsidRPr="00693A2F" w:rsidRDefault="00693A2F" w:rsidP="00693A2F">
      <w:pPr>
        <w:rPr>
          <w:lang w:val="en-GB" w:eastAsia="en-IN"/>
        </w:rPr>
      </w:pPr>
      <w:r w:rsidRPr="00693A2F">
        <w:rPr>
          <w:lang w:val="en-GB" w:eastAsia="en-IN"/>
        </w:rPr>
        <w:t xml:space="preserve">At the most fundamental level, the cost stack begins with raw materials—primarily steel, high-strength aluminum, hydraulic cylinders, control systems, and electric/ hybrid drive components. Global steel price volatility is a core cost inflation driver, as EWPs require reinforced structural frames capable of meeting AS/NZS safety standards. When steel prices rise, Australian distributors have little ability to absorb the difference, leading to equipment prices adjusting upward. Labour cost differentials also matter. OEMs based in Europe and North America operate with significantly higher labour costs compared to Chinese manufacturers, which explains why Chinese brands can undercut market pricing by 20–35% in the low- to mid-range segments. However, brand trust, lifetime reliability, and resale value still </w:t>
      </w:r>
      <w:r w:rsidRPr="00693A2F">
        <w:rPr>
          <w:lang w:val="en-GB" w:eastAsia="en-IN"/>
        </w:rPr>
        <w:t>favour</w:t>
      </w:r>
      <w:r w:rsidRPr="00693A2F">
        <w:rPr>
          <w:lang w:val="en-GB" w:eastAsia="en-IN"/>
        </w:rPr>
        <w:t xml:space="preserve"> premium brands like JLG, Genie, Haulotte, and Teupen in the Spider Lift category.</w:t>
      </w:r>
    </w:p>
    <w:p w14:paraId="092CFA12" w14:textId="77777777" w:rsidR="00693A2F" w:rsidRPr="00693A2F" w:rsidRDefault="00693A2F" w:rsidP="00693A2F">
      <w:pPr>
        <w:rPr>
          <w:lang w:val="en-GB" w:eastAsia="en-IN"/>
        </w:rPr>
      </w:pPr>
      <w:r w:rsidRPr="00693A2F">
        <w:rPr>
          <w:lang w:val="en-GB" w:eastAsia="en-IN"/>
        </w:rPr>
        <w:t>Import logistics form the next major layer of cost. Australia’s geographic isolation increases freight charges, particularly for bulky equipment like boom lifts or tracked spider lifts, which often require special loading configurations. Ocean freight spikes, like the COVID-19 supply chain crunch, can inflate landed costs by 20–40%, and distributors pass that through without hesitation. Even when freight normalises, most local dealers maintain higher pricing to buffer future volatility, making cost correction downward slower than the upward adjustments.</w:t>
      </w:r>
    </w:p>
    <w:p w14:paraId="2666F1BE" w14:textId="77777777" w:rsidR="00693A2F" w:rsidRPr="00693A2F" w:rsidRDefault="00693A2F" w:rsidP="00693A2F">
      <w:pPr>
        <w:rPr>
          <w:lang w:val="en-GB" w:eastAsia="en-IN"/>
        </w:rPr>
      </w:pPr>
      <w:r w:rsidRPr="00693A2F">
        <w:rPr>
          <w:lang w:val="en-GB" w:eastAsia="en-IN"/>
        </w:rPr>
        <w:t>Dealer margins add another cost tier. Unlike larger markets, Australia’s distribution ecosystem is fragmented, and many dealers depend solely on EWP imports for revenue. Margins typically range between 15–22% for standard scissor lifts and 25–35% for high-value spider lifts or speciality narrow-access equipment. These margins also compensate for storage costs, demonstration units, service training, and compliance documentation as required by Work Health &amp; Safety (WHS) laws. Rental companies, on the other hand, negotiate bulk procurement, reducing unit margins but increasing order volume. This volume-based discounting often dictates price leadership in the market. If a large rental fleet adopts a new brand or a hybrid/ electric platform, market pricing realigns around that benchmark.</w:t>
      </w:r>
    </w:p>
    <w:p w14:paraId="0C180CC5" w14:textId="77777777" w:rsidR="00693A2F" w:rsidRPr="00693A2F" w:rsidRDefault="00693A2F" w:rsidP="00693A2F">
      <w:pPr>
        <w:rPr>
          <w:lang w:val="en-GB" w:eastAsia="en-IN"/>
        </w:rPr>
      </w:pPr>
      <w:r w:rsidRPr="00693A2F">
        <w:rPr>
          <w:lang w:val="en-GB" w:eastAsia="en-IN"/>
        </w:rPr>
        <w:t>Operational cost structures further influence rental rates, which dominate revenue share in Australia’s access equipment industry. Rental companies calculate payback periods based on equipment depreciation (usually 5–7 years), maintenance cycles, battery replacement for electric units, and asset utilisation rates. A critical factor is maintenance cost inflation; as machines become more electrified and sensor-heavy, service costs rise. Spider lifts, with their complex stabilizer systems and articulated booms, carry higher lifetime maintenance costs, pushing daily rental rates significantly above standard EWPs. Insurance premiums, driven by strict Australian work-at-heights safety compliance, also add to operational expenses and influence pricing strategies.</w:t>
      </w:r>
    </w:p>
    <w:p w14:paraId="71A13847" w14:textId="77777777" w:rsidR="00693A2F" w:rsidRPr="00693A2F" w:rsidRDefault="00693A2F" w:rsidP="00693A2F">
      <w:pPr>
        <w:rPr>
          <w:lang w:val="en-GB" w:eastAsia="en-IN"/>
        </w:rPr>
      </w:pPr>
      <w:r w:rsidRPr="00693A2F">
        <w:rPr>
          <w:lang w:val="en-GB" w:eastAsia="en-IN"/>
        </w:rPr>
        <w:t>Battery technology is another emerging cost driver. Hybrid and fully electric EWPs are becoming popular due to emission rules, indoor usage demand, and WHS noise compliance requirements. But lithium batteries, battery management systems, and onboard telematics integration can raise manufacturing costs by 12–20%. While the long-term operating cost is lower, the initial equipment pricing is higher, and rental players recoup this through premium rental charges over standard diesel units.</w:t>
      </w:r>
    </w:p>
    <w:p w14:paraId="78FCAD6C" w14:textId="77777777" w:rsidR="00693A2F" w:rsidRPr="00693A2F" w:rsidRDefault="00693A2F" w:rsidP="00693A2F">
      <w:pPr>
        <w:rPr>
          <w:lang w:val="en-GB" w:eastAsia="en-IN"/>
        </w:rPr>
      </w:pPr>
      <w:r w:rsidRPr="00693A2F">
        <w:rPr>
          <w:lang w:val="en-GB" w:eastAsia="en-IN"/>
        </w:rPr>
        <w:lastRenderedPageBreak/>
        <w:t>Regulatory compliance costs are uniquely significant in Australia. Machines must meet AS/NZS 1418, AS/NZS 2550, WHS codes, and state-level SafeWork requirements. For spider lifts, narrow-access models often need stability algorithm upgrades, load-sensing sensors, and risk-control logic systems to pass safety audits. OEMs invest heavily in engineering modifications exclusively for the Australian market, and that cost is baked directly into equipment prices.</w:t>
      </w:r>
    </w:p>
    <w:p w14:paraId="631CCCE8" w14:textId="77777777" w:rsidR="00693A2F" w:rsidRPr="00693A2F" w:rsidRDefault="00693A2F" w:rsidP="00693A2F">
      <w:pPr>
        <w:rPr>
          <w:lang w:val="en-GB" w:eastAsia="en-IN"/>
        </w:rPr>
      </w:pPr>
      <w:r w:rsidRPr="00693A2F">
        <w:rPr>
          <w:lang w:val="en-GB" w:eastAsia="en-IN"/>
        </w:rPr>
        <w:t>Competitive pricing strategies also shape the final pricing landscape. Global OEMs often engage in strategic discounting to capture rental fleet contracts, pushing smaller brands into aggressive pricing battles. Meanwhile, Chinese brands compete almost entirely on price, targeting small contractors and regional buyers who prioritize affordability over brand legacy. This price segmentation creates a multi-tiered pricing environment where premium brands dominate construction and infrastructure projects, while cost-sensitive buyers gravitate toward Asian manufacturers.</w:t>
      </w:r>
    </w:p>
    <w:p w14:paraId="7BE305D6" w14:textId="56EFD314" w:rsidR="00693A2F" w:rsidRPr="00693A2F" w:rsidRDefault="00693A2F" w:rsidP="00693A2F">
      <w:pPr>
        <w:rPr>
          <w:lang w:val="en-GB" w:eastAsia="en-IN"/>
        </w:rPr>
      </w:pPr>
      <w:r w:rsidRPr="00693A2F">
        <w:rPr>
          <w:lang w:val="en-GB" w:eastAsia="en-IN"/>
        </w:rPr>
        <w:t>In short, the pricing and cost structures of Australia’s EWP and Spider Lifts market are influenced by import dependencies, currency movements, compliance-driven engineering, rising electrification costs, and the pricing power of rental giants. The market operates on thin margins for distributors, wider margins for specialty lifts, and fundamentally cost-conscious decision-making driven by long-term rental economics. As technology advances and regulatory pressures increase, pricing structures will continue shifting toward higher upfront costs paired with lower lifetime operating expenses.</w:t>
      </w:r>
    </w:p>
    <w:p w14:paraId="1E29E7F9" w14:textId="77777777" w:rsidR="00CC28AD" w:rsidRDefault="00E03710" w:rsidP="00CC28AD">
      <w:pPr>
        <w:pStyle w:val="Head2"/>
        <w:rPr>
          <w:rFonts w:eastAsia="Verdana"/>
        </w:rPr>
      </w:pPr>
      <w:bookmarkStart w:id="358" w:name="_Toc214051846"/>
      <w:r w:rsidRPr="00CC28AD">
        <w:rPr>
          <w:rFonts w:eastAsia="Verdana"/>
        </w:rPr>
        <w:t>Regulatory &amp; compliance: AS/NZS standards, WHS, emission rules, safety codes</w:t>
      </w:r>
      <w:bookmarkEnd w:id="358"/>
    </w:p>
    <w:p w14:paraId="48AE65F0" w14:textId="77777777" w:rsidR="005C16BF" w:rsidRPr="005C16BF" w:rsidRDefault="005C16BF" w:rsidP="005C16BF">
      <w:pPr>
        <w:rPr>
          <w:lang w:val="en-GB" w:eastAsia="en-IN"/>
        </w:rPr>
      </w:pPr>
      <w:r w:rsidRPr="005C16BF">
        <w:rPr>
          <w:lang w:val="en-GB" w:eastAsia="en-IN"/>
        </w:rPr>
        <w:t>Regulation defines the backbone of the Australia Elevating Work Platforms (EWP) and Spider Lifts market. Unlike many global regions where enforcement is inconsistent, Australia maintains one of the strictest frameworks worldwide—driven by AS/NZS engineering standards, Work Health and Safety (WHS) legislation, state-based regulators like SafeWork NSW and WorkSafe Victoria, and industry codes enforced by rental companies and contractors themselves. Compliance is not an optional layer; it directly shapes product design, market pricing, procurement decisions, operator training, and even the viability of international brands entering the Australian market.</w:t>
      </w:r>
    </w:p>
    <w:p w14:paraId="66820165" w14:textId="77777777" w:rsidR="005C16BF" w:rsidRPr="005C16BF" w:rsidRDefault="005C16BF" w:rsidP="005C16BF">
      <w:pPr>
        <w:rPr>
          <w:lang w:val="en-GB" w:eastAsia="en-IN"/>
        </w:rPr>
      </w:pPr>
      <w:r w:rsidRPr="005C16BF">
        <w:rPr>
          <w:lang w:val="en-GB" w:eastAsia="en-IN"/>
        </w:rPr>
        <w:t>The primary compliance pillars begin with AS/NZS 1418 (Cranes, Hoists, and Winches) and AS/NZS 2550 (Safe Use Series), which govern the core mechanical, structural, and operational requirements for EWPs. Unlike European CE standards or American ANSI rules, AS/NZS has several unique provisions—particularly for stability margins, load-sensing, platform control redundancy, and safe working limits under high wind conditions. For spider lifts, stability algorithms and outriggers carry an extra layer of scrutiny because these machines often operate on uneven or restricted urban surfaces. OEMs must often modify load charts, tilt sensors, or control logic specifically to satisfy Australian auditors, increasing the cost of compliance engineering.</w:t>
      </w:r>
    </w:p>
    <w:p w14:paraId="550CFF57" w14:textId="77777777" w:rsidR="005C16BF" w:rsidRPr="005C16BF" w:rsidRDefault="005C16BF" w:rsidP="005C16BF">
      <w:pPr>
        <w:rPr>
          <w:lang w:val="en-GB" w:eastAsia="en-IN"/>
        </w:rPr>
      </w:pPr>
      <w:r w:rsidRPr="005C16BF">
        <w:rPr>
          <w:lang w:val="en-GB" w:eastAsia="en-IN"/>
        </w:rPr>
        <w:t>WHS (Work Health and Safety) laws go even deeper. Under WHS legislation, the Person Conducting a Business or Undertaking (PCBU) is directly accountable for equipment safety. This shifts responsibility onto rental companies, dealers, and employers who deploy the equipment—not just the manufacturer. As a result, even if a machine is CE-certified or ANSI-compliant, Australian rental companies will reject it if it lacks specific documentation, safety decals, emergency lowering systems, guarding layouts, platform gate compliance, or in some states, fall-arrest anchor inspection certificates. This drives a strong preference for established OEMs who provide complete compliance support versus cheaper imports that cannot meet audit standards.</w:t>
      </w:r>
    </w:p>
    <w:p w14:paraId="6C8BEB20" w14:textId="77777777" w:rsidR="005C16BF" w:rsidRPr="005C16BF" w:rsidRDefault="005C16BF" w:rsidP="005C16BF">
      <w:pPr>
        <w:rPr>
          <w:lang w:val="en-GB" w:eastAsia="en-IN"/>
        </w:rPr>
      </w:pPr>
      <w:r w:rsidRPr="005C16BF">
        <w:rPr>
          <w:lang w:val="en-GB" w:eastAsia="en-IN"/>
        </w:rPr>
        <w:t>Inspection requirements are another regulatory layer. Major inspections every 10 years are mandatory and extremely strict in Australia. These inspections evaluate structural integrity, weld fatigue, hydraulic safety, boom wear, and electrical system reliability. Because spider lifts and boom lifts experience greater articulating stress, they often require refurbishment or part replacement earlier than scissor lifts. This major-inspection requirement also shapes rental fleet strategies; companies calculate asset depreciation based on the next inspection cycle. Machines that are costly to refurbish or have poor audit outcomes are phased out sooner, influencing future brand selection.</w:t>
      </w:r>
    </w:p>
    <w:p w14:paraId="6E81EB62" w14:textId="77777777" w:rsidR="005C16BF" w:rsidRPr="005C16BF" w:rsidRDefault="005C16BF" w:rsidP="005C16BF">
      <w:pPr>
        <w:rPr>
          <w:lang w:val="en-GB" w:eastAsia="en-IN"/>
        </w:rPr>
      </w:pPr>
      <w:r w:rsidRPr="005C16BF">
        <w:rPr>
          <w:lang w:val="en-GB" w:eastAsia="en-IN"/>
        </w:rPr>
        <w:t xml:space="preserve">Compliance also extends into operator licensing and training, shaped by the High-Risk Work License (WP class for boom lifts above 11m). Contractors increasingly demand proof of Elevated Work Platform Association of Australia (EWPA) Yellow Card training even </w:t>
      </w:r>
      <w:r w:rsidRPr="005C16BF">
        <w:rPr>
          <w:lang w:val="en-GB" w:eastAsia="en-IN"/>
        </w:rPr>
        <w:lastRenderedPageBreak/>
        <w:t>for lower-height machines. OEMs must provide comprehensive training material, QR-based manuals, telematics-based usage logs, and WHS-aligned rescue procedures to meet procurement requirements. Machines lacking simple operator interfaces or foolproof emergency controls are penalized during audits.</w:t>
      </w:r>
    </w:p>
    <w:p w14:paraId="11A0FE70" w14:textId="77777777" w:rsidR="005C16BF" w:rsidRPr="005C16BF" w:rsidRDefault="005C16BF" w:rsidP="005C16BF">
      <w:pPr>
        <w:rPr>
          <w:lang w:val="en-GB" w:eastAsia="en-IN"/>
        </w:rPr>
      </w:pPr>
      <w:r w:rsidRPr="005C16BF">
        <w:rPr>
          <w:lang w:val="en-GB" w:eastAsia="en-IN"/>
        </w:rPr>
        <w:t>When it comes to emissions, diesel machines face steadily rising restrictions. Indoor usage, tunnel work, and dense urban job sites now favour electric and hybrid EWPs. Although Australia has not adopted EU-style Stage V emission regulations in full, many project owners follow Stage V or Tier 4 standards voluntarily. Government infrastructure tenders increasingly specify low-emission machinery, forcing rental fleets to modernise. This regulatory pressure is accelerating the adoption of lithium-battery scissor lifts, hybrid booms, and electric spider lifts across major cities like Sydney, Melbourne, and Brisbane.</w:t>
      </w:r>
    </w:p>
    <w:p w14:paraId="0952801E" w14:textId="77777777" w:rsidR="005C16BF" w:rsidRPr="005C16BF" w:rsidRDefault="005C16BF" w:rsidP="005C16BF">
      <w:pPr>
        <w:rPr>
          <w:lang w:val="en-GB" w:eastAsia="en-IN"/>
        </w:rPr>
      </w:pPr>
      <w:r w:rsidRPr="005C16BF">
        <w:rPr>
          <w:lang w:val="en-GB" w:eastAsia="en-IN"/>
        </w:rPr>
        <w:t>Noise-level compliance also matters—especially for indoor spider lifts used in malls, stadiums, and residential maintenance. OEMs must modify engine silencers, hydraulic pump noise ratings, and platform alarms to meet site requirements. Failure to comply results in site bans, which is a substantial commercial risk for rental companies.</w:t>
      </w:r>
    </w:p>
    <w:p w14:paraId="35D69806" w14:textId="77777777" w:rsidR="005C16BF" w:rsidRPr="005C16BF" w:rsidRDefault="005C16BF" w:rsidP="005C16BF">
      <w:pPr>
        <w:rPr>
          <w:lang w:val="en-GB" w:eastAsia="en-IN"/>
        </w:rPr>
      </w:pPr>
      <w:r w:rsidRPr="005C16BF">
        <w:rPr>
          <w:lang w:val="en-GB" w:eastAsia="en-IN"/>
        </w:rPr>
        <w:t>Another major compliance element is import regulation, especially for Chinese and low-cost Asian brands. SafeWork can detain or reject equipment that lacks proper documentation, test certificates, or authentic design registration evidence. Many cheap imports get blocked because they lack traceable engineering papers, even though they technically meet CE requirements. This keeps the market skewed toward established OEMs with robust documentation pipelines.</w:t>
      </w:r>
    </w:p>
    <w:p w14:paraId="161EFF88" w14:textId="77777777" w:rsidR="005C16BF" w:rsidRPr="005C16BF" w:rsidRDefault="005C16BF" w:rsidP="005C16BF">
      <w:pPr>
        <w:rPr>
          <w:lang w:val="en-GB" w:eastAsia="en-IN"/>
        </w:rPr>
      </w:pPr>
      <w:r w:rsidRPr="005C16BF">
        <w:rPr>
          <w:lang w:val="en-GB" w:eastAsia="en-IN"/>
        </w:rPr>
        <w:t>Telematics and digital compliance have become core requirements as well. Many rental companies mandate telematics integration to track utilisation, maintenance compliance, overload incidents, and operator behaviour. WHS inspectors increasingly request telematics logs as part of incident investigations. Machines without integrated telematics face lower rental acceptance—effectively excluding some low-end brands from major fleet contracts.</w:t>
      </w:r>
    </w:p>
    <w:p w14:paraId="64E31B4F" w14:textId="77777777" w:rsidR="005C16BF" w:rsidRPr="005C16BF" w:rsidRDefault="005C16BF" w:rsidP="005C16BF">
      <w:pPr>
        <w:rPr>
          <w:lang w:val="en-GB" w:eastAsia="en-IN"/>
        </w:rPr>
      </w:pPr>
      <w:r w:rsidRPr="005C16BF">
        <w:rPr>
          <w:lang w:val="en-GB" w:eastAsia="en-IN"/>
        </w:rPr>
        <w:t>Several state-level mandates—like Queensland’s stricter plant registration—add complexity. Spider lifts, due to their varied configurations, often require additional stability verification or design checks. OEMs that do not adapt their machines to state-specific rules lose market access entirely.</w:t>
      </w:r>
    </w:p>
    <w:p w14:paraId="26B75D6E" w14:textId="77777777" w:rsidR="005C16BF" w:rsidRPr="005C16BF" w:rsidRDefault="005C16BF" w:rsidP="005C16BF">
      <w:pPr>
        <w:rPr>
          <w:lang w:val="en-GB" w:eastAsia="en-IN"/>
        </w:rPr>
      </w:pPr>
      <w:r w:rsidRPr="005C16BF">
        <w:rPr>
          <w:lang w:val="en-GB" w:eastAsia="en-IN"/>
        </w:rPr>
        <w:t>Finally, safety codes around platform guarding, electrical isolation, anti-entrapment systems, and overload protection shape equipment design and procurement decisions. Anti-entrapment systems, once considered optional, are now de facto mandatory for boom lifts in many worksites. Overload sensors must not only alert but lock out unsafe motion—a requirement that some low-end imports still fail to offer.</w:t>
      </w:r>
    </w:p>
    <w:p w14:paraId="17D058CE" w14:textId="77C1F3C3" w:rsidR="003D2D98" w:rsidRPr="003D2D98" w:rsidRDefault="005C16BF" w:rsidP="005C16BF">
      <w:pPr>
        <w:rPr>
          <w:lang w:val="en-GB" w:eastAsia="en-IN"/>
        </w:rPr>
      </w:pPr>
      <w:r w:rsidRPr="005C16BF">
        <w:rPr>
          <w:lang w:val="en-GB" w:eastAsia="en-IN"/>
        </w:rPr>
        <w:t>In total, compliance is not just a regulatory requirement—it is a competitive differentiator. Brands that invest in full AS/NZS alignment, robust WHS documentation, telematics, and safety-system innovation become preferred suppliers in rental tenders. Those attempting to bypass compliance or cut corners are quickly eliminated. The Australian market rewards safety, documentation integrity, and compliance engineering far more heavily than price alone. This regulatory pressure shapes technology adoption, fleet composition, machine design, and market leadership across the entire EWP and spider lift ecosystem.</w:t>
      </w:r>
    </w:p>
    <w:p w14:paraId="3D2FCEF0" w14:textId="77777777" w:rsidR="00CC28AD" w:rsidRDefault="00E03710" w:rsidP="00CC28AD">
      <w:pPr>
        <w:pStyle w:val="Head2"/>
        <w:rPr>
          <w:rFonts w:eastAsia="Verdana"/>
        </w:rPr>
      </w:pPr>
      <w:bookmarkStart w:id="359" w:name="_Toc214051847"/>
      <w:r w:rsidRPr="00CC28AD">
        <w:rPr>
          <w:rFonts w:eastAsia="Verdana"/>
        </w:rPr>
        <w:t>Customer buying behavior: rental-driven vs. direct purchase</w:t>
      </w:r>
      <w:bookmarkEnd w:id="359"/>
      <w:r w:rsidRPr="00CC28AD">
        <w:rPr>
          <w:rFonts w:eastAsia="Verdana"/>
        </w:rPr>
        <w:t xml:space="preserve"> </w:t>
      </w:r>
    </w:p>
    <w:p w14:paraId="1DB4B9A0" w14:textId="77777777" w:rsidR="005C16BF" w:rsidRPr="005C16BF" w:rsidRDefault="005C16BF" w:rsidP="005C16BF">
      <w:pPr>
        <w:rPr>
          <w:lang w:val="en-GB" w:eastAsia="en-IN"/>
        </w:rPr>
      </w:pPr>
      <w:r w:rsidRPr="005C16BF">
        <w:rPr>
          <w:lang w:val="en-GB" w:eastAsia="en-IN"/>
        </w:rPr>
        <w:t>Customer buying behavior in the Australia Elevating Work Platforms and Spider Lifts market is shaped by a rental-dominated culture, strict project-based utilisation expectations, and an economic reality where ownership rarely makes sense unless the buyer has consistent multi-site operations or long-term maintenance projects. Australia’s geography, scattered population hubs, and high labour costs make ownership a liability for most contractors, who prefer flexibility, predictable costs, and outsourced maintenance—leading to rental accounting for nearly 70–75% of all EWP and spider lift deployment. This rental-first mindset has reshaped procurement patterns, product preferences, technology adoption, and even the competitive positioning of OEMs targeting the region.</w:t>
      </w:r>
    </w:p>
    <w:p w14:paraId="304897FD" w14:textId="77777777" w:rsidR="005C16BF" w:rsidRPr="005C16BF" w:rsidRDefault="005C16BF" w:rsidP="005C16BF">
      <w:pPr>
        <w:rPr>
          <w:lang w:val="en-GB" w:eastAsia="en-IN"/>
        </w:rPr>
      </w:pPr>
      <w:r w:rsidRPr="005C16BF">
        <w:rPr>
          <w:lang w:val="en-GB" w:eastAsia="en-IN"/>
        </w:rPr>
        <w:t xml:space="preserve">The core behavioural driver is cost-efficiency. Contractors, builders, infrastructure players, and facility managers avoid capital expenditure unless utilisation can be guaranteed across multiple job cycles. A boom lift or spider lift might be used intensively for </w:t>
      </w:r>
      <w:r w:rsidRPr="005C16BF">
        <w:rPr>
          <w:lang w:val="en-GB" w:eastAsia="en-IN"/>
        </w:rPr>
        <w:lastRenderedPageBreak/>
        <w:t>two weeks, then sit idle for months. In such cases, buying becomes financially irrational, especially when rental companies offer daily, weekly, and monthly rates with maintenance, servicing, and WHS compliance already bundled. Rental fleets therefore act as the primary gatekeepers of technology adoption; whatever the major fleets adopt becomes the market standard. OEMs understand this dynamic clearly, which is why almost every international manufacturer enters Australia through distributors targeting large rental companies like Coates, Kennards, United, and regional rental players who influence product reputation and acceptance.</w:t>
      </w:r>
    </w:p>
    <w:p w14:paraId="2D037493" w14:textId="77777777" w:rsidR="005C16BF" w:rsidRPr="005C16BF" w:rsidRDefault="005C16BF" w:rsidP="005C16BF">
      <w:pPr>
        <w:rPr>
          <w:lang w:val="en-GB" w:eastAsia="en-IN"/>
        </w:rPr>
      </w:pPr>
      <w:r w:rsidRPr="005C16BF">
        <w:rPr>
          <w:lang w:val="en-GB" w:eastAsia="en-IN"/>
        </w:rPr>
        <w:t>Direct purchase behavior exists, but it is concentrated in specific segments: facility management teams in commercial towers, arborists who require narrow-access spider lifts for frequent tree maintenance, local councils needing small scissor lifts for streetlight servicing, and utility companies performing regular elevated inspections. In these segments, purchase decisions revolve around reliability, ease of indoor manoeuvrability, stability on uneven ground, and long-term maintenance economics rather than upfront price. Spider lifts, in particular, are purchase-friendly for arborists and maintenance contractors because rental availability for specialised narrow-access tracked machines is limited in some regions. Buyers in these segments seek low-weight machines, compact dimensions, non-marking tracks, and strong outreach for canopy work, and they value long-term durability over brand popularity.</w:t>
      </w:r>
    </w:p>
    <w:p w14:paraId="100420EE" w14:textId="77777777" w:rsidR="005C16BF" w:rsidRPr="005C16BF" w:rsidRDefault="005C16BF" w:rsidP="005C16BF">
      <w:pPr>
        <w:rPr>
          <w:lang w:val="en-GB" w:eastAsia="en-IN"/>
        </w:rPr>
      </w:pPr>
      <w:r w:rsidRPr="005C16BF">
        <w:rPr>
          <w:lang w:val="en-GB" w:eastAsia="en-IN"/>
        </w:rPr>
        <w:t>Price sensitivity varies sharply between rental buyers and direct buyers. Rental companies buy in bulk and negotiate heavily, prioritising lifecycle cost, battery longevity, spare part availability, telematics integration for fleet management, and maintenance uptime. They avoid brands with inconsistent sourcing or weak documentation because WHS audits penalise non-compliance severely. This behaviour pushes OEMs to offer service contracts, extended warranties, telematics dashboards, and fast spare-parts pipelines. Direct buyers, especially small contractors, are more influenced by financing options, distributor reputation, and brand familiarity rather than deep lifecycle analytics, often selecting based on reliability anecdotes, dealer relationships, or peer referrals rather than detailed cost-of-ownership calculations.</w:t>
      </w:r>
    </w:p>
    <w:p w14:paraId="282E74B5" w14:textId="1C28922C" w:rsidR="005C16BF" w:rsidRPr="005C16BF" w:rsidRDefault="005C16BF" w:rsidP="005C16BF">
      <w:pPr>
        <w:rPr>
          <w:lang w:val="en-GB" w:eastAsia="en-IN"/>
        </w:rPr>
      </w:pPr>
      <w:r w:rsidRPr="005C16BF">
        <w:rPr>
          <w:lang w:val="en-GB" w:eastAsia="en-IN"/>
        </w:rPr>
        <w:t xml:space="preserve">Another behavioural layer is the increasing shift toward electric and hybrid units. Contractors face noise limits, indoor emission restrictions, and tender requirements mandating low-emission equipment. But direct buyers often hesitate to invest in hybrid or electric machines due to the higher upfront price; rental fleets, however, adopt them aggressively because they can charge premium rental rates and spread cost across multiple customers. This again reinforces the pattern: whatever rental fleets adopt becomes the norm, while direct purchase segments </w:t>
      </w:r>
      <w:r w:rsidRPr="005C16BF">
        <w:rPr>
          <w:lang w:val="en-GB" w:eastAsia="en-IN"/>
        </w:rPr>
        <w:t>lag</w:t>
      </w:r>
      <w:r w:rsidRPr="005C16BF">
        <w:rPr>
          <w:lang w:val="en-GB" w:eastAsia="en-IN"/>
        </w:rPr>
        <w:t xml:space="preserve"> technologically.</w:t>
      </w:r>
    </w:p>
    <w:p w14:paraId="4801CCD4" w14:textId="77777777" w:rsidR="005C16BF" w:rsidRPr="005C16BF" w:rsidRDefault="005C16BF" w:rsidP="005C16BF">
      <w:pPr>
        <w:rPr>
          <w:lang w:val="en-GB" w:eastAsia="en-IN"/>
        </w:rPr>
      </w:pPr>
      <w:r w:rsidRPr="005C16BF">
        <w:rPr>
          <w:lang w:val="en-GB" w:eastAsia="en-IN"/>
        </w:rPr>
        <w:t>Australia’s customer psychology also strongly values safety and compliance. Buyers—especially rental companies—prioritise machines with robust stability systems, intelligent control interfaces, anti-entrapment features, and fully traceable AS/NZS compliance documents. They reject low-cost imports that lack engineering transparency, even if the price is attractive, because non-compliant machines produce massive liability risks. Direct buyers, particularly small contractors, may consider cheaper Asian imports for budget reasons, but many eventually migrate to premium brands after facing audit failures, poor support, or downtime issues. This creates a two-tiered customer ecosystem: professional fleets that standardise high-quality machines with strong documentation, and small independent buyers who initially experiment with low-cost machines but eventually adopt mainstream brands for reliability.</w:t>
      </w:r>
    </w:p>
    <w:p w14:paraId="28DC8C41" w14:textId="77777777" w:rsidR="005C16BF" w:rsidRPr="005C16BF" w:rsidRDefault="005C16BF" w:rsidP="005C16BF">
      <w:pPr>
        <w:rPr>
          <w:lang w:val="en-GB" w:eastAsia="en-IN"/>
        </w:rPr>
      </w:pPr>
      <w:r w:rsidRPr="005C16BF">
        <w:rPr>
          <w:lang w:val="en-GB" w:eastAsia="en-IN"/>
        </w:rPr>
        <w:t>A growing behavioural trend is digitalisation. Customers increasingly expect telematics integration for utilisation monitoring, maintenance tracking, fault detection, and audit compliance. Rental companies use telematics data to optimise fleet rotation, predict breakdowns, and document operator misuse. Direct buyers use it for basic diagnostics and warranty claims. This telematics expectation is now embedded into buying psychology, making older or analogue-only machines far less attractive.</w:t>
      </w:r>
    </w:p>
    <w:p w14:paraId="242435C9" w14:textId="77777777" w:rsidR="005C16BF" w:rsidRPr="005C16BF" w:rsidRDefault="005C16BF" w:rsidP="005C16BF">
      <w:pPr>
        <w:rPr>
          <w:lang w:val="en-GB" w:eastAsia="en-IN"/>
        </w:rPr>
      </w:pPr>
      <w:r w:rsidRPr="005C16BF">
        <w:rPr>
          <w:lang w:val="en-GB" w:eastAsia="en-IN"/>
        </w:rPr>
        <w:t>Another key behavioural driver is equipment availability. If a specific model is hard to source—common in spider lifts—customers shift brands without hesitation. The market rewards OEMs with ready inventory, fast lead times, and strong after-sales support. Delays or inconsistent stock push customers toward competitors, even when a brand has strong global credentials. Buyers do not tolerate long lead times because project schedules in Australia are tight and costly.</w:t>
      </w:r>
    </w:p>
    <w:p w14:paraId="01004069" w14:textId="77777777" w:rsidR="005C16BF" w:rsidRPr="005C16BF" w:rsidRDefault="005C16BF" w:rsidP="005C16BF">
      <w:pPr>
        <w:rPr>
          <w:lang w:val="en-GB" w:eastAsia="en-IN"/>
        </w:rPr>
      </w:pPr>
      <w:r w:rsidRPr="005C16BF">
        <w:rPr>
          <w:lang w:val="en-GB" w:eastAsia="en-IN"/>
        </w:rPr>
        <w:lastRenderedPageBreak/>
        <w:t>Finally, customer behaviour is heavily influenced by rental-company recommendations. When a rental company uses a specific OEM extensively, contractors automatically perceive it as reliable. Rental fleets act as de-facto brand validators. If a machine performs well in rental fleets—low breakdowns, high uptime, stable safety record—it becomes widely accepted. If rental fleets reject a brand, the market rejects it too.</w:t>
      </w:r>
    </w:p>
    <w:p w14:paraId="42843800" w14:textId="6279DA0F" w:rsidR="005C16BF" w:rsidRPr="005C16BF" w:rsidRDefault="005C16BF" w:rsidP="005C16BF">
      <w:pPr>
        <w:rPr>
          <w:lang w:val="en-GB" w:eastAsia="en-IN"/>
        </w:rPr>
      </w:pPr>
      <w:r w:rsidRPr="005C16BF">
        <w:rPr>
          <w:lang w:val="en-GB" w:eastAsia="en-IN"/>
        </w:rPr>
        <w:t>In summary, customer buying behaviour in Australia is shaped by a rental-dominant economic model, strict compliance expectations, technology-driven lifecycle priorities, and a reputation-based trust ecosystem where rental fleets drive brand visibility and acceptance. The market behaves rationally, prioritising uptime, safety assurance, lifecycle economics, and operational flexibility over upfront cost.</w:t>
      </w:r>
    </w:p>
    <w:p w14:paraId="63F25A43" w14:textId="77777777" w:rsidR="00CC28AD" w:rsidRDefault="00E03710" w:rsidP="00CC28AD">
      <w:pPr>
        <w:pStyle w:val="Head2"/>
        <w:rPr>
          <w:rFonts w:eastAsia="Verdana"/>
        </w:rPr>
      </w:pPr>
      <w:bookmarkStart w:id="360" w:name="_Toc214051848"/>
      <w:r w:rsidRPr="00CC28AD">
        <w:rPr>
          <w:rFonts w:eastAsia="Verdana"/>
        </w:rPr>
        <w:t>Distribution &amp; go-to-market strategy: dealers, rental companies, regional fairs</w:t>
      </w:r>
      <w:bookmarkEnd w:id="360"/>
    </w:p>
    <w:p w14:paraId="2C580E5F" w14:textId="77777777" w:rsidR="005C16BF" w:rsidRPr="005C16BF" w:rsidRDefault="005C16BF" w:rsidP="005C16BF">
      <w:pPr>
        <w:rPr>
          <w:lang w:val="en-GB" w:eastAsia="en-IN"/>
        </w:rPr>
      </w:pPr>
      <w:r w:rsidRPr="005C16BF">
        <w:rPr>
          <w:lang w:val="en-GB" w:eastAsia="en-IN"/>
        </w:rPr>
        <w:t>The distribution and go-to-market landscape for the Australia Elevating Work Platforms and Spider Lifts market is defined by a complex network of import-driven distributors, powerful rental fleets, regional dealers, and niche sales channels that collectively determine which brands succeed and which fail. Because Australia does not manufacture EWPs at scale, the entire industry revolves around importers and national distributors who act as the commercial and regulatory gateway for global OEMs. These distributors manage logistics, compliance documentation, spare parts pipelines, operator training packages, warranty fulfilment, WHS support, and sales channels. Their performance directly determines whether an OEM becomes established in the market or fades out due to poor local presence or inadequate after-sales support. In this environment, distribution is not just a sales function—it is the backbone of market entry and long-term competitiveness.</w:t>
      </w:r>
    </w:p>
    <w:p w14:paraId="3C8C22F1" w14:textId="77777777" w:rsidR="005C16BF" w:rsidRPr="005C16BF" w:rsidRDefault="005C16BF" w:rsidP="005C16BF">
      <w:pPr>
        <w:rPr>
          <w:lang w:val="en-GB" w:eastAsia="en-IN"/>
        </w:rPr>
      </w:pPr>
      <w:r w:rsidRPr="005C16BF">
        <w:rPr>
          <w:lang w:val="en-GB" w:eastAsia="en-IN"/>
        </w:rPr>
        <w:t>At the core of the go-to-market structure are the major rental companies—Coates, Kennards Hire, United Equipment, Skyreach, and other regional rental fleets—that collectively shape 70–75% of national equipment circulation. These companies function as the most influential buyers, validators, and brand promoters. OEMs target them aggressively because securing a fleet order guarantees immediate market penetration, stable recurring revenue, and strong brand visibility across construction sites, infrastructure projects, commercial jobs, and maintenance operations. Rental companies prioritise lifecycle reliability, telematics integration, low maintenance downtime, strong WHS documentation, and quick spare-part availability. As a result, distributors structure their strategies around meeting rental fleet requirements—offering bulk procurement discounts, extended warranties, custom safety configurations, and fleet-specific service contracts. This means that the success of any new product line depends largely on whether rental companies approve it for their fleets.</w:t>
      </w:r>
    </w:p>
    <w:p w14:paraId="1A3AE2D6" w14:textId="77777777" w:rsidR="005C16BF" w:rsidRPr="005C16BF" w:rsidRDefault="005C16BF" w:rsidP="005C16BF">
      <w:pPr>
        <w:rPr>
          <w:lang w:val="en-GB" w:eastAsia="en-IN"/>
        </w:rPr>
      </w:pPr>
      <w:r w:rsidRPr="005C16BF">
        <w:rPr>
          <w:lang w:val="en-GB" w:eastAsia="en-IN"/>
        </w:rPr>
        <w:t>Alongside rental giants, authorised dealers play a critical distribution role in Australia’s geographically dispersed market. States and territories operate with different regulations, contractor ecosystems, infrastructure project pipelines, and market maturity levels. Dealers in NSW and Victoria typically handle higher-volume transactions due to dense urban activity, while dealers in Queensland, Western Australia, and South Australia focus on mining, industrial, and regional construction demands. A strong dealership network allows OEMs to maintain local stock, reduce delivery times, and provide on-site maintenance—critical factors because contractors do not tolerate long equipment downtime, and rental fleets require fast service to maintain utilisation. Dealers also handle demonstrations, operator training, site commissioning, and compliance paperwork. Their reputation becomes intertwined with the OEM’s brand identity; a weak dealer can destroy a strong brand, while a strong dealer can elevate a lesser-known OEM into mainstream adoption.</w:t>
      </w:r>
    </w:p>
    <w:p w14:paraId="4F19741A" w14:textId="77777777" w:rsidR="005C16BF" w:rsidRPr="005C16BF" w:rsidRDefault="005C16BF" w:rsidP="005C16BF">
      <w:pPr>
        <w:rPr>
          <w:lang w:val="en-GB" w:eastAsia="en-IN"/>
        </w:rPr>
      </w:pPr>
      <w:r w:rsidRPr="005C16BF">
        <w:rPr>
          <w:lang w:val="en-GB" w:eastAsia="en-IN"/>
        </w:rPr>
        <w:t>Spider lifts have a particularly specialised distribution channel. Because these machines require deep product knowledge, complex service cycles, and site-specific recommendations, distributors need highly trained technicians and sales specialists who can advise on outreach, stabilisation requirements, track configurations, indoor/outdoor usage, and WHS-compliant risk assessments. Retail-like sales approaches simply do not work for spider lifts; contractors demand hands-on demonstrations and technical walkthroughs before purchasing or renting. Distributors who fail to provide technical expertise lose their competitive edge, especially in urban areas where narrow-access machines dominate maintenance and arboriculture segments.</w:t>
      </w:r>
    </w:p>
    <w:p w14:paraId="5D9D3F66" w14:textId="77777777" w:rsidR="005C16BF" w:rsidRPr="005C16BF" w:rsidRDefault="005C16BF" w:rsidP="005C16BF">
      <w:pPr>
        <w:rPr>
          <w:lang w:val="en-GB" w:eastAsia="en-IN"/>
        </w:rPr>
      </w:pPr>
      <w:r w:rsidRPr="005C16BF">
        <w:rPr>
          <w:lang w:val="en-GB" w:eastAsia="en-IN"/>
        </w:rPr>
        <w:lastRenderedPageBreak/>
        <w:t>Regional fairs, industry expos, and trade shows contribute meaningfully to brand visibility, especially for spider lifts and emerging EWP technologies such as hybrid booms, lithium battery scissors, and autonomous diagnostic systems. Events like the Hire and Rental Industry Association (HRIA) Convention function as critical go-to-market platforms where OEMs showcase new technology, rental companies evaluate upgrades, and dealers forge new partnerships. While fairs do not usually generate immediate bulk orders, they influence brand perception and reinforce trends in electrification, telematics adoption, and narrow-access solutions. They also give overseas OEMs a direct venue to engage with Australian buyers without setting up full local offices.</w:t>
      </w:r>
    </w:p>
    <w:p w14:paraId="3B41AA4B" w14:textId="77777777" w:rsidR="005C16BF" w:rsidRPr="005C16BF" w:rsidRDefault="005C16BF" w:rsidP="005C16BF">
      <w:pPr>
        <w:rPr>
          <w:lang w:val="en-GB" w:eastAsia="en-IN"/>
        </w:rPr>
      </w:pPr>
      <w:r w:rsidRPr="005C16BF">
        <w:rPr>
          <w:lang w:val="en-GB" w:eastAsia="en-IN"/>
        </w:rPr>
        <w:t>Digital distribution is slowly reshaping how small contractors and facility managers buy equipment. Online dealer platforms, service portals, telematics dashboards, and digital financing tools allow faster comparison, easier documentation checks, and streamlined after-sales support. However, large rental companies still rely heavily on relationship-based procurement rather than transactional digital channels. For major rental fleets, long-term contracts, service-level agreements, and negotiated pricing structure the majority of equipment turnover. Digital interfaces help with service scheduling and parts orders, but human relationships still dictate strategic procurement decisions.</w:t>
      </w:r>
    </w:p>
    <w:p w14:paraId="5D847013" w14:textId="77777777" w:rsidR="005C16BF" w:rsidRPr="005C16BF" w:rsidRDefault="005C16BF" w:rsidP="005C16BF">
      <w:pPr>
        <w:rPr>
          <w:lang w:val="en-GB" w:eastAsia="en-IN"/>
        </w:rPr>
      </w:pPr>
      <w:r w:rsidRPr="005C16BF">
        <w:rPr>
          <w:lang w:val="en-GB" w:eastAsia="en-IN"/>
        </w:rPr>
        <w:t>Another key aspect of distribution is after-sales service. OEMs and distributors that invest in local workshops, regional service vans, technician training, and warehouses stocked with critical spare parts gain a massive competitive advantage. In Australia’s compliance-heavy environment, downtime caused by unavailable parts or delayed inspections cripples rental operations. Rental companies and direct buyers prefer brands whose distributors offer 24/7 technical support, telematics-enabled diagnostics, and guaranteed response times. This service expectation forces distributors to operate more like long-term maintenance partners than simple brokers of imported equipment.</w:t>
      </w:r>
    </w:p>
    <w:p w14:paraId="0CC8ED17" w14:textId="77777777" w:rsidR="005C16BF" w:rsidRPr="005C16BF" w:rsidRDefault="005C16BF" w:rsidP="005C16BF">
      <w:pPr>
        <w:rPr>
          <w:lang w:val="en-GB" w:eastAsia="en-IN"/>
        </w:rPr>
      </w:pPr>
      <w:r w:rsidRPr="005C16BF">
        <w:rPr>
          <w:lang w:val="en-GB" w:eastAsia="en-IN"/>
        </w:rPr>
        <w:t>Currency fluctuations, freight delays, and customs requirements also influence distribution strategy. Distributors often pre-stock popular models to mitigate volatile lead times caused by shipping disruptions. OEMs with inconsistent global supply chains struggle in the Australian market because local buyers expect predictable availability. Lead time inconsistency is a common reason why some Chinese brands fail to gain traction, despite competitive pricing. Meanwhile, European and North American brands maintain strong distributor partnerships with predictable shipment schedules and well-established technical support systems, ensuring repeat business from rental fleets.</w:t>
      </w:r>
    </w:p>
    <w:p w14:paraId="4DDB8B09" w14:textId="08185081" w:rsidR="005C16BF" w:rsidRPr="005C16BF" w:rsidRDefault="005C16BF" w:rsidP="005C16BF">
      <w:pPr>
        <w:rPr>
          <w:lang w:val="en-GB" w:eastAsia="en-IN"/>
        </w:rPr>
      </w:pPr>
      <w:r w:rsidRPr="005C16BF">
        <w:rPr>
          <w:lang w:val="en-GB" w:eastAsia="en-IN"/>
        </w:rPr>
        <w:t>In summary, the distribution and go-to-market strategy in Australia’s EWP and spider lift market revolves around rental fleet dominance, dealer-driven regional penetration, technical expertise for narrow-access equipment, strong after-sales support, and visibility through trade fairs and industry associations. OEMs succeed not by simply offering competitive machines but by building a resilient distribution ecosystem that meets the country’s demanding compliance, service, and operational expectations. The brands that thrive are those that anchor themselves in strong dealer alliances, rental-company partnerships, and a distribution strategy that prioritises uptime, documentation integrity, and rapid on-ground support.</w:t>
      </w:r>
    </w:p>
    <w:p w14:paraId="0604F5FC" w14:textId="77777777" w:rsidR="00CC28AD" w:rsidRDefault="00E03710" w:rsidP="00CC28AD">
      <w:pPr>
        <w:pStyle w:val="Head2"/>
        <w:rPr>
          <w:rFonts w:eastAsia="Verdana"/>
        </w:rPr>
      </w:pPr>
      <w:bookmarkStart w:id="361" w:name="_Toc214051849"/>
      <w:r w:rsidRPr="00CC28AD">
        <w:rPr>
          <w:rFonts w:eastAsia="Verdana"/>
        </w:rPr>
        <w:t>Emerging trends: compact tracked lifts for urban density, hybrid/electric adoption, automation &amp; telematics integration</w:t>
      </w:r>
      <w:bookmarkEnd w:id="361"/>
    </w:p>
    <w:p w14:paraId="3C084A3C" w14:textId="77777777" w:rsidR="008961CF" w:rsidRPr="008961CF" w:rsidRDefault="008961CF" w:rsidP="008961CF">
      <w:pPr>
        <w:rPr>
          <w:lang w:val="en-GB" w:eastAsia="en-IN"/>
        </w:rPr>
      </w:pPr>
      <w:r w:rsidRPr="008961CF">
        <w:rPr>
          <w:lang w:val="en-GB" w:eastAsia="en-IN"/>
        </w:rPr>
        <w:t xml:space="preserve">Emerging trends in the Australia Elevating Work Platforms and Spider Lifts market reflect a fundamental structural shift driven by urban densification, sustainability pressures, digitalisation, and the evolving needs of contractors navigating tighter project timelines and stricter compliance oversight. The first major trend shaping the market is the rapid rise of compact tracked spider lifts. Australia’s urban environment—especially Sydney, Melbourne, Brisbane, and increasingly Perth—is undergoing vertical expansion, resulting in denser buildings, narrower access points, and a greater volume of maintenance tasks in tight indoor or mixed-terrain environments. Spider lifts have become the equipment of choice for these scenarios because they combine low weight, compact transport dimensions, non-marking tracks, and the ability to reach challenging areas previously inaccessible to traditional EWP designs. Arborists, facility maintenance teams, commercial property managers, and stadium operators increasingly demand spider lifts because they can operate on fragile floors, uneven surfaces, or confined pathways. Their outriggers allow stable outreach without sacrificing safety, making them indispensable for canopy trimming, atrium cleaning, façade maintenance, and indoor inspection work. This growth is accelerating because rental companies now recognise spider lifts as a premium-category </w:t>
      </w:r>
      <w:r w:rsidRPr="008961CF">
        <w:rPr>
          <w:lang w:val="en-GB" w:eastAsia="en-IN"/>
        </w:rPr>
        <w:lastRenderedPageBreak/>
        <w:t>asset that delivers stronger margins than standard boom or scissor lifts. As rental fleets expand their tracked lift offerings, spider lifts continue to migrate from niche tools to mainstream urban access solutions.</w:t>
      </w:r>
    </w:p>
    <w:p w14:paraId="247EF248" w14:textId="2237ED72" w:rsidR="008961CF" w:rsidRPr="008961CF" w:rsidRDefault="008961CF" w:rsidP="008961CF">
      <w:pPr>
        <w:rPr>
          <w:lang w:val="en-GB" w:eastAsia="en-IN"/>
        </w:rPr>
      </w:pPr>
      <w:r w:rsidRPr="008961CF">
        <w:rPr>
          <w:lang w:val="en-GB" w:eastAsia="en-IN"/>
        </w:rPr>
        <w:t xml:space="preserve">The second major trend redefining the market is the shift toward hybrid and fully electric EWPs, driven by environmental expectations, government project requirements, indoor work constraints, and WHS mandates around noise and emissions. Although Australia has not formally adopted EU Stage V emissions regulations across the board, many construction companies and infrastructure project owners voluntarily enforce these standards to align with ESG commitments and global best practices. As a result, diesel-only equipment is gradually losing acceptance, particularly in enclosed spaces, tunnels, hospitals, airports, and commercial high-rise projects where emission exposure and noise levels can trigger compliance issues. Lithium-powered scissor lifts, battery-electric spider lifts, and hybrid articulated booms are increasing their market share rapidly. Electric spider lifts </w:t>
      </w:r>
      <w:r w:rsidRPr="008961CF">
        <w:rPr>
          <w:lang w:val="en-GB" w:eastAsia="en-IN"/>
        </w:rPr>
        <w:t>are</w:t>
      </w:r>
      <w:r w:rsidRPr="008961CF">
        <w:rPr>
          <w:lang w:val="en-GB" w:eastAsia="en-IN"/>
        </w:rPr>
        <w:t xml:space="preserve"> gaining traction because they provide silent operation, zero emissions at point of use, and reduced maintenance complexity compared to diesel-powered variants. Hybrid boom lifts with intelligent power-management systems are also becoming standard in rental fleets, allowing users to alternate between electric and diesel modes depending on jobsite conditions. This electrification trend is not cosmetic—it is becoming the foundation for future procurement as rental companies shift toward fleets that reduce fuel costs, minimise downtime, and align with sustainability-driven tender requirements.</w:t>
      </w:r>
    </w:p>
    <w:p w14:paraId="5EE79422" w14:textId="77777777" w:rsidR="008961CF" w:rsidRPr="008961CF" w:rsidRDefault="008961CF" w:rsidP="008961CF">
      <w:pPr>
        <w:rPr>
          <w:lang w:val="en-GB" w:eastAsia="en-IN"/>
        </w:rPr>
      </w:pPr>
      <w:r w:rsidRPr="008961CF">
        <w:rPr>
          <w:lang w:val="en-GB" w:eastAsia="en-IN"/>
        </w:rPr>
        <w:t>The third major trend fundamentally transforming the market is the integration of automation, telematics, and intelligent machine-control systems. Telematics adoption has surged because rental companies now view data as essential for fleet optimisation, maintenance scheduling, WHS compliance, and incident investigations. Modern EWPs come equipped with sensors that detect overload, tilt, platform misuse, and hydraulic faults, transmitting real-time data to fleet managers. This allows predictive maintenance, reduces unexpected breakdowns, and improves asset utilisation. Telematics also act as a digital compliance tool—providing logs of operator behaviour, run hours, alarm triggers, and emergency-lowering events. These logs are increasingly demanded during WHS audits and incident reviews, making telematics-equipped machines more desirable than older, analogue-only equipment. OEMs that offer advanced telematics dashboards, remote diagnostics, and integrated service reminders gain an immediate competitive advantage because fleet managers prefer machines that reduce guesswork and support regulatory documentation.</w:t>
      </w:r>
    </w:p>
    <w:p w14:paraId="03CA19E6" w14:textId="77777777" w:rsidR="008961CF" w:rsidRPr="008961CF" w:rsidRDefault="008961CF" w:rsidP="008961CF">
      <w:pPr>
        <w:rPr>
          <w:lang w:val="en-GB" w:eastAsia="en-IN"/>
        </w:rPr>
      </w:pPr>
      <w:r w:rsidRPr="008961CF">
        <w:rPr>
          <w:lang w:val="en-GB" w:eastAsia="en-IN"/>
        </w:rPr>
        <w:t>Automation in control systems is emerging as another transformative force. Anti-entrapment technology, intelligent load-sensing, platform stability control, and adaptive outreach management are becoming standard features, especially in premium equipment. Spider lifts now feature automatic levelling, self-adjusting outriggers, and smart boom control algorithms that enable smoother, safer operation even for inexperienced users. These features are not just safety add-ons—they significantly reduce operational risk, allowing rental companies to minimise accident liabilities and clients to comply with strict site requirements. Automation also improves productivity by reducing operator fatigue and shortening setup time, especially in confined or complex environments.</w:t>
      </w:r>
    </w:p>
    <w:p w14:paraId="4F0BD7B8" w14:textId="77777777" w:rsidR="008961CF" w:rsidRPr="008961CF" w:rsidRDefault="008961CF" w:rsidP="008961CF">
      <w:pPr>
        <w:rPr>
          <w:lang w:val="en-GB" w:eastAsia="en-IN"/>
        </w:rPr>
      </w:pPr>
      <w:r w:rsidRPr="008961CF">
        <w:rPr>
          <w:lang w:val="en-GB" w:eastAsia="en-IN"/>
        </w:rPr>
        <w:t>Urban densification continues to push the evolution of compact and versatile machines. Demand is rising for ultra-narrow spider lifts that can pass through standard doorways, lightweight models that can operate on mezzanine floors, and machines with long horizontal outreach for balcony access or atrium work. Hybrid designs that blend scissor, boom, and tracked configurations are being tested to address the increasingly complex access challenges of modern infrastructure and commercial spaces. Market leaders are focusing on multi-application versatility, recognising that buyers want equipment that can handle multiple job types without compromising safety or performance.</w:t>
      </w:r>
    </w:p>
    <w:p w14:paraId="2F3E5DC0" w14:textId="77777777" w:rsidR="008961CF" w:rsidRPr="008961CF" w:rsidRDefault="008961CF" w:rsidP="008961CF">
      <w:pPr>
        <w:rPr>
          <w:lang w:val="en-GB" w:eastAsia="en-IN"/>
        </w:rPr>
      </w:pPr>
      <w:r w:rsidRPr="008961CF">
        <w:rPr>
          <w:lang w:val="en-GB" w:eastAsia="en-IN"/>
        </w:rPr>
        <w:t>Sustainability expectations are now shaping long-term fleet strategies. Rental companies are planning for fleets where electric and hybrid units dominate, supported by fast-charging systems, improved battery chemistry, and modular powerpacks that extend operational runtime. Downstream, contractors are beginning to specify low-emission equipment in tenders, accelerating this shift. Noise-sensitive environments—hospitals, residential complexes, entertainment venues—are driving demand for near-silent operation, further pushing electric adoption.</w:t>
      </w:r>
    </w:p>
    <w:p w14:paraId="193E7581" w14:textId="27FE6E42" w:rsidR="008961CF" w:rsidRPr="008961CF" w:rsidRDefault="008961CF" w:rsidP="008961CF">
      <w:pPr>
        <w:rPr>
          <w:lang w:val="en-GB" w:eastAsia="en-IN"/>
        </w:rPr>
      </w:pPr>
      <w:r w:rsidRPr="008961CF">
        <w:rPr>
          <w:lang w:val="en-GB" w:eastAsia="en-IN"/>
        </w:rPr>
        <w:t xml:space="preserve">These trends collectively signal a market moving toward equipment that is compact, environmentally responsible, digitally integrated, and operationally intelligent. The combination of spider lift adoption, electrification, and advanced telematics is not a </w:t>
      </w:r>
      <w:r w:rsidRPr="008961CF">
        <w:rPr>
          <w:lang w:val="en-GB" w:eastAsia="en-IN"/>
        </w:rPr>
        <w:lastRenderedPageBreak/>
        <w:t>temporary phase—it represents the future competitive baseline for OEMs and rental fleets. Companies that fail to innovate in these areas risk becoming irrelevant in an increasingly tech-driven and compliance-heavy Australian access-equipment landscape.</w:t>
      </w:r>
    </w:p>
    <w:p w14:paraId="3FEEAE11" w14:textId="77777777" w:rsidR="00CC28AD" w:rsidRDefault="00E03710" w:rsidP="00CC28AD">
      <w:pPr>
        <w:pStyle w:val="Head2"/>
        <w:rPr>
          <w:rFonts w:eastAsia="Verdana"/>
        </w:rPr>
      </w:pPr>
      <w:bookmarkStart w:id="362" w:name="_Toc214051850"/>
      <w:r w:rsidRPr="00CC28AD">
        <w:rPr>
          <w:rFonts w:eastAsia="Verdana"/>
        </w:rPr>
        <w:t>M&amp;A &amp; partnership trends (APAC aerial lift sector)</w:t>
      </w:r>
      <w:bookmarkEnd w:id="362"/>
    </w:p>
    <w:p w14:paraId="1D8AA836" w14:textId="77777777" w:rsidR="00D346DB" w:rsidRPr="00D346DB" w:rsidRDefault="00D346DB" w:rsidP="00D346DB">
      <w:pPr>
        <w:rPr>
          <w:lang w:val="en-GB" w:eastAsia="en-IN"/>
        </w:rPr>
      </w:pPr>
      <w:r w:rsidRPr="00D346DB">
        <w:rPr>
          <w:lang w:val="en-GB" w:eastAsia="en-IN"/>
        </w:rPr>
        <w:t>Risk factors in the Australia Elevating Work Platforms and Spider Lifts market are deeply intertwined with the country’s strict compliance environment, its dependence on imported machinery, and the rapid pace of technology evolution that renders older platforms less competitive and more expensive to maintain. The first and most impactful risk driver is regulatory enforcement. Australia has one of the highest safety-compliance standards globally, and this strictness is not theoretical—WHS authorities routinely conduct inspections, issue improvement notices, enforce penalties, and even suspend work activities when non-compliant equipment is detected. This makes regulatory enforcement a central risk variable for OEMs, distributors, rental companies, and direct buyers. A single non-compliant feature, such as missing documentation, inadequate guarding, outdated decals, or a malfunctioning load-sensing system, can result in equipment being sidelined, generating immediate financial loss. For rental fleets, this translates directly into downtime costs and reputational risk. For distributors, it can result in rejected shipments, recalls, or the loss of dealer authorization if they repeatedly supply equipment that fails AS/NZS audits. Because the market is unforgiving, brands that cannot adapt to compliance evolution—such as changes to AS/NZS 1418 series requirements or updates to state-level WHS codes—face long-term commercial failure.</w:t>
      </w:r>
    </w:p>
    <w:p w14:paraId="6B63D1AB" w14:textId="77777777" w:rsidR="00D346DB" w:rsidRPr="00D346DB" w:rsidRDefault="00D346DB" w:rsidP="00D346DB">
      <w:pPr>
        <w:rPr>
          <w:lang w:val="en-GB" w:eastAsia="en-IN"/>
        </w:rPr>
      </w:pPr>
    </w:p>
    <w:p w14:paraId="6F6F73D8" w14:textId="77777777" w:rsidR="00D346DB" w:rsidRPr="00D346DB" w:rsidRDefault="00D346DB" w:rsidP="00D346DB">
      <w:pPr>
        <w:rPr>
          <w:lang w:val="en-GB" w:eastAsia="en-IN"/>
        </w:rPr>
      </w:pPr>
      <w:r w:rsidRPr="00D346DB">
        <w:rPr>
          <w:lang w:val="en-GB" w:eastAsia="en-IN"/>
        </w:rPr>
        <w:t>This regulatory sensitivity is especially high for spider lifts, where stability, outrigger safety, boom logic, and narrow-access operation create additional inspection scrutiny. Machines that cannot demonstrate traceable engineering compliance or produce robust design registration documentation risk immediate exclusion from many worksites. Moreover, regulatory enforcement risks extend beyond machinery features; they also affect after-sales service. Inadequate major inspection processes, incomplete maintenance logs, or delayed part replacements can lead to WHS breaches that expose rental companies to legal liability. Because Australian regulators often rely on documentation as much as physical inspection, missing or incomplete compliance records can trigger penalties even when machines function correctly. This places an enormous operational burden on rental fleets and dealers to maintain impeccable paperwork, streamlined telematics logs, and traceable maintenance schedules.</w:t>
      </w:r>
    </w:p>
    <w:p w14:paraId="21BC26DF" w14:textId="77777777" w:rsidR="00D346DB" w:rsidRPr="00D346DB" w:rsidRDefault="00D346DB" w:rsidP="00D346DB">
      <w:pPr>
        <w:rPr>
          <w:lang w:val="en-GB" w:eastAsia="en-IN"/>
        </w:rPr>
      </w:pPr>
    </w:p>
    <w:p w14:paraId="4A2C0729" w14:textId="77777777" w:rsidR="00D346DB" w:rsidRPr="00D346DB" w:rsidRDefault="00D346DB" w:rsidP="00D346DB">
      <w:pPr>
        <w:rPr>
          <w:lang w:val="en-GB" w:eastAsia="en-IN"/>
        </w:rPr>
      </w:pPr>
      <w:r w:rsidRPr="00D346DB">
        <w:rPr>
          <w:lang w:val="en-GB" w:eastAsia="en-IN"/>
        </w:rPr>
        <w:t>The second major risk driver is currency fluctuation, which heavily impacts an import-driven market like Australia’s. Nearly all EWPs and spider lifts are imported—from the United States, Europe, Japan, China, and South Korea—meaning that fluctuations in USD, EUR, CNY, and JPY directly influence equipment pricing. When the Australian dollar weakens, the landed cost of equipment rises sharply due to increased procurement costs, freight charges calculated in foreign currencies, and higher import duties. Distributors often face margin compression because they cannot pass on price increases immediately without destabilising dealer relationships or losing rental fleet orders. At the same time, rental companies must reassess procurement cycles when volatile exchange rates distort payback periods. A weakened AUD can delay fleet upgrades, reduce order volumes, and create short-term market stagnation. Conversely, when the AUD strengthens, distributors face pricing pressure because competitors may import at lower costs and undercut the market. This volatility makes financial planning difficult for dealers, rental fleets, and OEMs alike.</w:t>
      </w:r>
    </w:p>
    <w:p w14:paraId="7AFD54D4" w14:textId="77777777" w:rsidR="00D346DB" w:rsidRDefault="00D346DB" w:rsidP="00D346DB">
      <w:pPr>
        <w:rPr>
          <w:lang w:val="en-GB" w:eastAsia="en-IN"/>
        </w:rPr>
      </w:pPr>
      <w:r w:rsidRPr="00D346DB">
        <w:rPr>
          <w:lang w:val="en-GB" w:eastAsia="en-IN"/>
        </w:rPr>
        <w:t>Additionally, freight prices—directly linked to global fuel costs and shipping market conditions—compound currency risk. Ocean freight disruptions, like those during pandemic-era supply chain crises, can add significant premiums to equipment landing costs. Even when currency rates remain stable, freight spikes can destabilise a distributor’s pricing strategy. The unpredictability of international logistics also creates risk for project planning in Australia. Delivery delays can extend fleet replacement cycles or force contractors to rent equipment for longer than anticipated, raising operational costs. Currency and freight volatility therefore represent structural risks that Australian distributors must constantly hedge through inventory planning, diversified sourcing, and long-term procurement contracts.</w:t>
      </w:r>
    </w:p>
    <w:p w14:paraId="18222B1D" w14:textId="47C8BCBC" w:rsidR="00D346DB" w:rsidRPr="00D346DB" w:rsidRDefault="00D346DB" w:rsidP="00D346DB">
      <w:pPr>
        <w:rPr>
          <w:lang w:val="en-GB" w:eastAsia="en-IN"/>
        </w:rPr>
      </w:pPr>
      <w:r w:rsidRPr="00D346DB">
        <w:rPr>
          <w:lang w:val="en-GB" w:eastAsia="en-IN"/>
        </w:rPr>
        <w:lastRenderedPageBreak/>
        <w:t>The third major risk factor shaping the EWP and spider lift market is technology obsolescence. The industry is undergoing a rapid transformation driven by electrification, telematics integration, automation in control systems, and evolving WHS requirements that increasingly mandate advanced safety features. Older machines—particularly diesel-only models, analogue-control EWPs, and spider lifts without intelligent load management—are becoming operational liabilities. Their maintenance costs rise sharply over time as spare parts become scarce, regulatory requirements expand, and rental customers demand more modern, efficient, and compliant equipment. Rental fleets face the risk of stranded assets as outdated machines lose market acceptance and fail to meet tender requirements or auditor expectations.</w:t>
      </w:r>
    </w:p>
    <w:p w14:paraId="3C11C750" w14:textId="77777777" w:rsidR="00D346DB" w:rsidRPr="00D346DB" w:rsidRDefault="00D346DB" w:rsidP="00D346DB">
      <w:pPr>
        <w:rPr>
          <w:lang w:val="en-GB" w:eastAsia="en-IN"/>
        </w:rPr>
      </w:pPr>
      <w:r w:rsidRPr="00D346DB">
        <w:rPr>
          <w:lang w:val="en-GB" w:eastAsia="en-IN"/>
        </w:rPr>
        <w:t>Technological obsolescence poses a price-risk dynamic as well. OEMs releasing newer models with advanced battery systems, remote diagnostics, smarter anti-entrapment features, and improved efficiency make previous generations less attractive, even if they remain mechanically sound. Distributors holding inventory of older models may face discounting pressure to clear stock. Rental companies may need to accelerate depreciation or write down equipment that cannot compete with modern alternatives. This risk intensifies when regulatory requirements evolve—such as updates to safety codes demanding improved guarding or more sensitive overload detection—forcing older models into premature retirement.</w:t>
      </w:r>
    </w:p>
    <w:p w14:paraId="6224D744" w14:textId="77777777" w:rsidR="00D346DB" w:rsidRPr="00D346DB" w:rsidRDefault="00D346DB" w:rsidP="00D346DB">
      <w:pPr>
        <w:rPr>
          <w:lang w:val="en-GB" w:eastAsia="en-IN"/>
        </w:rPr>
      </w:pPr>
      <w:r w:rsidRPr="00D346DB">
        <w:rPr>
          <w:lang w:val="en-GB" w:eastAsia="en-IN"/>
        </w:rPr>
        <w:t>Another dimension of technology risk relates to compatibility with digital compliance systems. Modern worksites increasingly require telematics logs to support WHS investigations, utilisation analysis, and operator accountability. Older machines without telematics integration are less attractive to rental companies because they hinder fleet visibility and create audit gaps. This risk extends to spider lifts, where advanced automatic levelling, smoother boom articulation, and improved stability algorithms are becoming expected standards. Machines lacking these capabilities face reduced utilisation rates and diminished resale value.</w:t>
      </w:r>
    </w:p>
    <w:p w14:paraId="0B72EE02" w14:textId="0B27FA34" w:rsidR="00D346DB" w:rsidRPr="00D346DB" w:rsidRDefault="00D346DB" w:rsidP="00D346DB">
      <w:pPr>
        <w:rPr>
          <w:lang w:val="en-GB" w:eastAsia="en-IN"/>
        </w:rPr>
      </w:pPr>
      <w:r w:rsidRPr="00D346DB">
        <w:rPr>
          <w:lang w:val="en-GB" w:eastAsia="en-IN"/>
        </w:rPr>
        <w:t>Overall, the Australian EWP and spider lift market operates within a tight risk envelope shaped by unforgiving regulatory enforcement, fragile currency-dependent pricing structures, and fast-moving technological evolution that punishes outdated equipment. OEMs, rental companies, and distributors must adapt continuously—investing in compliance engineering, maintaining disciplined inventory management, and upgrading fleets proactively—to survive in an environment where regulatory failure, currency shock, or technological stagnation can rapidly erode competitiveness.</w:t>
      </w:r>
    </w:p>
    <w:p w14:paraId="57DDFF71" w14:textId="1BE02894" w:rsidR="00E03710" w:rsidRDefault="00E03710" w:rsidP="00CC28AD">
      <w:pPr>
        <w:pStyle w:val="Head2"/>
        <w:rPr>
          <w:rFonts w:eastAsia="Verdana"/>
        </w:rPr>
      </w:pPr>
      <w:bookmarkStart w:id="363" w:name="_Toc214051851"/>
      <w:r w:rsidRPr="00CC28AD">
        <w:rPr>
          <w:rFonts w:eastAsia="Verdana"/>
        </w:rPr>
        <w:t>Risk analysis: regulatory enforcement, currency fluctuation (import-heavy), technology obsolescence</w:t>
      </w:r>
      <w:bookmarkEnd w:id="363"/>
    </w:p>
    <w:p w14:paraId="1FA65A5B" w14:textId="77777777" w:rsidR="00D346DB" w:rsidRPr="00D346DB" w:rsidRDefault="00D346DB" w:rsidP="00D346DB">
      <w:pPr>
        <w:rPr>
          <w:lang w:val="en-GB" w:eastAsia="en-IN"/>
        </w:rPr>
      </w:pPr>
      <w:r w:rsidRPr="00D346DB">
        <w:rPr>
          <w:lang w:val="en-GB" w:eastAsia="en-IN"/>
        </w:rPr>
        <w:t xml:space="preserve">The pricing and cost structure of the Australia Elevating Work Platforms and Spider Lifts market is shaped by the nation’s total dependency on imported machinery, constant volatility in global raw material prices, freight and logistics disruptions, strict regulatory-driven engineering modifications, and the dominant role of rental companies deciding which technologies gain traction. Because Australia is not a manufacturing hub for aerial access equipment, the cost drivers start at the international supply chain level where steel, aluminium, hydraulic assemblies, control electronics, and battery systems account for the bulk of machine value. Global steel price volatility impacts Australian equipment pricing directly because distributors have no local buffer; increases in steel and manufacturing costs in Europe, the US, or China flow straight into landed equipment costs. OEMs operating in high-labour-cost markets like Europe naturally sell at higher price points, while Chinese and low-cost Asian manufacturers undercut with cheaper production. However, Australia’s tough WHS environment and AS/NZS compliance requirements mean many cheaper imports require engineering modifications that reduce their initial pricing advantage. Freight charges constitute the next major cost layer. Australia’s geographic distance amplifies logistics costs, especially for bulky boom lifts or spider lifts that require special transport. Ocean freight price surges have historically inflated landed prices by up to 40 percent, and distributors often maintain elevated pricing even when freight normalises to hedge future volatility. Dealer margins sit atop these layers, adjusted for service requirements, training needs, compliance documentation, and storage. Rental companies, because of high-volume purchases, negotiate lower margins while demanding strong after-sales support, reliable warranty structures, and immediate parts availability. Electrification adds new cost dimensions, with lithium batteries, hybrid drivetrains, and telematics raising upfront prices even though long-term operational savings are attractive. Compliance engineering—ensuring machines meet AS/NZS 1418, AS/NZS 2550, and various WHS codes—adds further expense. The end result is a pricing environment where distributors operate thin </w:t>
      </w:r>
      <w:r w:rsidRPr="00D346DB">
        <w:rPr>
          <w:lang w:val="en-GB" w:eastAsia="en-IN"/>
        </w:rPr>
        <w:lastRenderedPageBreak/>
        <w:t>margins, rental companies prioritise lifecycle cost over sticker price, and market demand steadily shifts toward higher-cost but more efficient electric, hybrid, and telematics-equipped machines.</w:t>
      </w:r>
    </w:p>
    <w:p w14:paraId="4BE50935" w14:textId="77777777" w:rsidR="00D346DB" w:rsidRPr="00D346DB" w:rsidRDefault="00D346DB" w:rsidP="00D346DB">
      <w:pPr>
        <w:rPr>
          <w:lang w:val="en-GB" w:eastAsia="en-IN"/>
        </w:rPr>
      </w:pPr>
    </w:p>
    <w:p w14:paraId="2C9F2047" w14:textId="77777777" w:rsidR="00D346DB" w:rsidRPr="00D346DB" w:rsidRDefault="00D346DB" w:rsidP="00D346DB">
      <w:pPr>
        <w:rPr>
          <w:lang w:val="en-GB" w:eastAsia="en-IN"/>
        </w:rPr>
      </w:pPr>
      <w:r w:rsidRPr="00D346DB">
        <w:rPr>
          <w:lang w:val="en-GB" w:eastAsia="en-IN"/>
        </w:rPr>
        <w:t>Regulatory and compliance factors create the next major pillar of the Australian market landscape. Australia enforces one of the strictest regulatory ecosystems globally for aerial access equipment, anchored by the AS/NZS standards, WHS legislation, and state-level safety authorities. AS/NZS 1418 and 2550 impose detailed requirements for structural integrity, stability, load-sensing, safety-system redundancy, platform guarding, and operational control logic. Machines that meet European CE or US ANSI regulations often require additional redesign to satisfy Australian audits. Spider lifts, due to their narrow-access designs and complex outrigger logic, are subject to particularly rigorous scrutiny. WHS legislation compounds the pressure, placing legal responsibility not only on manufacturers but on rental companies, contractors, and employers. Any lapse in equipment integrity—missing documentation, worn components, non-compliant decals, faulty emergency systems—can result in fines, jobsite shutdowns, or loss of project access. The mandatory 10-year major inspection is another high-stakes compliance checkpoint that pushes rental companies and direct buyers to maintain comprehensive service logs and replacement schedules. Electrification trends also intersect with regulation: indoor emissions restrictions, noise limits, and project-level ESG requirements force contractors to choose electric or hybrid machines in sensitive environments. Telematics has become part of the compliance ecosystem, with digital logs used during WHS incident investigations. Machines without telematics face reduced acceptance. Import controls further increase regulatory risk, as SafeWork authorities often block entry of equipment lacking traceable design registration or engineering documentation. In total, compliance is not just a cost factor; it is a market filter that weeds out non-serious brands and elevates OEMs that invest in documentation integrity, engineering transparency, and robust safety systems.</w:t>
      </w:r>
    </w:p>
    <w:p w14:paraId="6FA61E74" w14:textId="77777777" w:rsidR="00D346DB" w:rsidRPr="00D346DB" w:rsidRDefault="00D346DB" w:rsidP="00D346DB">
      <w:pPr>
        <w:rPr>
          <w:lang w:val="en-GB" w:eastAsia="en-IN"/>
        </w:rPr>
      </w:pPr>
    </w:p>
    <w:p w14:paraId="52EB401A" w14:textId="77777777" w:rsidR="00D346DB" w:rsidRPr="00D346DB" w:rsidRDefault="00D346DB" w:rsidP="00D346DB">
      <w:pPr>
        <w:rPr>
          <w:lang w:val="en-GB" w:eastAsia="en-IN"/>
        </w:rPr>
      </w:pPr>
      <w:r w:rsidRPr="00D346DB">
        <w:rPr>
          <w:lang w:val="en-GB" w:eastAsia="en-IN"/>
        </w:rPr>
        <w:t>Customer buying behaviour in Australia is dominated by rental dependence, with rental companies shaping the majority of equipment purchasing decisions. Because contractors typically operate on project-based schedules with variable utilisation patterns, owning EWPs seldom makes financial sense. Rental companies provide flexibility, predictable cost structures, and full compliance responsibility, which is why 70–75 percent of all EWP and spider lift deployment flows through rental fleets. These fleets evaluate machines based on lifecycle reliability, serviceability, uptime, spare-parts pipelines, and telematics integration. High-performing models become widely accepted simply because rental companies promote them. Direct purchase behaviour exists mainly among arborists, facility managers, local councils, and utility companies who have consistent operational needs. For these buyers, reliability, compact dimensions, tracked mobility, and WHS compliance matter far more than upfront price. Spider lifts have a larger direct-purchase share because rental availability is uneven and certain specialised narrow-access models are not widely stocked. Price sensitivity varies: rental fleets negotiate aggressively and demand strong warranties, while small contractors often prioritise affordability until they encounter reliability problems with cheaper imports. Digital expectations further shape buying patterns; telematics integration, service transparency, and remote diagnostics are increasingly viewed as essential. Customer behaviour in Australia follows a rational model where uptime, documentation, safety, and lifecycle economics outweigh price-driven decision-making.</w:t>
      </w:r>
    </w:p>
    <w:p w14:paraId="2606F7F1" w14:textId="77777777" w:rsidR="00D346DB" w:rsidRPr="00D346DB" w:rsidRDefault="00D346DB" w:rsidP="00D346DB">
      <w:pPr>
        <w:rPr>
          <w:lang w:val="en-GB" w:eastAsia="en-IN"/>
        </w:rPr>
      </w:pPr>
    </w:p>
    <w:p w14:paraId="7462B1DD" w14:textId="77777777" w:rsidR="00D346DB" w:rsidRPr="00D346DB" w:rsidRDefault="00D346DB" w:rsidP="00D346DB">
      <w:pPr>
        <w:rPr>
          <w:lang w:val="en-GB" w:eastAsia="en-IN"/>
        </w:rPr>
      </w:pPr>
      <w:r w:rsidRPr="00D346DB">
        <w:rPr>
          <w:lang w:val="en-GB" w:eastAsia="en-IN"/>
        </w:rPr>
        <w:t xml:space="preserve">Distribution and go-to-market strategy plays a defining role in determining which brands succeed. Because Australia is fully import-reliant, distributors act as the operational backbone for OEMs—handling logistics, compliance engineering, parts warehousing, dealer relationships, WHS documentation, and service networks. The influence of rental companies shapes distributor strategies, as fleet buyers drive volume and legitimise new technologies. OEMs therefore focus heavily on securing fleet partnerships through customised builds, extended warranties, and service commitments. Dealers form the second layer of distribution, providing state-level coverage, on-ground service, operator training, and demonstrations. Their technical competence and responsiveness directly influence brand reputation. Spider lifts, being technically complex, require highly skilled distributors capable of advising on outreach, outrigger stability, narrow-access suitability, and specialised WHS requirements. Regional expos and HRIA events function </w:t>
      </w:r>
      <w:r w:rsidRPr="00D346DB">
        <w:rPr>
          <w:lang w:val="en-GB" w:eastAsia="en-IN"/>
        </w:rPr>
        <w:lastRenderedPageBreak/>
        <w:t>as brand-visibility boosters, allowing OEMs to engage with rental companies and contractors directly. Digital distribution plays a supplementary role, improving service transparency and order management, but the core of the market remains relationship-driven due to the high compliance burden and the need for reliable ongoing support. Effective distribution in Australia is service-intensive, compliance-centric, and deeply integrated with rental fleet priorities.</w:t>
      </w:r>
    </w:p>
    <w:p w14:paraId="1DB58C3B" w14:textId="5F3A26F5" w:rsidR="00D346DB" w:rsidRPr="00D346DB" w:rsidRDefault="00D346DB" w:rsidP="00D346DB">
      <w:pPr>
        <w:rPr>
          <w:lang w:val="en-GB" w:eastAsia="en-IN"/>
        </w:rPr>
      </w:pPr>
      <w:r w:rsidRPr="00D346DB">
        <w:rPr>
          <w:lang w:val="en-GB" w:eastAsia="en-IN"/>
        </w:rPr>
        <w:t>Emerging trends are transforming the market with three forces: the rise of compact tracked spider lifts, the rapid shift to hybrid and electric platforms, and the integration of telematics and machine automation. Urban densification in major cities fuels the growth of spider lifts that can navigate confined access points, operate on sensitive surfaces, and deliver high reach in low-weight designs. Arboriculture, commercial maintenance, high-rise facility management, and stadium operations increasingly rely on these machines. Electrification is accelerating as tender requirements, ESG commitments, and WHS-driven emission restrictions discourage diesel use in indoor or semi-enclosed environments. Lithium-powered scissors, battery-electric spider lifts, and hybrid booms are becoming essential fleet items. The digital transformation of fleet management is equally significant. Telematics systems now monitor utilisation, detect overload events, track maintenance schedules, and support WHS audits with data logs. Automation features such as anti-entrapment systems, intelligent outreach control, and automatic levelling improve safety, reduce operator error, and enhance productivity. These trends represent not a technological wave but a structural realignment of the industry’s long-term trajectory.</w:t>
      </w:r>
    </w:p>
    <w:p w14:paraId="790EB4A5" w14:textId="77777777" w:rsidR="00D346DB" w:rsidRPr="00D346DB" w:rsidRDefault="00D346DB" w:rsidP="00D346DB">
      <w:pPr>
        <w:rPr>
          <w:lang w:val="en-GB" w:eastAsia="en-IN"/>
        </w:rPr>
      </w:pPr>
      <w:r w:rsidRPr="00D346DB">
        <w:rPr>
          <w:lang w:val="en-GB" w:eastAsia="en-IN"/>
        </w:rPr>
        <w:t>M&amp;A and partnerships within the APAC aerial lift sector further influence Australia’s market landscape. Global OEMs increasingly acquire or partner with established Australian distributors to strengthen market entry, reduce regulatory risk, and build reliable service networks. Spider lift manufacturers in Europe rely on Australian distributors with strong technical expertise, while Asian manufacturers collaborate with Western firms to integrate advanced battery systems, telematics platforms, and automation features. Rental industry consolidation amplifies purchasing power and shapes fleet-standardisation patterns, while joint service centres and technician training partnerships enhance after-sales reliability. Battery alliances, particularly with APAC cell manufacturers, enable OEMs to keep pace with the shift to electrification. Cross-border production partnerships reduce costs in spider lift manufacturing, improving accessibility for mid-sized contractors. Consolidation also helps smaller OEMs survive rising compliance costs and anti-entrapment technology requirements, ultimately strengthening product quality across the Australian market.</w:t>
      </w:r>
    </w:p>
    <w:p w14:paraId="416B4A4D" w14:textId="77777777" w:rsidR="00D346DB" w:rsidRPr="00D346DB" w:rsidRDefault="00D346DB" w:rsidP="00D346DB">
      <w:pPr>
        <w:rPr>
          <w:lang w:val="en-GB" w:eastAsia="en-IN"/>
        </w:rPr>
      </w:pPr>
      <w:r w:rsidRPr="00D346DB">
        <w:rPr>
          <w:lang w:val="en-GB" w:eastAsia="en-IN"/>
        </w:rPr>
        <w:t>Risk in the Australian market is defined by strict regulatory enforcement, currency-driven pricing instability, and the relentless pace of technological change that renders older machines obsolete. WHS audits, AS/NZS inspection requirements, and state-level enforcement make compliance failures financially and operationally disastrous. Import delays, shipping volatility, and AUD fluctuations complicate procurement planning, affecting distributor margins and rental fleet investment cycles. Technology obsolescence poses another critical risk as older diesel, analogue-control, or non-telematics-equipped machines lose site acceptance and generate higher lifetime costs. Rental fleets must continuously modernise to maintain utilisation, while distributors must manage inventory risk as new technology rapidly displaces older stock.</w:t>
      </w:r>
    </w:p>
    <w:p w14:paraId="6561C56B" w14:textId="57EFCCE2" w:rsidR="00D346DB" w:rsidRPr="00D346DB" w:rsidRDefault="00D346DB" w:rsidP="00D346DB">
      <w:pPr>
        <w:rPr>
          <w:lang w:val="en-GB" w:eastAsia="en-IN"/>
        </w:rPr>
      </w:pPr>
      <w:r w:rsidRPr="00D346DB">
        <w:rPr>
          <w:lang w:val="en-GB" w:eastAsia="en-IN"/>
        </w:rPr>
        <w:t>Together, these seven dimensions—pricing, compliance, customer behaviour, distribution strategy, emerging technology trends, M&amp;A dynamics, and risk exposure—form the strategic playbook of the Australia Elevating Work Platforms and Spider Lifts market. The market rewards OEMs and distributors that prioritise compliance integrity, innovate quickly, invest in robust service networks, and align with rental fleet expectations in a landscape defined by safety, reliability, and long-term operational economics.</w:t>
      </w:r>
    </w:p>
    <w:p w14:paraId="7A9D6C1D" w14:textId="77777777" w:rsidR="00E03710" w:rsidRPr="00E03710" w:rsidRDefault="00E03710" w:rsidP="00E03710">
      <w:pPr>
        <w:pStyle w:val="Head1"/>
        <w:rPr>
          <w:rFonts w:eastAsia="Verdana"/>
        </w:rPr>
      </w:pPr>
      <w:bookmarkStart w:id="364" w:name="_Toc214051852"/>
      <w:r w:rsidRPr="00E03710">
        <w:rPr>
          <w:rFonts w:eastAsia="Verdana"/>
        </w:rPr>
        <w:t>Pricing &amp; Procurement Insights</w:t>
      </w:r>
      <w:bookmarkEnd w:id="364"/>
    </w:p>
    <w:p w14:paraId="4145107F" w14:textId="77777777" w:rsidR="00CC28AD" w:rsidRDefault="00E03710" w:rsidP="00CC28AD">
      <w:pPr>
        <w:pStyle w:val="Head2"/>
        <w:numPr>
          <w:ilvl w:val="2"/>
          <w:numId w:val="41"/>
        </w:numPr>
        <w:rPr>
          <w:rFonts w:eastAsia="Verdana"/>
        </w:rPr>
      </w:pPr>
      <w:bookmarkStart w:id="365" w:name="_Toc214051853"/>
      <w:r w:rsidRPr="00CC28AD">
        <w:rPr>
          <w:rFonts w:eastAsia="Verdana"/>
        </w:rPr>
        <w:t>Price benchmarks by lift type and power source</w:t>
      </w:r>
      <w:bookmarkEnd w:id="365"/>
    </w:p>
    <w:p w14:paraId="0A48D322" w14:textId="77777777" w:rsidR="00E16ECE" w:rsidRPr="00E16ECE" w:rsidRDefault="00E16ECE" w:rsidP="00E16ECE">
      <w:pPr>
        <w:rPr>
          <w:lang w:val="en-GB" w:eastAsia="en-IN"/>
        </w:rPr>
      </w:pPr>
      <w:r w:rsidRPr="00E16ECE">
        <w:rPr>
          <w:lang w:val="en-GB" w:eastAsia="en-IN"/>
        </w:rPr>
        <w:t xml:space="preserve">Price benchmarking in the Australia Elevating Work Platforms and Spider Lifts market is shaped by significant variation across lift categories, power sources, reach capabilities, and brand positioning. Because the market is import-dependent and heavily influenced by currency fluctuations, freight charges, and compliance-driven engineering modifications, benchmarking pricing requires a nuanced understanding of how each lift type performs under Australian conditions. The pricing spectrum begins with </w:t>
      </w:r>
      <w:r w:rsidRPr="00E16ECE">
        <w:rPr>
          <w:lang w:val="en-GB" w:eastAsia="en-IN"/>
        </w:rPr>
        <w:lastRenderedPageBreak/>
        <w:t>electric slab scissor lifts, the most common and widely used category in the access equipment landscape. For standard electric scissors between 19 ft and 32 ft, benchmark pricing typically ranges from affordable Asian-manufactured units in the lower brackets to premium global brands in the upper tier. The gap widens due to differences in battery quality, component durability, AS/NZS compliance robustness, drive efficiency, and telematics integration. Electric scissors equipped with advanced battery systems—lithium, maintenance-free packs, smart chargers—often command a premium because they reduce long-term maintenance costs and increase uptime for rental fleets.</w:t>
      </w:r>
    </w:p>
    <w:p w14:paraId="5738D204" w14:textId="77777777" w:rsidR="00E16ECE" w:rsidRPr="00E16ECE" w:rsidRDefault="00E16ECE" w:rsidP="00E16ECE">
      <w:pPr>
        <w:rPr>
          <w:lang w:val="en-GB" w:eastAsia="en-IN"/>
        </w:rPr>
      </w:pPr>
      <w:r w:rsidRPr="00E16ECE">
        <w:rPr>
          <w:lang w:val="en-GB" w:eastAsia="en-IN"/>
        </w:rPr>
        <w:t>In contrast, diesel rough-terrain scissor lifts sit at a different pricing tier due to their heavier frames, all-terrain tyres, hydraulic complexity, and higher engine cost. These units are significantly more expensive to procure and maintain, and they cater to outdoor construction, infrastructure development, mining, and industrial sites where durability and ground clearance matter more than compactness. Hybrid rough-terrain scissors sit between electric and diesel units, typically priced slightly below premium diesel models but above standard electric units due to their dual-mode powertrain. Hybrid scissors have grown popular in Australia because they are compliant with emission-sensitive zones while retaining the muscle needed for rugged sites.</w:t>
      </w:r>
    </w:p>
    <w:p w14:paraId="0CE71E93" w14:textId="77777777" w:rsidR="00E16ECE" w:rsidRPr="00E16ECE" w:rsidRDefault="00E16ECE" w:rsidP="00E16ECE">
      <w:pPr>
        <w:rPr>
          <w:lang w:val="en-GB" w:eastAsia="en-IN"/>
        </w:rPr>
      </w:pPr>
      <w:r w:rsidRPr="00E16ECE">
        <w:rPr>
          <w:lang w:val="en-GB" w:eastAsia="en-IN"/>
        </w:rPr>
        <w:t>Articulated and telescopic boom lifts reflect a much higher benchmark. Electric boom lifts—especially those in the 30-60 ft range—command steep pricing due to lithium battery packs, complex control systems, outreach capabilities, and advanced safety logic. Diesel booms, particularly in the 40 ft to 135 ft categories, dominate large project sites and infrastructure works. These machines carry high acquisition costs reflecting their structural engineering, high-strength steel usage, advanced hydraulics, engine quality, and reliability expectations. Premium brands like JLG, Genie, Haulotte, and Skyjack consistently sit at the upper price band due to proven durability and strong parts support in Australia. Chinese manufacturers offer more affordable alternatives but often lack the compliance documentation depth, telematics sophistication, and WHS-aligned design transparency that rental fleets require. This creates a two-speed market where premium brands dominate rental fleets while lower-cost brands attract small contractors with limited budgets.</w:t>
      </w:r>
    </w:p>
    <w:p w14:paraId="42A2EDCF" w14:textId="77777777" w:rsidR="00E16ECE" w:rsidRPr="00E16ECE" w:rsidRDefault="00E16ECE" w:rsidP="00E16ECE">
      <w:pPr>
        <w:rPr>
          <w:lang w:val="en-GB" w:eastAsia="en-IN"/>
        </w:rPr>
      </w:pPr>
      <w:r w:rsidRPr="00E16ECE">
        <w:rPr>
          <w:lang w:val="en-GB" w:eastAsia="en-IN"/>
        </w:rPr>
        <w:t>Spider lifts represent a unique and distinct price benchmark category because their cost is tied to specialised engineering, compact architecture, tracked mobility, and complex stabilising outriggers. Electric spider lifts, particularly those with lithium systems, command the highest premiums in the entire access equipment market for their size. These machines can cost as much as mid-sized booms despite being physically smaller, reflecting their technical sophistication. Diesel spider lifts remain common but face declining acceptance in indoor or semi-indoor work environments due to noise and emissions. Hybrid spider lifts—diesel-electric combined—sit in the middle of the price spectrum but remain costly due to dual power modules and intricate control logic. European manufacturers like Teupen, Hinowa, Falcon, and Platform Basket hold the premium spider lift segment due to engineering reliability, component longevity, and strong WHS alignment. Asian-made spider lifts are cheaper but struggle to pass strict Australian compliance audits or major inspection requirements.</w:t>
      </w:r>
    </w:p>
    <w:p w14:paraId="68EC8119" w14:textId="77777777" w:rsidR="00E16ECE" w:rsidRPr="00E16ECE" w:rsidRDefault="00E16ECE" w:rsidP="00E16ECE">
      <w:pPr>
        <w:rPr>
          <w:lang w:val="en-GB" w:eastAsia="en-IN"/>
        </w:rPr>
      </w:pPr>
      <w:r w:rsidRPr="00E16ECE">
        <w:rPr>
          <w:lang w:val="en-GB" w:eastAsia="en-IN"/>
        </w:rPr>
        <w:t>Tracked access platforms beyond spider lifts, such as mini-crawlers and compact booms, also occupy premium pricing tiers because they cater to niche applications like indoor atriums, stadium maintenance, and extreme narrow-access work. Their pricing reflects their versatility and specialised design. Low-weight models that can operate on sensitive floors or enter commercial buildings through standard doorways are more expensive per metre of reach compared to conventional aerials because of the engineering effort required to achieve such performance.</w:t>
      </w:r>
    </w:p>
    <w:p w14:paraId="270B3E7D" w14:textId="77777777" w:rsidR="00E16ECE" w:rsidRPr="00E16ECE" w:rsidRDefault="00E16ECE" w:rsidP="00E16ECE">
      <w:pPr>
        <w:rPr>
          <w:lang w:val="en-GB" w:eastAsia="en-IN"/>
        </w:rPr>
      </w:pPr>
      <w:r w:rsidRPr="00E16ECE">
        <w:rPr>
          <w:lang w:val="en-GB" w:eastAsia="en-IN"/>
        </w:rPr>
        <w:t>Power-source variation is another major price driver. Electrification pushes prices higher across all categories due to lithium battery costs, smart charging systems, and embedded electronics. Lithium systems can add a major cost increment due to battery chemistry, thermal management, and power density engineering. Hybrid units also command premium pricing because they integrate both combustion and electric systems, increasing manufacturing complexity. Diesel remains the cheapest in initial cost for high-capacity booms but becomes more expensive over time due to emissions-related restrictions, fuel consumption, and maintenance.</w:t>
      </w:r>
    </w:p>
    <w:p w14:paraId="5989D77A" w14:textId="77777777" w:rsidR="00E16ECE" w:rsidRPr="00E16ECE" w:rsidRDefault="00E16ECE" w:rsidP="00E16ECE">
      <w:pPr>
        <w:rPr>
          <w:lang w:val="en-GB" w:eastAsia="en-IN"/>
        </w:rPr>
      </w:pPr>
      <w:r w:rsidRPr="00E16ECE">
        <w:rPr>
          <w:lang w:val="en-GB" w:eastAsia="en-IN"/>
        </w:rPr>
        <w:t xml:space="preserve">Rental companies influence benchmarking as well. They adopt electric and hybrid machines more aggressively than small contractors because these units offer higher utilisation rates, reduced downtime, and stronger compliance acceptance. Their bulk </w:t>
      </w:r>
      <w:r w:rsidRPr="00E16ECE">
        <w:rPr>
          <w:lang w:val="en-GB" w:eastAsia="en-IN"/>
        </w:rPr>
        <w:lastRenderedPageBreak/>
        <w:t>orders and long-term relationships with OEMs reduce benchmark prices slightly compared to retail sales. Contractors purchasing single units face higher per-unit costs.</w:t>
      </w:r>
    </w:p>
    <w:p w14:paraId="7689E944" w14:textId="0F885261" w:rsidR="00E16ECE" w:rsidRPr="00E16ECE" w:rsidRDefault="00E16ECE" w:rsidP="00E16ECE">
      <w:pPr>
        <w:rPr>
          <w:lang w:val="en-GB" w:eastAsia="en-IN"/>
        </w:rPr>
      </w:pPr>
      <w:r w:rsidRPr="00E16ECE">
        <w:rPr>
          <w:lang w:val="en-GB" w:eastAsia="en-IN"/>
        </w:rPr>
        <w:t>Overall, pricing benchmarks in Australia are shaped by a mix of engineering complexity, compliance depth, global freight realities, powertrain sophistication, and brand support infrastructure. Electric and hybrid units lead in premium pricing, spider lifts remain the most expensive per metre of reach, and diesel booms retain high benchmark values due to structural scale and market demand. The pricing spectrum is not linear; it is shaped by application suitability, compliance expectations, lifecycle economics, and the dominance of rental fleets in determining which machines justify premium positions in the market.</w:t>
      </w:r>
    </w:p>
    <w:p w14:paraId="40824FC7" w14:textId="77777777" w:rsidR="00CC28AD" w:rsidRDefault="00E03710" w:rsidP="00CC28AD">
      <w:pPr>
        <w:pStyle w:val="Head2"/>
        <w:numPr>
          <w:ilvl w:val="2"/>
          <w:numId w:val="41"/>
        </w:numPr>
        <w:rPr>
          <w:rFonts w:eastAsia="Verdana"/>
        </w:rPr>
      </w:pPr>
      <w:bookmarkStart w:id="366" w:name="_Toc214051854"/>
      <w:r w:rsidRPr="00CC28AD">
        <w:rPr>
          <w:rFonts w:eastAsia="Verdana"/>
        </w:rPr>
        <w:t>Key factors influencing price: tariffs, exchange rates, battery costs, compliance requirements</w:t>
      </w:r>
      <w:bookmarkEnd w:id="366"/>
    </w:p>
    <w:p w14:paraId="2F21E0C1" w14:textId="77777777" w:rsidR="00E16ECE" w:rsidRPr="00E16ECE" w:rsidRDefault="00E16ECE" w:rsidP="00E16ECE">
      <w:pPr>
        <w:rPr>
          <w:lang w:val="en-GB" w:eastAsia="en-IN"/>
        </w:rPr>
      </w:pPr>
      <w:r w:rsidRPr="00E16ECE">
        <w:rPr>
          <w:lang w:val="en-GB" w:eastAsia="en-IN"/>
        </w:rPr>
        <w:t>Pricing in the Australia Elevating Work Platforms and Spider Lifts market is shaped by a tightly interlinked network of cost drivers that originate well beyond Australian borders. Because the country relies almost entirely on imported aerial lifts—from Europe, North America, China, Japan, and South Korea—every macroeconomic, regulatory, and supply-chain fluctuation in these regions directly influences Australian pricing. Four factors dominate this structure: tariffs and import duties, exchange-rate volatility, the rising costs of battery and electrification components, and the increasingly demanding compliance requirements required to satisfy Australia’s rigorous AS/NZS and WHS frameworks. These forces do not operate in isolation; they compound each other, creating a pricing environment that can shift quickly, leaving distributors, rental fleets, and contractors scrambling to adjust.</w:t>
      </w:r>
    </w:p>
    <w:p w14:paraId="4C4AC4B7" w14:textId="77777777" w:rsidR="00E16ECE" w:rsidRPr="00E16ECE" w:rsidRDefault="00E16ECE" w:rsidP="00E16ECE">
      <w:pPr>
        <w:rPr>
          <w:lang w:val="en-GB" w:eastAsia="en-IN"/>
        </w:rPr>
      </w:pPr>
      <w:r w:rsidRPr="00E16ECE">
        <w:rPr>
          <w:lang w:val="en-GB" w:eastAsia="en-IN"/>
        </w:rPr>
        <w:t>Tariffs and import duties form the first major pricing influence. Australian import duties vary by country of origin and product classification, and because aerial lifts fall under machinery categories that often intersect with free trade agreements, OEMs benefit from tariff reductions when sourced from countries with strong trade ties to Australia. For example, equipment imported from the United States or Japan may be subject to more favourable duty structures than machines from markets without formal agreements. However, machines from Europe or China can face higher duties depending on classification, and these costs are immediately reflected in distributor pricing. Tariff policies also shift in response to geopolitical relationships, anti-dumping investigations, and changes in Australian custom rules. Even minor tariff increases create significant price jumps for high-value machinery like booms or spider lifts. Because distributors operate on thin margins, tariff impacts flow directly to rental companies and contractors without buffer.</w:t>
      </w:r>
    </w:p>
    <w:p w14:paraId="48A8EBE9" w14:textId="77777777" w:rsidR="00E16ECE" w:rsidRPr="00E16ECE" w:rsidRDefault="00E16ECE" w:rsidP="00E16ECE">
      <w:pPr>
        <w:rPr>
          <w:lang w:val="en-GB" w:eastAsia="en-IN"/>
        </w:rPr>
      </w:pPr>
      <w:r w:rsidRPr="00E16ECE">
        <w:rPr>
          <w:lang w:val="en-GB" w:eastAsia="en-IN"/>
        </w:rPr>
        <w:t>Exchange rate volatility remains the most unpredictable and impactful cost driver. The Australian dollar fluctuates heavily against the USD, EUR, JPY, and CNY, and since most OEMs transact in these currencies, any dip in AUD value against them inflates procurement cost instantly. When the AUD weakens against the USD, American-made booms and scissor lifts become dramatically more expensive. A weaker AUD against the euro inflates the cost of European spider lifts, which already command a premium due to their engineering complexity. Even when the AUD recovers, distributors do not rapidly reduce prices because they hedge future volatility and maintain buffer margins for upcoming shipments. Unlike consumer goods, aerial lift pricing cannot be recalibrated month-to-month. Orders are placed seasonally or even annually, meaning the currency rate at the time of contract fixes the long-term pricing of a full product cycle. Rental fleets must navigate this uncertainty by timing procurement strategically, often delaying upgrades or freezing fleet expansion during periods of currency instability. Smaller contractors, lacking the financial flexibility of rental companies, bear the brunt of retail price escalation and often postpone equipment purchases entirely.</w:t>
      </w:r>
    </w:p>
    <w:p w14:paraId="27F671A3" w14:textId="77777777" w:rsidR="00E16ECE" w:rsidRPr="00E16ECE" w:rsidRDefault="00E16ECE" w:rsidP="00E16ECE">
      <w:pPr>
        <w:rPr>
          <w:lang w:val="en-GB" w:eastAsia="en-IN"/>
        </w:rPr>
      </w:pPr>
      <w:r w:rsidRPr="00E16ECE">
        <w:rPr>
          <w:lang w:val="en-GB" w:eastAsia="en-IN"/>
        </w:rPr>
        <w:t xml:space="preserve">The third force driving pricing is the rising cost of battery systems and electrification technologies. As the market shifts from diesel to electric and hybrid platforms, lithium battery costs have become one of the largest cost components in modern EWPs. Battery packs are expensive due to lithium cell sourcing, thermal regulation systems, smart chargers, power management software, and safety features integrated into the design. Spider lifts with lithium battery options command some of the highest premiums in the market because the compact architecture forces OEMs to use higher-density packs, tighter thermal controls, and reinforced safety systems. The recent global surge in demand for lithium across EV and renewable sectors has tightened supply chains and raised prices. Australian distributors face additional pressure because many lithium products originate from Europe or East Asia, meaning AUD fluctuations amplify pricing even more. Hybrid systems introduce further complexity. Machines integrating diesel engines with </w:t>
      </w:r>
      <w:r w:rsidRPr="00E16ECE">
        <w:rPr>
          <w:lang w:val="en-GB" w:eastAsia="en-IN"/>
        </w:rPr>
        <w:lastRenderedPageBreak/>
        <w:t>electric drivetrains carry dual-system manufacturing costs. While these lifts appeal to rental fleets for their versatility and compliance readiness, they significantly increase procurement cost for both OEMs and buyers. Battery technology also evolves rapidly; newer chemistries outperform older ones, rendering previous generations less valuable and dragging down resale values. Rental companies therefore factor battery replacement cycles into procurement decisions, increasing operating costs even when purchase price is already elevated.</w:t>
      </w:r>
    </w:p>
    <w:p w14:paraId="1E5D8DCC" w14:textId="77777777" w:rsidR="00E16ECE" w:rsidRPr="00E16ECE" w:rsidRDefault="00E16ECE" w:rsidP="00E16ECE">
      <w:pPr>
        <w:rPr>
          <w:lang w:val="en-GB" w:eastAsia="en-IN"/>
        </w:rPr>
      </w:pPr>
      <w:r w:rsidRPr="00E16ECE">
        <w:rPr>
          <w:lang w:val="en-GB" w:eastAsia="en-IN"/>
        </w:rPr>
        <w:t>Compliance requirements impose the fourth and often underappreciated layer of cost pressure. Australia’s AS/NZS 1418 and 2550 standards, along with WHS regulations, impose engineering obligations that machines must meet before entering the market. Many imported lifts require software adjustments, structural reinforcements, load-sensor calibrations, guarding modifications, platform redesigns, or additional safety documentation to pass audits. These engineering modifications are expensive for OEMs and are factored into Australian pricing. For spider lifts, compliance-driven engineering is even more significant because narrow-access designs demand advanced stabilisation logic and enhanced load control to satisfy Australian regulators. Documentation also adds cost. Distributors must maintain traceable engineering files, risk assessments, design registrations, inspection manuals, and telematics compliance logs. Producing and maintaining these documents requires dedicated engineering and compliance staff, lifting administrative costs. Rental fleets also incur compliance-driven expenses. Machines must undergo periodic inspections, safety recertifications, battery tests, and major 10-year rebuilds—all of which shape rental pricing and, indirectly, procurement cycles.</w:t>
      </w:r>
    </w:p>
    <w:p w14:paraId="06129F37" w14:textId="77777777" w:rsidR="00E16ECE" w:rsidRPr="00E16ECE" w:rsidRDefault="00E16ECE" w:rsidP="00E16ECE">
      <w:pPr>
        <w:rPr>
          <w:lang w:val="en-GB" w:eastAsia="en-IN"/>
        </w:rPr>
      </w:pPr>
      <w:r w:rsidRPr="00E16ECE">
        <w:rPr>
          <w:lang w:val="en-GB" w:eastAsia="en-IN"/>
        </w:rPr>
        <w:t>One of the more subtle compliance-related cost factors is the WHS-driven expectation for anti-entrapment systems, overload protection sophistication, tilt alarms, enhanced platform guarding, and emergency descent redundancy. Many global OEMs include these as optional features, but in Australia they are treated as non-negotiable. As a result, equipment imported for the domestic market typically includes premium safety packages that elevate costs far beyond base-model international pricing.</w:t>
      </w:r>
    </w:p>
    <w:p w14:paraId="03B56A16" w14:textId="3093546C" w:rsidR="00E16ECE" w:rsidRPr="00E16ECE" w:rsidRDefault="00E16ECE" w:rsidP="00E16ECE">
      <w:pPr>
        <w:rPr>
          <w:lang w:val="en-GB" w:eastAsia="en-IN"/>
        </w:rPr>
      </w:pPr>
      <w:r w:rsidRPr="00E16ECE">
        <w:rPr>
          <w:lang w:val="en-GB" w:eastAsia="en-IN"/>
        </w:rPr>
        <w:t>Collectively, tariffs, currency volatility, battery technology costs, and compliance engineering form a price framework that is volatile, layered, and increasingly difficult for distributors and buyers to predict. The market’s import dependency means Australia is a price taker, not a price setter. Rental companies navigate this by prioritising lifecycle economics over initial purchase cost, while contractors navigate by shifting more usage toward rental rather than purchase. Pricing is not just an output of manufacturing cost; it is the product of global supply chains, regulatory complexity, and the accelerating transition toward electric and digitally enhanced machinery.</w:t>
      </w:r>
    </w:p>
    <w:p w14:paraId="5AEA9AD9" w14:textId="77777777" w:rsidR="00CC28AD" w:rsidRDefault="00E03710" w:rsidP="00CC28AD">
      <w:pPr>
        <w:pStyle w:val="Head2"/>
        <w:numPr>
          <w:ilvl w:val="2"/>
          <w:numId w:val="41"/>
        </w:numPr>
        <w:rPr>
          <w:rFonts w:eastAsia="Verdana"/>
        </w:rPr>
      </w:pPr>
      <w:bookmarkStart w:id="367" w:name="_Toc214051855"/>
      <w:r w:rsidRPr="00CC28AD">
        <w:rPr>
          <w:rFonts w:eastAsia="Verdana"/>
        </w:rPr>
        <w:t>Procurement cycles of rental companies vs. contractors</w:t>
      </w:r>
      <w:bookmarkEnd w:id="367"/>
    </w:p>
    <w:p w14:paraId="3AA1F41D" w14:textId="77777777" w:rsidR="00E16ECE" w:rsidRPr="00E16ECE" w:rsidRDefault="00E16ECE" w:rsidP="00E16ECE">
      <w:pPr>
        <w:rPr>
          <w:lang w:val="en-GB" w:eastAsia="en-IN"/>
        </w:rPr>
      </w:pPr>
      <w:r w:rsidRPr="00E16ECE">
        <w:rPr>
          <w:lang w:val="en-GB" w:eastAsia="en-IN"/>
        </w:rPr>
        <w:t>Procurement cycles in the Australia Elevating Work Platforms and Spider Lifts market differ sharply between rental companies and contractors because their operational models, utilisation expectations, risk tolerance, and compliance obligations diverge fundamentally. Rental companies dominate market procurement, accounting for nearly three-quarters of equipment circulation, and their buying cycles are shaped by fleet replacement strategies, utilisation analytics, regulatory compliance timelines, and the competitive need to maintain modern, high-uptime fleets. Contractors, on the other hand, procure equipment only when ownership is financially justified—usually for repetitive, long-term, or specialised tasks—resulting in sporadic, needs-based purchasing cycles that are drastically shorter, narrower, and more price-sensitive than those of rental companies.</w:t>
      </w:r>
    </w:p>
    <w:p w14:paraId="2563436B" w14:textId="77777777" w:rsidR="00E16ECE" w:rsidRPr="00E16ECE" w:rsidRDefault="00E16ECE" w:rsidP="00E16ECE">
      <w:pPr>
        <w:rPr>
          <w:lang w:val="en-GB" w:eastAsia="en-IN"/>
        </w:rPr>
      </w:pPr>
      <w:r w:rsidRPr="00E16ECE">
        <w:rPr>
          <w:lang w:val="en-GB" w:eastAsia="en-IN"/>
        </w:rPr>
        <w:t xml:space="preserve">Rental companies operate on structured, multi-year procurement cycles built around fleet rotation timelines. Their decisions are driven by expected utilisation rates across seasons, projected demand from construction and infrastructure projects, and the age composition of the existing fleet. Most rental fleets follow a five- to seven-year lifecycle for scissor lifts and booms, and a slightly longer cycle for spider lifts due to their higher procurement cost and longer usable lifespan. These cycles align with depreciation schedules, resale market opportunities, and compliance obligations such as the mandatory 10-year major inspection. When a machine approaches this inspection threshold, rental companies face a decision: refurbish it, which is costly and time-consuming, or replace it with a new model. Most choose replacement because refurbished machines tend to underperform on utilisation and have lower acceptance among contractors who expect modern, reliable, low-hour equipment. As a result, rental companies </w:t>
      </w:r>
      <w:r w:rsidRPr="00E16ECE">
        <w:rPr>
          <w:lang w:val="en-GB" w:eastAsia="en-IN"/>
        </w:rPr>
        <w:lastRenderedPageBreak/>
        <w:t>concentrate procurement orders in predictable waves aligned with fleet-age milestones, budget seasons, and long-term capital expenditure planning.</w:t>
      </w:r>
    </w:p>
    <w:p w14:paraId="5B45F311" w14:textId="77777777" w:rsidR="00E16ECE" w:rsidRPr="00E16ECE" w:rsidRDefault="00E16ECE" w:rsidP="00E16ECE">
      <w:pPr>
        <w:rPr>
          <w:lang w:val="en-GB" w:eastAsia="en-IN"/>
        </w:rPr>
      </w:pPr>
      <w:r w:rsidRPr="00E16ECE">
        <w:rPr>
          <w:lang w:val="en-GB" w:eastAsia="en-IN"/>
        </w:rPr>
        <w:t>Rental procurement is also influenced heavily by macroeconomic conditions, especially construction pipelines, government infrastructure budgets, and mining sector cycles. When demand surges—during major building booms or large public works investments—rental fleets expand aggressively to avoid losing market share. When economic conditions weaken, rental companies freeze or delay procurement to protect cash flow. Exchange rate volatility introduces further timing considerations. A weak Australian dollar against the USD or EUR prompts rental companies to postpone purchases if possible, waiting for more favourable currency windows. Alternatively, some rental companies pre-purchase large fleets when the AUD is strong, locking in long-term savings across multiple product lines.</w:t>
      </w:r>
    </w:p>
    <w:p w14:paraId="589FD023" w14:textId="77777777" w:rsidR="00E16ECE" w:rsidRPr="00E16ECE" w:rsidRDefault="00E16ECE" w:rsidP="00E16ECE">
      <w:pPr>
        <w:rPr>
          <w:lang w:val="en-GB" w:eastAsia="en-IN"/>
        </w:rPr>
      </w:pPr>
      <w:r w:rsidRPr="00E16ECE">
        <w:rPr>
          <w:lang w:val="en-GB" w:eastAsia="en-IN"/>
        </w:rPr>
        <w:t>Technology trends also play a decisive role in rental procurement cycles. As the market shifts toward electric and hybrid equipment, rental fleets time purchases around generational upgrades. If a new lithium battery platform offers dramatically better runtime, or if a safety update reduces WHS exposure, rental companies often accelerate procurement to stay competitive and strengthen utilisation prospects. Conversely, rental fleets avoid buying equipment just before a major technology shift because they risk acquiring inventory that will soon be perceived as outdated. The interplay between utilisation analytics and technology cycles creates procurement trends that are strategic, data-driven, and sensitive to long-term market expectations.</w:t>
      </w:r>
    </w:p>
    <w:p w14:paraId="612FAE30" w14:textId="77777777" w:rsidR="00E16ECE" w:rsidRPr="00E16ECE" w:rsidRDefault="00E16ECE" w:rsidP="00E16ECE">
      <w:pPr>
        <w:rPr>
          <w:lang w:val="en-GB" w:eastAsia="en-IN"/>
        </w:rPr>
      </w:pPr>
      <w:r w:rsidRPr="00E16ECE">
        <w:rPr>
          <w:lang w:val="en-GB" w:eastAsia="en-IN"/>
        </w:rPr>
        <w:t>Contractors follow a completely different procurement pattern driven by immediate project needs, cash availability, and cost-benefit assessments relative to rental rates. Their ownership model is opportunistic rather than strategic. Most contractors prefer renting because it avoids capital expenditure, eliminates maintenance responsibility, and removes compliance burdens such as major inspections, periodic certifications, and WHS-documentation upkeep. When contractors do purchase, it is typically for highly repetitive tasks, specialised access requirements, or long-duration projects where rental fees exceed the cost of ownership. Arborists, for example, often purchase spider lifts because tracked machines with narrow access are not always available in rental fleets at the right time or in the right configuration. Facility management teams purchase small electric scissor lifts because they use them frequently for indoor maintenance work. Large construction firms occasionally purchase their own boom lifts, but this has become less common as rental options have expanded and outsourcing maintenance has become the norm.</w:t>
      </w:r>
    </w:p>
    <w:p w14:paraId="431A2219" w14:textId="77777777" w:rsidR="00E16ECE" w:rsidRPr="00E16ECE" w:rsidRDefault="00E16ECE" w:rsidP="00E16ECE">
      <w:pPr>
        <w:rPr>
          <w:lang w:val="en-GB" w:eastAsia="en-IN"/>
        </w:rPr>
      </w:pPr>
      <w:r w:rsidRPr="00E16ECE">
        <w:rPr>
          <w:lang w:val="en-GB" w:eastAsia="en-IN"/>
        </w:rPr>
        <w:t>Contractor procurement cycles are short and reactive. Purchases often occur just before project mobilisation or when rental equipment availability is constrained. Contractors rarely plan acquisitions years in advance; instead, they assess immediate workload, evaluate rental-market pricing, check distributor stock availability, and make rapid decisions. Their budgeting cycles also differ. Contractors operate on tight margins and prioritise cash liquidity. They avoid long-term financing unless equipment is essential, choosing instead to allocate capital toward labour, materials, or tendering operations. This makes them more sensitive than rental companies to currency fluctuations, tariff jumps, and freight-related price spikes, because they lack the hedging strategies and bulk-negotiation leverage that rental fleets use to stabilise cost.</w:t>
      </w:r>
    </w:p>
    <w:p w14:paraId="3E5225D2" w14:textId="77777777" w:rsidR="00E16ECE" w:rsidRPr="00E16ECE" w:rsidRDefault="00E16ECE" w:rsidP="00E16ECE">
      <w:pPr>
        <w:rPr>
          <w:lang w:val="en-GB" w:eastAsia="en-IN"/>
        </w:rPr>
      </w:pPr>
      <w:r w:rsidRPr="00E16ECE">
        <w:rPr>
          <w:lang w:val="en-GB" w:eastAsia="en-IN"/>
        </w:rPr>
        <w:t>Another dimension differentiating contractor and rental procurement is after-sales service capacity. Rental companies maintain dedicated service departments, parts warehouses, and telematics oversight systems, enabling them to absorb maintenance demand. Contractors lack this infrastructure. They depend entirely on distributor support and therefore prefer simple, reliable, low-maintenance machines. This preference shapes their procurement: rental companies buy complex hybrid booms, fully electric spider lifts, and telematics-heavy platforms, while contractors gravitate toward straightforward electric scissors or mid-range used equipment.</w:t>
      </w:r>
    </w:p>
    <w:p w14:paraId="3EE246BF" w14:textId="4DAA7E41" w:rsidR="00E16ECE" w:rsidRPr="00E16ECE" w:rsidRDefault="00E16ECE" w:rsidP="00E16ECE">
      <w:pPr>
        <w:rPr>
          <w:lang w:val="en-GB" w:eastAsia="en-IN"/>
        </w:rPr>
      </w:pPr>
      <w:r w:rsidRPr="00E16ECE">
        <w:rPr>
          <w:lang w:val="en-GB" w:eastAsia="en-IN"/>
        </w:rPr>
        <w:t xml:space="preserve">Risk tolerance further influences procurement differences. Rental companies absorb technology risk, regulatory risk, and market demand risk because they rely on maximising fleet utilisation. Contractors avoid risk by renting whenever conditions are uncertain. During economic downturns, contractor procurement collapses almost instantly as they revert entirely to rental, while rental </w:t>
      </w:r>
      <w:r w:rsidRPr="00E16ECE">
        <w:rPr>
          <w:lang w:val="en-GB" w:eastAsia="en-IN"/>
        </w:rPr>
        <w:t>companies’</w:t>
      </w:r>
      <w:r w:rsidRPr="00E16ECE">
        <w:rPr>
          <w:lang w:val="en-GB" w:eastAsia="en-IN"/>
        </w:rPr>
        <w:t xml:space="preserve"> slow procurement but still invest selectively to refresh aging fleets.</w:t>
      </w:r>
    </w:p>
    <w:p w14:paraId="558F4702" w14:textId="45431278" w:rsidR="00E16ECE" w:rsidRPr="00E16ECE" w:rsidRDefault="00E16ECE" w:rsidP="00E16ECE">
      <w:pPr>
        <w:rPr>
          <w:lang w:val="en-GB" w:eastAsia="en-IN"/>
        </w:rPr>
      </w:pPr>
      <w:r w:rsidRPr="00E16ECE">
        <w:rPr>
          <w:lang w:val="en-GB" w:eastAsia="en-IN"/>
        </w:rPr>
        <w:lastRenderedPageBreak/>
        <w:t>In short, rental companies operate on long-cycle, strategic, data-driven procurement plans aligned with fleet economics, depreciation schedules, compliance obligations, and technology trends, while contractors follow short, reactive, need-based procurement tied to project requirements and financial constraints. These two models shape the entire Australian market, with rental fleets acting as the primary technology gatekeepers and contractors operating opportunistically based on availability, affordability, and immediate work demands.</w:t>
      </w:r>
    </w:p>
    <w:p w14:paraId="680D4286" w14:textId="77777777" w:rsidR="00CC28AD" w:rsidRDefault="00E03710" w:rsidP="00CC28AD">
      <w:pPr>
        <w:pStyle w:val="Head2"/>
        <w:numPr>
          <w:ilvl w:val="2"/>
          <w:numId w:val="41"/>
        </w:numPr>
        <w:rPr>
          <w:rFonts w:eastAsia="Verdana"/>
        </w:rPr>
      </w:pPr>
      <w:bookmarkStart w:id="368" w:name="_Toc214051856"/>
      <w:r w:rsidRPr="00CC28AD">
        <w:rPr>
          <w:rFonts w:eastAsia="Verdana"/>
        </w:rPr>
        <w:t>TCO (total cost of ownership) vs. leasing models</w:t>
      </w:r>
      <w:bookmarkEnd w:id="368"/>
    </w:p>
    <w:p w14:paraId="63A18423" w14:textId="77777777" w:rsidR="001374E1" w:rsidRPr="001374E1" w:rsidRDefault="001374E1" w:rsidP="001374E1">
      <w:pPr>
        <w:rPr>
          <w:lang w:val="en-GB" w:eastAsia="en-IN"/>
        </w:rPr>
      </w:pPr>
      <w:r w:rsidRPr="001374E1">
        <w:rPr>
          <w:lang w:val="en-GB" w:eastAsia="en-IN"/>
        </w:rPr>
        <w:t>Total Cost of Ownership (TCO) versus leasing dynamics plays a central role in how Australian companies—both rental fleets and contractors—evaluate access equipment procurement, especially as machines become more complex, electrified, and compliance-heavy. In a market where uptime, safety documentation, and lifecycle reliability are critical, understanding the financial and operational consequences of ownership versus leasing shapes not only individual procurement decisions but the long-term strategic behaviour of the entire industry. TCO captures every direct and indirect cost associated with owning an EWP or spider lift over its full usable life: purchase price, financing, depreciation, maintenance labour, spare parts, battery replacement, regulatory inspection, telematics subscription, transport, insurance, storage, and the opportunity cost of machine downtime. Leasing models, by comparison, shift many of these burdens to the supplier—usually the rental company—offering a predictable usage-based cost structure that appeals to contractors seeking lower financial exposure and zero compliance responsibility. The tension between these models determines how equipment flows through the Australian market and why ownership patterns differ so drastically between lift types and industry segments.</w:t>
      </w:r>
    </w:p>
    <w:p w14:paraId="46572FB3" w14:textId="77777777" w:rsidR="001374E1" w:rsidRPr="001374E1" w:rsidRDefault="001374E1" w:rsidP="001374E1">
      <w:pPr>
        <w:rPr>
          <w:lang w:val="en-GB" w:eastAsia="en-IN"/>
        </w:rPr>
      </w:pPr>
    </w:p>
    <w:p w14:paraId="19CDAF9C" w14:textId="77777777" w:rsidR="001374E1" w:rsidRPr="001374E1" w:rsidRDefault="001374E1" w:rsidP="001374E1">
      <w:pPr>
        <w:rPr>
          <w:lang w:val="en-GB" w:eastAsia="en-IN"/>
        </w:rPr>
      </w:pPr>
      <w:r w:rsidRPr="001374E1">
        <w:rPr>
          <w:lang w:val="en-GB" w:eastAsia="en-IN"/>
        </w:rPr>
        <w:t>TCO begins with acquisition, the most visible but not necessarily the largest cost driver. For premium spider lifts, high-reach booms, and hybrid platforms, the upfront purchase price can exceed several hundred thousand dollars. But the true financial conversation begins after the machine arrives on site. Depreciation is the first long-term cost element. Most access equipment depreciates over five to seven years in rental fleets and slightly slower in contractor-owned fleets. However, depreciation rates are accelerating due to rapid technological advancements, particularly electrification and automation. Machines lacking modern telematics, intelligent control systems, or battery-powered options lose value faster because contractors increasingly demand new-generation features for compliance, productivity, and safety. This depreciative pressure intensifies as OEMs roll out new models more frequently, forcing owners to accept lower resale value or incur higher refurbishment costs to maintain utilisation.</w:t>
      </w:r>
    </w:p>
    <w:p w14:paraId="02D6B563" w14:textId="77777777" w:rsidR="001374E1" w:rsidRPr="001374E1" w:rsidRDefault="001374E1" w:rsidP="001374E1">
      <w:pPr>
        <w:rPr>
          <w:lang w:val="en-GB" w:eastAsia="en-IN"/>
        </w:rPr>
      </w:pPr>
    </w:p>
    <w:p w14:paraId="01F955E9" w14:textId="77777777" w:rsidR="001374E1" w:rsidRPr="001374E1" w:rsidRDefault="001374E1" w:rsidP="001374E1">
      <w:pPr>
        <w:rPr>
          <w:lang w:val="en-GB" w:eastAsia="en-IN"/>
        </w:rPr>
      </w:pPr>
      <w:r w:rsidRPr="001374E1">
        <w:rPr>
          <w:lang w:val="en-GB" w:eastAsia="en-IN"/>
        </w:rPr>
        <w:t>Maintenance is the next major contributor to TCO—and in Australia, maintenance is expensive due to strict WHS requirements, high labour rates, and limited availability of specialised technicians. Routine inspections, hydraulic servicing, software updates, annual compliance checks, and emergency repairs quickly accumulate costs. Spider lifts are especially maintenance-heavy because of their articulated booms, complex outrigger systems, and tight-space kinematics. Battery systems introduce additional lifecycle costs. Lithium batteries offer major performance benefits but require periodic calibration, environmental control, and eventual replacement—an expensive event that often occurs halfway through the machine’s life cycle. Diesel units require engine servicing, emissions-related maintenance, and more frequent component replacement.</w:t>
      </w:r>
    </w:p>
    <w:p w14:paraId="55616EF0" w14:textId="77777777" w:rsidR="001374E1" w:rsidRPr="001374E1" w:rsidRDefault="001374E1" w:rsidP="001374E1">
      <w:pPr>
        <w:rPr>
          <w:lang w:val="en-GB" w:eastAsia="en-IN"/>
        </w:rPr>
      </w:pPr>
    </w:p>
    <w:p w14:paraId="58B5B7D4" w14:textId="77777777" w:rsidR="001374E1" w:rsidRDefault="001374E1" w:rsidP="001374E1">
      <w:pPr>
        <w:rPr>
          <w:lang w:val="en-GB" w:eastAsia="en-IN"/>
        </w:rPr>
      </w:pPr>
      <w:r w:rsidRPr="001374E1">
        <w:rPr>
          <w:lang w:val="en-GB" w:eastAsia="en-IN"/>
        </w:rPr>
        <w:t>Compliance adds another unavoidable TCO layer. Machines must pass periodic inspections and, critically, the 10-year major inspection. This major rebuild is often the tipping point that determines whether a machine is retained or replaced. For booms and spider lifts, the cost of this rebuild—weld inspections, boom refurbishment, hydraulic overhaul, structural testing—can exceed 30–40 percent of the original purchase price. Many owners therefore dispose of machines before hitting the 10-year mark rather than absorb the cost. Compliance documentation also requires administrative resources. Owners must maintain service logs, inspection records, risk assessments, and telematics data as proof of WHS adherence. Failing to produce documentation can result in jobsite rejection or liability exposure, further increasing TCO.</w:t>
      </w:r>
    </w:p>
    <w:p w14:paraId="561A4F3F" w14:textId="0718AD1C" w:rsidR="001374E1" w:rsidRPr="001374E1" w:rsidRDefault="001374E1" w:rsidP="001374E1">
      <w:pPr>
        <w:rPr>
          <w:lang w:val="en-GB" w:eastAsia="en-IN"/>
        </w:rPr>
      </w:pPr>
      <w:r w:rsidRPr="001374E1">
        <w:rPr>
          <w:lang w:val="en-GB" w:eastAsia="en-IN"/>
        </w:rPr>
        <w:lastRenderedPageBreak/>
        <w:t>Transport and storage, often overlooked, contribute significantly to ownership costs in Australia’s geographically dispersed environment. Moving a boom lift between states or remote regions is expensive, and spider lifts sometimes require specialised trailers or loading assistance. Storage yard costs, weather-induced degradation, and vandalism risks add subtle but unavoidable expenses. Insurance premiums are higher for owned equipment because liability sits with the owner, whereas leased equipment distributes this risk differently.</w:t>
      </w:r>
    </w:p>
    <w:p w14:paraId="3B9CDEB2" w14:textId="77777777" w:rsidR="001374E1" w:rsidRPr="001374E1" w:rsidRDefault="001374E1" w:rsidP="001374E1">
      <w:pPr>
        <w:rPr>
          <w:lang w:val="en-GB" w:eastAsia="en-IN"/>
        </w:rPr>
      </w:pPr>
      <w:r w:rsidRPr="001374E1">
        <w:rPr>
          <w:lang w:val="en-GB" w:eastAsia="en-IN"/>
        </w:rPr>
        <w:t>Against this backdrop, leasing models provide an appealing alternative, especially for contractors and smaller operators. Leasing allows users to access newer equipment without committing to full ownership or long-term depreciation risk. Usage-based leasing—daily, weekly, monthly, or project-based—shifts servicing, compliance, insurance, and documentation obligations to the rental company. This is critical because operators without dedicated maintenance staff cannot realistically manage WHS-heavy responsibilities, especially the paperwork required to pass jobsite audits. Leasing also ensures contractors always work with modern equipment that meets the latest safety standards, reducing the risk of using outdated or non-compliant machines. Because rental fleets refresh stock systematically, leased units are generally younger and better maintained than contractor-owned units that may be used irregularly and serviced inconsistently.</w:t>
      </w:r>
    </w:p>
    <w:p w14:paraId="170E3B6D" w14:textId="77777777" w:rsidR="001374E1" w:rsidRPr="001374E1" w:rsidRDefault="001374E1" w:rsidP="001374E1">
      <w:pPr>
        <w:rPr>
          <w:lang w:val="en-GB" w:eastAsia="en-IN"/>
        </w:rPr>
      </w:pPr>
      <w:r w:rsidRPr="001374E1">
        <w:rPr>
          <w:lang w:val="en-GB" w:eastAsia="en-IN"/>
        </w:rPr>
        <w:t>Leasing also offers financial advantages. Contractors pay only for the duration of use, avoiding capital expenditure, long-term financing costs, and asset depreciation. They can scale equipment usage up or down based on project volume, reducing idle time costs. Leasing prevents capital from being tied up in machinery that might remain unused for long periods, allowing contractors to allocate funds toward labour, bidding, and growth activities. For many small and mid-sized businesses, leasing is a cash-flow stabiliser and risk mitigator.</w:t>
      </w:r>
    </w:p>
    <w:p w14:paraId="65231D45" w14:textId="77777777" w:rsidR="001374E1" w:rsidRPr="001374E1" w:rsidRDefault="001374E1" w:rsidP="001374E1">
      <w:pPr>
        <w:rPr>
          <w:lang w:val="en-GB" w:eastAsia="en-IN"/>
        </w:rPr>
      </w:pPr>
      <w:r w:rsidRPr="001374E1">
        <w:rPr>
          <w:lang w:val="en-GB" w:eastAsia="en-IN"/>
        </w:rPr>
        <w:t>However, leasing is not universally superior. For contractors with repetitive, continuous usage—such as facilities managers needing a scissor lift daily—long-term leasing can eventually exceed the cost of ownership. Similarly, arborists who rely heavily on spider lifts often prefer owning them because rental availability is inconsistent, and these niche machines command high daily rental rates. Large construction firms building long-duration megaprojects may also benefit from ownership because equipment can be kept on site permanently without rental accumulation costs.</w:t>
      </w:r>
    </w:p>
    <w:p w14:paraId="5F124448" w14:textId="77777777" w:rsidR="001374E1" w:rsidRPr="001374E1" w:rsidRDefault="001374E1" w:rsidP="001374E1">
      <w:pPr>
        <w:rPr>
          <w:lang w:val="en-GB" w:eastAsia="en-IN"/>
        </w:rPr>
      </w:pPr>
      <w:r w:rsidRPr="001374E1">
        <w:rPr>
          <w:lang w:val="en-GB" w:eastAsia="en-IN"/>
        </w:rPr>
        <w:t>For rental companies themselves, TCO analysis governs fleet strategy. They purchase high-quality machines with low lifecycle cost, strong telematics, and high durability because these attributes maximise utilisation and minimise downtime. Their TCO analysis emphasises uptime percentage, parts commonality, technician familiarity, battery life cycles, and resale value. Leasing revenue must exceed total ownership cost over the machine’s operational lifespan for the investment to be justified.</w:t>
      </w:r>
    </w:p>
    <w:p w14:paraId="1BA31F8B" w14:textId="5785C9C2" w:rsidR="001374E1" w:rsidRPr="001374E1" w:rsidRDefault="001374E1" w:rsidP="001374E1">
      <w:pPr>
        <w:rPr>
          <w:lang w:val="en-GB" w:eastAsia="en-IN"/>
        </w:rPr>
      </w:pPr>
      <w:r w:rsidRPr="001374E1">
        <w:rPr>
          <w:lang w:val="en-GB" w:eastAsia="en-IN"/>
        </w:rPr>
        <w:t>Ultimately, TCO versus leasing in Australia is a strategic financial calculation shaped by utilisation frequency, compliance capacity, risk tolerance, and the accelerating shift toward electric and digitally enhanced equipment. Ownership favours heavy, repetitive users with service infrastructure, while leasing dominates everywhere else. The divergence between these models is the foundation on which Australia’s rental-driven EWP ecosystem is built.</w:t>
      </w:r>
    </w:p>
    <w:p w14:paraId="422EE958" w14:textId="5C89D450" w:rsidR="00E03710" w:rsidRDefault="00E03710" w:rsidP="00CC28AD">
      <w:pPr>
        <w:pStyle w:val="Head2"/>
        <w:numPr>
          <w:ilvl w:val="2"/>
          <w:numId w:val="41"/>
        </w:numPr>
        <w:rPr>
          <w:rFonts w:eastAsia="Verdana"/>
        </w:rPr>
      </w:pPr>
      <w:bookmarkStart w:id="369" w:name="_Toc214051857"/>
      <w:r w:rsidRPr="00CC28AD">
        <w:rPr>
          <w:rFonts w:eastAsia="Verdana"/>
        </w:rPr>
        <w:t>Buyer power vs. supplier power dynamics in Australia</w:t>
      </w:r>
      <w:bookmarkEnd w:id="369"/>
    </w:p>
    <w:p w14:paraId="75125564" w14:textId="77777777" w:rsidR="00056156" w:rsidRDefault="00056156" w:rsidP="00056156">
      <w:pPr>
        <w:rPr>
          <w:lang w:val="en-GB" w:eastAsia="en-IN"/>
        </w:rPr>
      </w:pPr>
      <w:r w:rsidRPr="00056156">
        <w:rPr>
          <w:lang w:val="en-GB" w:eastAsia="en-IN"/>
        </w:rPr>
        <w:t>Buyer power versus supplier power in the Australia Elevating Work Platforms and Spider Lifts market is shaped by the country’s unique reliance on rental fleets, its strict compliance environment, the import-heavy supply chain, and the market’s rapid technological transition toward electric, hybrid, and telematics-equipped machines. These forces create a competitive environment where buyers—primarily rental companies—exercise disproportionately high influence over pricing, product specification, warranty conditions, after-sales support, and even the long-term brand trajectory of OEMs. At the same time, suppliers retain power through technological differentiation, limited manufacturing origins, and the high cost of switching between equipment platforms. The push and pull between the two is not evenly balanced; it fluctuates depending on lift category, technology maturity, brand reputation, and compliance expectations. Understanding this dynamic is essential to analysing why certain OEMs dominate the Australian landscape while others struggle to gain traction despite offering competitive pricing or innovative designs.</w:t>
      </w:r>
    </w:p>
    <w:p w14:paraId="4DC15032" w14:textId="7C4EC617" w:rsidR="00056156" w:rsidRPr="00056156" w:rsidRDefault="00056156" w:rsidP="00056156">
      <w:pPr>
        <w:rPr>
          <w:lang w:val="en-GB" w:eastAsia="en-IN"/>
        </w:rPr>
      </w:pPr>
      <w:r w:rsidRPr="00056156">
        <w:rPr>
          <w:lang w:val="en-GB" w:eastAsia="en-IN"/>
        </w:rPr>
        <w:lastRenderedPageBreak/>
        <w:t>Buyer power is strongest among large rental companies, which account for the majority of equipment purchases and set the tone for industry adoption. Rental companies are the gatekeepers of market acceptance—if a brand fails to earn rental fleet approvals, it simply cannot scale in Australia. Because rental fleets purchase in bulk and commit to multi-year procurement cycles, they have significant leverage to demand favourable pricing, extended warranties, customised WHS-compliant configurations, and guaranteed parts availability. OEMs often provide fleet-specific telematics platforms, service-level agreements, and bulk discounts to secure these contracts. Rental companies also influence product design. If a rental fleet demands additional guarding, stability logic, safety sensors, or outrigger enhancements, manufacturers frequently adapt their models for the Australian market. This level of influence gives rental companies substantial power in negotiating procurement terms.</w:t>
      </w:r>
    </w:p>
    <w:p w14:paraId="6C38F5F2" w14:textId="77777777" w:rsidR="00056156" w:rsidRPr="00056156" w:rsidRDefault="00056156" w:rsidP="00056156">
      <w:pPr>
        <w:rPr>
          <w:lang w:val="en-GB" w:eastAsia="en-IN"/>
        </w:rPr>
      </w:pPr>
      <w:r w:rsidRPr="00056156">
        <w:rPr>
          <w:lang w:val="en-GB" w:eastAsia="en-IN"/>
        </w:rPr>
        <w:t>Contractors possess much weaker buyer power than rental companies because they purchase sporadically, typically in low volumes, and lack the bargaining leverage to negotiate meaningful discounts. Their power is limited to choice rather than influence—they can choose among available brands but do not shape product development or compel OEMs to adjust pricing structures. However, contractors still exert some indirect influence because their preferences signal emerging market shifts. For example, the growing adoption of electric spider lifts by arborists and facility maintenance teams has pushed distributors to stock more lithium-powered models and offer better financing, but this influence remains secondary compared to the impact of rental fleets.</w:t>
      </w:r>
    </w:p>
    <w:p w14:paraId="1A697B83" w14:textId="77777777" w:rsidR="00056156" w:rsidRPr="00056156" w:rsidRDefault="00056156" w:rsidP="00056156">
      <w:pPr>
        <w:rPr>
          <w:lang w:val="en-GB" w:eastAsia="en-IN"/>
        </w:rPr>
      </w:pPr>
      <w:r w:rsidRPr="00056156">
        <w:rPr>
          <w:lang w:val="en-GB" w:eastAsia="en-IN"/>
        </w:rPr>
        <w:t>Supplier power varies widely depending on brand strength, technology maturity, and global sourcing footprint. Premium OEMs like JLG, Genie, Haulotte, and European spider lift manufacturers such as Teupen and Hinowa maintain high supplier power because their products offer reliability, comprehension in WHS documentation, strong telematics integration, and long-term durability that rental companies trust. Their global scale and established engineering credibility allow them to resist excessive buyer-driven price pressure. Rental companies cannot easily switch away from these suppliers because switching costs are significant: technician retraining, parts inventory overhauls, operator familiarity, and fleet-standardisation disruptions create operational risk. This locks fleets into long-term relationships with preferred OEMs and gives top-tier suppliers sustained power.</w:t>
      </w:r>
    </w:p>
    <w:p w14:paraId="27CFC686" w14:textId="77777777" w:rsidR="00056156" w:rsidRPr="00056156" w:rsidRDefault="00056156" w:rsidP="00056156">
      <w:pPr>
        <w:rPr>
          <w:lang w:val="en-GB" w:eastAsia="en-IN"/>
        </w:rPr>
      </w:pPr>
      <w:r w:rsidRPr="00056156">
        <w:rPr>
          <w:lang w:val="en-GB" w:eastAsia="en-IN"/>
        </w:rPr>
        <w:t>Lower-cost Asian manufacturers introduce competitive alternatives, but their supplier power is weaker due to gaps in compliance documentation, limited telematics sophistication, inconsistent spare-part pipelines, and concerns around long-term durability. Rental companies hesitate to adopt these brands at scale because breakdowns cause utilisation losses, WHS audit failures, and reputational risk. As a result, low-cost suppliers often sell to small contractors rather than rental companies, reducing their influence. Their pricing leverage is also weak because they lack brand loyalty, and buyers can easily switch to a competing low-cost brand. This creates a fragmented supplier base in the mid- and low-tier segments, diluting supplier power significantly.</w:t>
      </w:r>
    </w:p>
    <w:p w14:paraId="3ABE8BDC" w14:textId="77777777" w:rsidR="00056156" w:rsidRPr="00056156" w:rsidRDefault="00056156" w:rsidP="00056156">
      <w:pPr>
        <w:rPr>
          <w:lang w:val="en-GB" w:eastAsia="en-IN"/>
        </w:rPr>
      </w:pPr>
      <w:r w:rsidRPr="00056156">
        <w:rPr>
          <w:lang w:val="en-GB" w:eastAsia="en-IN"/>
        </w:rPr>
        <w:t>Technology is reshaping supplier power dramatically. Electrification, lithium battery systems, telematics capabilities, and advanced safety automation sharply increase the power of OEMs who invest heavily in innovation. Machines with long battery runtime, predictive maintenance algorithms, advanced stability logic, smoother boom articulation, and high reliability increase their desirability, raising supplier power even during buyer negotiations. In contrast, suppliers without strong electric or hybrid offerings lose influence because rental fleets do not want to purchase older-generation models that will rapidly depreciate and underperform on WHS audits.</w:t>
      </w:r>
    </w:p>
    <w:p w14:paraId="485FC266" w14:textId="77777777" w:rsidR="00056156" w:rsidRPr="00056156" w:rsidRDefault="00056156" w:rsidP="00056156">
      <w:pPr>
        <w:rPr>
          <w:lang w:val="en-GB" w:eastAsia="en-IN"/>
        </w:rPr>
      </w:pPr>
      <w:r w:rsidRPr="00056156">
        <w:rPr>
          <w:lang w:val="en-GB" w:eastAsia="en-IN"/>
        </w:rPr>
        <w:t>Compliance requirements intensify supplier power for high-end manufacturers. Because Australia demands strict AS/NZS compliance and complete WHS documentation, OEMs that provide robust engineering files, risk assessments, and telematics-backed logs become essential partners for rental companies. Compliance failures carry huge legal and operational costs, so buyers prefer suppliers with proven track records. This increases the supplier power of established brands, particularly in the spider lift category where technical complexity and narrow-access safety concerns elevate the value of engineering quality.</w:t>
      </w:r>
    </w:p>
    <w:p w14:paraId="67F90B0A" w14:textId="77777777" w:rsidR="00056156" w:rsidRPr="00056156" w:rsidRDefault="00056156" w:rsidP="00056156">
      <w:pPr>
        <w:rPr>
          <w:lang w:val="en-GB" w:eastAsia="en-IN"/>
        </w:rPr>
      </w:pPr>
      <w:r w:rsidRPr="00056156">
        <w:rPr>
          <w:lang w:val="en-GB" w:eastAsia="en-IN"/>
        </w:rPr>
        <w:t>However, buyers regain power in periods of currency volatility, supply shortages, or freight disruptions. When global supply chains tighten and lead times extend, rental fleets can delay procurement, freeze orders, or demand more favourable terms. Because OEMs rely heavily on Australian volume to achieve APAC penetration, they often concede to buyer demands to maintain market presence. Similarly, when multiple suppliers compete in the same category—such as mid-range electric scissor lifts—buyer power increases because rental fleets can play OEMs against each other.</w:t>
      </w:r>
    </w:p>
    <w:p w14:paraId="642893FB" w14:textId="4689FC3D" w:rsidR="00056156" w:rsidRPr="00056156" w:rsidRDefault="00056156" w:rsidP="00056156">
      <w:pPr>
        <w:rPr>
          <w:lang w:val="en-GB" w:eastAsia="en-IN"/>
        </w:rPr>
      </w:pPr>
      <w:r w:rsidRPr="00056156">
        <w:rPr>
          <w:lang w:val="en-GB" w:eastAsia="en-IN"/>
        </w:rPr>
        <w:lastRenderedPageBreak/>
        <w:t>Overall, buyer power in Australia is strong at the rental-company level and weak at the contractor level, while supplier power is strong among premium OEMs and weak among low-cost importers. The market’s high compliance standards, technology transition, and rental-driven structure tilt the balance toward well-established suppliers, but rental fleets remain the ultimate commercial force shaping product acceptance, pricing leverage, and long-term brand viability. The competitive tension between these two forces defines procurement, innovation, and strategic positioning across the entire Australian access-equipment ecosystem.</w:t>
      </w:r>
    </w:p>
    <w:p w14:paraId="1CBAACCA" w14:textId="77777777" w:rsidR="00E03710" w:rsidRPr="00E03710" w:rsidRDefault="00E03710" w:rsidP="00E03710">
      <w:pPr>
        <w:pStyle w:val="Head1"/>
        <w:rPr>
          <w:rFonts w:eastAsia="Verdana"/>
        </w:rPr>
      </w:pPr>
      <w:bookmarkStart w:id="370" w:name="_Toc214051858"/>
      <w:r w:rsidRPr="00E03710">
        <w:rPr>
          <w:rFonts w:eastAsia="Verdana"/>
        </w:rPr>
        <w:t>Go-to-Market Strategy</w:t>
      </w:r>
      <w:bookmarkEnd w:id="370"/>
    </w:p>
    <w:p w14:paraId="65E032E4" w14:textId="77777777" w:rsidR="00CC28AD" w:rsidRDefault="00E03710" w:rsidP="00CC28AD">
      <w:pPr>
        <w:pStyle w:val="Head2"/>
        <w:numPr>
          <w:ilvl w:val="2"/>
          <w:numId w:val="42"/>
        </w:numPr>
        <w:rPr>
          <w:rFonts w:eastAsia="Verdana"/>
        </w:rPr>
      </w:pPr>
      <w:bookmarkStart w:id="371" w:name="_Toc214051859"/>
      <w:r w:rsidRPr="00CC28AD">
        <w:rPr>
          <w:rFonts w:eastAsia="Verdana"/>
        </w:rPr>
        <w:t>Suggested entry/expansion strategy in regional export markets (NZ, SE Asia)</w:t>
      </w:r>
      <w:bookmarkEnd w:id="371"/>
    </w:p>
    <w:p w14:paraId="44D8D4B9" w14:textId="77777777" w:rsidR="000D5F8E" w:rsidRPr="000D5F8E" w:rsidRDefault="000D5F8E" w:rsidP="000D5F8E">
      <w:pPr>
        <w:rPr>
          <w:lang w:val="en-GB" w:eastAsia="en-IN"/>
        </w:rPr>
      </w:pPr>
      <w:r w:rsidRPr="000D5F8E">
        <w:rPr>
          <w:lang w:val="en-GB" w:eastAsia="en-IN"/>
        </w:rPr>
        <w:t>Entering or expanding within the regional export markets surrounding Australia—specifically New Zealand and Southeast Asia—requires a nuanced strategy that integrates product localisation, distribution partnership depth, compliance adaptation, service infrastructure, and a realistic understanding of each market’s operational maturity and rental ecosystem. While Australia is the most compliance-heavy and technologically demanding EWP market in the region, neighbouring markets present a spectrum of requirements, ranging from New Zealand’s structured, safety-driven environment to Southeast Asia’s fragmented, cost-sensitive, and rapidly urbanising economies. A successful entry strategy must recognise that no single playbook works across all these markets; instead, OEMs and distributors must align their approach with local economic conditions, rental penetration, regulatory frameworks, and capital availability.</w:t>
      </w:r>
    </w:p>
    <w:p w14:paraId="4DD93399" w14:textId="76823FC8" w:rsidR="000D5F8E" w:rsidRPr="000D5F8E" w:rsidRDefault="000D5F8E" w:rsidP="000D5F8E">
      <w:pPr>
        <w:rPr>
          <w:lang w:val="en-GB" w:eastAsia="en-IN"/>
        </w:rPr>
      </w:pPr>
      <w:r w:rsidRPr="000D5F8E">
        <w:rPr>
          <w:lang w:val="en-GB" w:eastAsia="en-IN"/>
        </w:rPr>
        <w:t xml:space="preserve">New Zealand is the most straightforward extension market from Australia because its safety culture mirrors Australia’s, albeit at a slightly lower intensity. Its rental sector is well-developed and dominated by a handful of national and regional players that operate structured procurement cycles </w:t>
      </w:r>
      <w:r w:rsidRPr="000D5F8E">
        <w:rPr>
          <w:lang w:val="en-GB" w:eastAsia="en-IN"/>
        </w:rPr>
        <w:t>like</w:t>
      </w:r>
      <w:r w:rsidRPr="000D5F8E">
        <w:rPr>
          <w:lang w:val="en-GB" w:eastAsia="en-IN"/>
        </w:rPr>
        <w:t xml:space="preserve"> Australian fleets. An entry strategy into New Zealand hinges on leveraging Australian distribution networks, transferring engineering learnings from AS/NZS compliance, and focusing on machines that perform well in similar climatic and operational conditions. Compact electric scissors, mid-range booms, and spider lifts suited for narrow-access suburban maintenance all carry strong appeal. New Zealand councils and utilities have increasingly adopted hybrid and electric access platforms for environmental and noise-related reasons, creating an opening for suppliers of modern, low-emission equipment. Because New Zealand has a smaller market size, an OEM must avoid overcommitting inventory and instead focus on building long-term relationships with major rental fleets while maintaining lean, responsive local service capabilities. The New Zealand market values reliability over volume, meaning brands with strong reputations in Australia have a natural credibility advantage.</w:t>
      </w:r>
    </w:p>
    <w:p w14:paraId="5093B75A" w14:textId="413FD25D" w:rsidR="000D5F8E" w:rsidRPr="000D5F8E" w:rsidRDefault="000D5F8E" w:rsidP="000D5F8E">
      <w:pPr>
        <w:rPr>
          <w:lang w:val="en-GB" w:eastAsia="en-IN"/>
        </w:rPr>
      </w:pPr>
      <w:r w:rsidRPr="000D5F8E">
        <w:rPr>
          <w:lang w:val="en-GB" w:eastAsia="en-IN"/>
        </w:rPr>
        <w:t xml:space="preserve">Southeast Asia, by contrast, demands a completely different approach. It is not one market but a cluster of rapidly developing economies—Singapore, Malaysia, Thailand, Indonesia, Vietnam, and the Philippines—each with its own maturity level, regulatory complexity, infrastructure pipeline, and rental penetration. Singapore is by far the most advanced market in the region, with safety standards and operator expectations approaching Australian levels. It is also a high-margin environment where premium brands </w:t>
      </w:r>
      <w:r w:rsidRPr="000D5F8E">
        <w:rPr>
          <w:lang w:val="en-GB" w:eastAsia="en-IN"/>
        </w:rPr>
        <w:t>dominate,</w:t>
      </w:r>
      <w:r w:rsidRPr="000D5F8E">
        <w:rPr>
          <w:lang w:val="en-GB" w:eastAsia="en-IN"/>
        </w:rPr>
        <w:t xml:space="preserve"> and electrification is accelerating. An expansion strategy into Singapore should emphasise premium electric booms, hybrid units, and high-end spider lifts, particularly for urban maintenance, aviation, and high-rise construction. Singapore’s dense infrastructure, strict work-at-height regulations, and pressure on emissions make it a natural fit for advanced platforms. OEMs entering Singapore should partner with established multi-brand distributors that already service the industrial, aviation, and commercial-construction markets.</w:t>
      </w:r>
    </w:p>
    <w:p w14:paraId="3644952F" w14:textId="77777777" w:rsidR="000D5F8E" w:rsidRPr="000D5F8E" w:rsidRDefault="000D5F8E" w:rsidP="000D5F8E">
      <w:pPr>
        <w:rPr>
          <w:lang w:val="en-GB" w:eastAsia="en-IN"/>
        </w:rPr>
      </w:pPr>
      <w:r w:rsidRPr="000D5F8E">
        <w:rPr>
          <w:lang w:val="en-GB" w:eastAsia="en-IN"/>
        </w:rPr>
        <w:t>Malaysia and Thailand represent mid-tier markets that are transitioning from diesel-heavy fleets to a hybrid model, driven by industrial development, logistics expansion, and commercial urbanisation. These markets remain price-sensitive, but premium brands still perform well among large contractors and multinational plants. A successful entry strategy involves a tiered product portfolio—affordable basic scissor and boom lifts for local contractors, and premium electrified or hybrid models for industrial clients, warehouses, and large developers. Building local service infrastructure is essential because downtime is viewed negatively even in cost-sensitive markets. OEMs must invest in technician training, parts hubs, and localised maintenance support to ensure machines remain reliable in humid, high-duty-cycle environments.</w:t>
      </w:r>
    </w:p>
    <w:p w14:paraId="4F74A429" w14:textId="77777777" w:rsidR="000D5F8E" w:rsidRPr="000D5F8E" w:rsidRDefault="000D5F8E" w:rsidP="000D5F8E">
      <w:pPr>
        <w:rPr>
          <w:lang w:val="en-GB" w:eastAsia="en-IN"/>
        </w:rPr>
      </w:pPr>
      <w:r w:rsidRPr="000D5F8E">
        <w:rPr>
          <w:lang w:val="en-GB" w:eastAsia="en-IN"/>
        </w:rPr>
        <w:lastRenderedPageBreak/>
        <w:t>Indonesia, Vietnam, and the Philippines, on the other hand, are highly fragmented markets with low rental penetration but enormous long-term growth potential. Urbanisation is accelerating, and industrial automation is expanding, creating increasing demand for elevated work platforms. However, these markets remain dominated by cost-driven buyers who prioritise upfront pricing over lifecycle cost. OEMs must approach these markets with carefully structured portfolios: maintain flagship models for multinational clients and industrial zones, while introducing simplified, durable, and competitively priced models for small contractors. The key to these markets is building distributor resilience. Many failed expansions in Southeast Asia occurred because OEMs underestimated the importance of distributor selection. Strong partners with financial stability, spare-parts warehousing, and multi-region service teams are essential. The distributor must also be capable of training operators and helping clients navigate evolving safety requirements—a role that rental companies typically perform in more mature markets.</w:t>
      </w:r>
    </w:p>
    <w:p w14:paraId="1EFBCFE4" w14:textId="77777777" w:rsidR="000D5F8E" w:rsidRPr="000D5F8E" w:rsidRDefault="000D5F8E" w:rsidP="000D5F8E">
      <w:pPr>
        <w:rPr>
          <w:lang w:val="en-GB" w:eastAsia="en-IN"/>
        </w:rPr>
      </w:pPr>
      <w:r w:rsidRPr="000D5F8E">
        <w:rPr>
          <w:lang w:val="en-GB" w:eastAsia="en-IN"/>
        </w:rPr>
        <w:t>A critical component of expanding into SE Asia is product durability adaptation. Machines must be tailored to withstand high humidity, rough terrain on underdeveloped sites, inconsistent power supply, and heavier daily operating conditions. OEMs must offer robust filtration systems, reinforced electronics, rust-resistant components, and simplified troubleshooting features. Telematics is still emerging in these markets, but leading fleets in Singapore and Malaysia already demand it. OEMs entering the region should treat telematics as a differentiator, offering diagnostics, utilisation tracking, and remote maintenance support to help fleets evolve into data-driven managers.</w:t>
      </w:r>
    </w:p>
    <w:p w14:paraId="1A7BAE8A" w14:textId="1F700E6C" w:rsidR="000D5F8E" w:rsidRDefault="000D5F8E" w:rsidP="000D5F8E">
      <w:pPr>
        <w:rPr>
          <w:lang w:val="en-GB" w:eastAsia="en-IN"/>
        </w:rPr>
      </w:pPr>
      <w:r w:rsidRPr="000D5F8E">
        <w:rPr>
          <w:lang w:val="en-GB" w:eastAsia="en-IN"/>
        </w:rPr>
        <w:t>Pricing strategy across regional markets must be flexible. Premium pricing works in Singapore and parts of Malaysia, but tiered pricing is essential elsewhere. OEMs should combine financing programs, leasing support, and rent-to-own schemes to reduce capital barriers for contractors. Joint ventures with local partners can also accelerate market penetration, particularly where regulatory barriers or import duties increase landed cost.</w:t>
      </w:r>
    </w:p>
    <w:p w14:paraId="1182AB89" w14:textId="21170832" w:rsidR="000D5F8E" w:rsidRPr="000D5F8E" w:rsidRDefault="000D5F8E" w:rsidP="000D5F8E">
      <w:pPr>
        <w:rPr>
          <w:lang w:val="en-GB" w:eastAsia="en-IN"/>
        </w:rPr>
      </w:pPr>
      <w:r w:rsidRPr="000D5F8E">
        <w:rPr>
          <w:lang w:val="en-GB" w:eastAsia="en-IN"/>
        </w:rPr>
        <w:t>Ultimately, the most effective entry and expansion strategy across New Zealand and Southeast Asia is a hybrid model built on three pillars: strong distribution partnerships, localised product adaptation, and sustained after-sales reliability. Brands that enter with a long-term service-first mindset—and not merely as exporters of equipment—become entrenched market leaders. Those that treat the region as a commodity-driven extension of Australia fail quickly. Success depends on patience, deep local integration, and a commitment to operational excellence that aligns with the diverse environments, regulatory structures, and economic realities of these emerging and adjacent markets.</w:t>
      </w:r>
    </w:p>
    <w:p w14:paraId="6240E831" w14:textId="77777777" w:rsidR="00CC28AD" w:rsidRDefault="00E03710" w:rsidP="00CC28AD">
      <w:pPr>
        <w:pStyle w:val="Head2"/>
        <w:numPr>
          <w:ilvl w:val="2"/>
          <w:numId w:val="42"/>
        </w:numPr>
        <w:rPr>
          <w:rFonts w:eastAsia="Verdana"/>
        </w:rPr>
      </w:pPr>
      <w:bookmarkStart w:id="372" w:name="_Toc214051860"/>
      <w:r w:rsidRPr="00CC28AD">
        <w:rPr>
          <w:rFonts w:eastAsia="Verdana"/>
        </w:rPr>
        <w:t>Key distributors &amp; rental partners in Australia</w:t>
      </w:r>
      <w:bookmarkEnd w:id="372"/>
    </w:p>
    <w:p w14:paraId="355CAB70" w14:textId="77777777" w:rsidR="000D5F8E" w:rsidRPr="000D5F8E" w:rsidRDefault="000D5F8E" w:rsidP="000D5F8E">
      <w:pPr>
        <w:rPr>
          <w:lang w:val="en-GB" w:eastAsia="en-IN"/>
        </w:rPr>
      </w:pPr>
      <w:r w:rsidRPr="000D5F8E">
        <w:rPr>
          <w:lang w:val="en-GB" w:eastAsia="en-IN"/>
        </w:rPr>
        <w:t>The network of distributors and rental partners in Australia forms the commercial backbone of the entire Elevating Work Platforms (EWP) and Spider Lifts market. Unlike many countries where OEMs engage directly with customers, Australia’s landscape is dominated by distributors who function as full-service partners—handling import logistics, compliance engineering, telematics setup, parts warehousing, operator training, and WHS documentation—while major rental companies act as gatekeepers that decide which brands achieve national acceptance. Any OEM entering or expanding in Australia must understand that distribution and rental partnerships are not simply sales channels; they are strategic alliances that determine brand credibility, market penetration, long-term service uptime, and the perceived safety profile of the machines in the eyes of contractors, regulators, and insurers. The most successful brands in Australia are those that have anchored themselves to high-performing distributors who invest heavily in technical capacity, and the strongest rental partnerships are those built on reliability, transparency, and lifecycle performance rather than price alone.</w:t>
      </w:r>
    </w:p>
    <w:p w14:paraId="3F29B071" w14:textId="77777777" w:rsidR="000D5F8E" w:rsidRPr="000D5F8E" w:rsidRDefault="000D5F8E" w:rsidP="000D5F8E">
      <w:pPr>
        <w:rPr>
          <w:lang w:val="en-GB" w:eastAsia="en-IN"/>
        </w:rPr>
      </w:pPr>
    </w:p>
    <w:p w14:paraId="3D62C734" w14:textId="4699CE3A" w:rsidR="000D5F8E" w:rsidRPr="000D5F8E" w:rsidRDefault="000D5F8E" w:rsidP="000D5F8E">
      <w:pPr>
        <w:rPr>
          <w:lang w:val="en-GB" w:eastAsia="en-IN"/>
        </w:rPr>
      </w:pPr>
      <w:r w:rsidRPr="000D5F8E">
        <w:rPr>
          <w:lang w:val="en-GB" w:eastAsia="en-IN"/>
        </w:rPr>
        <w:t xml:space="preserve">The largest rental partners—Coates, Kennards Hire, United Equipment, Skyreach, Access Hire Australia, OnSite, and other regionally dominant fleets—control an overwhelming share of national equipment circulation. These companies shape the entire market narrative because contractors depend on them for equipment availability, compliance-ready machines, and service reliability. A single equipment line entering a major fleet often becomes the de facto standard across industry segments. For example, if United Equipment secures a long-term electrification contract for hybrid booms, the rest of the market quickly follows that trend. Rental </w:t>
      </w:r>
      <w:r w:rsidRPr="000D5F8E">
        <w:rPr>
          <w:lang w:val="en-GB" w:eastAsia="en-IN"/>
        </w:rPr>
        <w:lastRenderedPageBreak/>
        <w:t xml:space="preserve">companies influence procurement decisions across the entire supply chain, from urban maintenance contractors to major Tier 1 builders. Their procurement criteria are </w:t>
      </w:r>
      <w:r w:rsidRPr="000D5F8E">
        <w:rPr>
          <w:lang w:val="en-GB" w:eastAsia="en-IN"/>
        </w:rPr>
        <w:t>demanding</w:t>
      </w:r>
      <w:r w:rsidRPr="000D5F8E">
        <w:rPr>
          <w:lang w:val="en-GB" w:eastAsia="en-IN"/>
        </w:rPr>
        <w:t xml:space="preserve"> machines must demonstrate strong lifecycle durability, telematics transparency, rapid serviceability, low downtime probability, and complete AS/NZS documentation. OEMs that cannot satisfy these requirements rarely exit the evaluation stage.</w:t>
      </w:r>
    </w:p>
    <w:p w14:paraId="177D0D02" w14:textId="77777777" w:rsidR="000D5F8E" w:rsidRPr="000D5F8E" w:rsidRDefault="000D5F8E" w:rsidP="000D5F8E">
      <w:pPr>
        <w:rPr>
          <w:lang w:val="en-GB" w:eastAsia="en-IN"/>
        </w:rPr>
      </w:pPr>
      <w:r w:rsidRPr="000D5F8E">
        <w:rPr>
          <w:lang w:val="en-GB" w:eastAsia="en-IN"/>
        </w:rPr>
        <w:t>Coates, the largest rental provider in Australia, is the single most influential buyer in the access equipment ecosystem. Its national footprint, engineering-driven evaluation processes, and long-term capital allocation strategy make it a decisive force in determining which OEMs succeed. Coates demands high levels of telematics integration, standardised controls across models, predictable warranty support, and strong documentation trails for WHS audits. It favours brands with proven durability under heavy usage conditions and prioritises suppliers that offer strong training, parts availability, and uptime guarantees. Any OEM looking to scale rapidly in Australia inevitably targets Coates as a strategic partner, but competing for space in its fleet requires reliability performance that leaves no room for mediocre engineering.</w:t>
      </w:r>
    </w:p>
    <w:p w14:paraId="56D1AC51" w14:textId="77777777" w:rsidR="000D5F8E" w:rsidRPr="000D5F8E" w:rsidRDefault="000D5F8E" w:rsidP="000D5F8E">
      <w:pPr>
        <w:rPr>
          <w:lang w:val="en-GB" w:eastAsia="en-IN"/>
        </w:rPr>
      </w:pPr>
      <w:r w:rsidRPr="000D5F8E">
        <w:rPr>
          <w:lang w:val="en-GB" w:eastAsia="en-IN"/>
        </w:rPr>
        <w:t>Kennards Hire, another major rental player, differs slightly in its approach. It is more decentralised operationally, with regional divisions that make autonomous procurement decisions based on local demand. Kennards is known for early adoption of compact spider lifts, lightweight booms, and electric scissors, particularly for urban and indoor applications. OEMs that excel in technical demonstration, operator-friendly design, and narrow-access performance find strong alignment with Kennards’ procurement preferences. Their fleet strategy is particularly influential in the maintenance, facilities management, and commercial-building sectors.</w:t>
      </w:r>
    </w:p>
    <w:p w14:paraId="739FB402" w14:textId="77777777" w:rsidR="000D5F8E" w:rsidRPr="000D5F8E" w:rsidRDefault="000D5F8E" w:rsidP="000D5F8E">
      <w:pPr>
        <w:rPr>
          <w:lang w:val="en-GB" w:eastAsia="en-IN"/>
        </w:rPr>
      </w:pPr>
      <w:r w:rsidRPr="000D5F8E">
        <w:rPr>
          <w:lang w:val="en-GB" w:eastAsia="en-IN"/>
        </w:rPr>
        <w:t>United Equipment, Access Hire Australia, Hire All, Skyreach, and regional fleet operators such as Preston Hire and Liftequipt collectively form a critical distribution and rental ecosystem. These players specialise in different segments—mining, industrial construction, telehandlers, spider lifts, compact access equipment, and scissor fleets—creating opportunities for OEMs with targeted solutions. For example, Skyreach places strong emphasis on high-duty booms and scissor lifts for major construction sites, whereas Access Hire Australia maintains a highly diversified fleet and is selective about premium brands. These rental companies evaluate equipment through a disciplined lens: parts availability, speed of service, warranty clarity, and the ability to deliver telematics-backed operational transparency.</w:t>
      </w:r>
    </w:p>
    <w:p w14:paraId="65B4DF46" w14:textId="77777777" w:rsidR="000D5F8E" w:rsidRPr="000D5F8E" w:rsidRDefault="000D5F8E" w:rsidP="000D5F8E">
      <w:pPr>
        <w:rPr>
          <w:lang w:val="en-GB" w:eastAsia="en-IN"/>
        </w:rPr>
      </w:pPr>
      <w:r w:rsidRPr="000D5F8E">
        <w:rPr>
          <w:lang w:val="en-GB" w:eastAsia="en-IN"/>
        </w:rPr>
        <w:t>The distribution landscape is equally decisive. Key distributors such as Blackwood, Monitor Lifts, Ahern Australia, Global Hire &amp; Services, All Lift Forklifts &amp; Access Equipment, and localised dealers across each state represent the lifeline for OEMs entering the market. The distributor’s technical competence is often more important than the brand’s global reputation. For spider lifts, Monitor Lifts is one of the most influential distributors in the region, responsible for bringing leading European brands into Australia and ensuring they meet AS/NZS compliance. Their technical depth, operator coaching, service reach, and WHS-aligned documentation make them essential partners for OEMs targeting the narrow-access, arborist, and high-rise maintenance sectors. Ahern Australia is another critical partner, bringing Genie lifts and other premium equipment into the market while providing strong national parts coverage and service reliability. Their ability to support rental fleets with rapid repairs and WHS documentation builds strong market trust.</w:t>
      </w:r>
    </w:p>
    <w:p w14:paraId="30975E6B" w14:textId="77777777" w:rsidR="000D5F8E" w:rsidRPr="000D5F8E" w:rsidRDefault="000D5F8E" w:rsidP="000D5F8E">
      <w:pPr>
        <w:rPr>
          <w:lang w:val="en-GB" w:eastAsia="en-IN"/>
        </w:rPr>
      </w:pPr>
      <w:r w:rsidRPr="000D5F8E">
        <w:rPr>
          <w:lang w:val="en-GB" w:eastAsia="en-IN"/>
        </w:rPr>
        <w:t>In mining regions such as Western Australia and Queensland, specialised distributors are essential. These partners must maintain heavy-duty access equipment capable of surviving harsh dust, vibration, and remote-site conditions. OEMs must choose distributors who understand site-level compliance, isolation requirements, and the rugged maintenance needs of heavy asset industries. A distributor lacking the technical experience to operate in mining environments will fail, even with strong OEM support.</w:t>
      </w:r>
    </w:p>
    <w:p w14:paraId="445A835B" w14:textId="77777777" w:rsidR="000D5F8E" w:rsidRPr="000D5F8E" w:rsidRDefault="000D5F8E" w:rsidP="000D5F8E">
      <w:pPr>
        <w:rPr>
          <w:lang w:val="en-GB" w:eastAsia="en-IN"/>
        </w:rPr>
      </w:pPr>
      <w:r w:rsidRPr="000D5F8E">
        <w:rPr>
          <w:lang w:val="en-GB" w:eastAsia="en-IN"/>
        </w:rPr>
        <w:t>Parts distribution is another defining capability. Distributors must hold adequate parts inventory across states to maintain high uptime for rental fleets. Australia’s geography makes logistics slow and expensive, so distributors without deep inventory lose credibility quickly when equipment downtime extends beyond acceptable limits. Rental companies punish weak parts suppliers by shifting procurement to competitors.</w:t>
      </w:r>
    </w:p>
    <w:p w14:paraId="6A10FCF2" w14:textId="1A496F66" w:rsidR="000D5F8E" w:rsidRPr="000D5F8E" w:rsidRDefault="000D5F8E" w:rsidP="000D5F8E">
      <w:pPr>
        <w:rPr>
          <w:lang w:val="en-GB" w:eastAsia="en-IN"/>
        </w:rPr>
      </w:pPr>
      <w:r w:rsidRPr="000D5F8E">
        <w:rPr>
          <w:lang w:val="en-GB" w:eastAsia="en-IN"/>
        </w:rPr>
        <w:lastRenderedPageBreak/>
        <w:t>In Australia’s access equipment market, the strength of your distributor and the loyalty of your rental partners matter more than advertising, marketing, or global brand reputation. Success is built on service, uptime, engineering transparency, and trust. OEMs that treat distributors and rental fleets as long-term engineering partners—not transactional buyers—ultimately dominate the market.</w:t>
      </w:r>
    </w:p>
    <w:p w14:paraId="09C0D5B1" w14:textId="77777777" w:rsidR="00CC28AD" w:rsidRDefault="00E03710" w:rsidP="00CC28AD">
      <w:pPr>
        <w:pStyle w:val="Head2"/>
        <w:numPr>
          <w:ilvl w:val="2"/>
          <w:numId w:val="42"/>
        </w:numPr>
        <w:rPr>
          <w:rFonts w:eastAsia="Verdana"/>
        </w:rPr>
      </w:pPr>
      <w:bookmarkStart w:id="373" w:name="_Toc214051861"/>
      <w:r w:rsidRPr="00CC28AD">
        <w:rPr>
          <w:rFonts w:eastAsia="Verdana"/>
        </w:rPr>
        <w:t>Trade fairs &amp; exhibitions (HIRE21, HIRE24, CIVENEX, international aerial work platform expos)</w:t>
      </w:r>
      <w:bookmarkEnd w:id="373"/>
    </w:p>
    <w:p w14:paraId="1A54E639" w14:textId="77777777" w:rsidR="000D5F8E" w:rsidRPr="000D5F8E" w:rsidRDefault="000D5F8E" w:rsidP="000D5F8E">
      <w:pPr>
        <w:rPr>
          <w:lang w:val="en-GB" w:eastAsia="en-IN"/>
        </w:rPr>
      </w:pPr>
      <w:r w:rsidRPr="000D5F8E">
        <w:rPr>
          <w:lang w:val="en-GB" w:eastAsia="en-IN"/>
        </w:rPr>
        <w:t>Trade fairs and exhibitions play a pivotal role in shaping visibility, credibility, and long-term market acceptance for Elevating Work Platform (EWP) and Spider Lift manufacturers seeking traction in Australia. Because the Australian market is deeply relationship-driven, compliance-heavy, and dominated by rental companies that prefer structured evaluation cycles, trade fairs are one of the few controlled environments where OEMs and distributors can demonstrate new technology, present engineering advancements, and engage directly with decision-makers across rental fleets, government procurement agencies, utilities, large construction players, and facility-management firms. Events such as HIRE21, HIRE24, CIVENEX, and several international aerial work platform expos have become central industry platforms where innovation is validated, distribution partnerships are formed, and strategic procurement discussions begin. For OEMs, these events offer the crucial advantage of compressing months of sales cycles into a concentrated window of face-to-face interaction, technical demonstration, and live feedback that would otherwise take years to accumulate.</w:t>
      </w:r>
    </w:p>
    <w:p w14:paraId="1097F4AB" w14:textId="77777777" w:rsidR="000D5F8E" w:rsidRPr="000D5F8E" w:rsidRDefault="000D5F8E" w:rsidP="000D5F8E">
      <w:pPr>
        <w:rPr>
          <w:lang w:val="en-GB" w:eastAsia="en-IN"/>
        </w:rPr>
      </w:pPr>
      <w:r w:rsidRPr="000D5F8E">
        <w:rPr>
          <w:lang w:val="en-GB" w:eastAsia="en-IN"/>
        </w:rPr>
        <w:t>The HIRE conference series—HIRE21, HIRE22, HIRE23, HIRE24, and beyond—hosted by the Hire and Rental Industry Association (HRIA), is the single most influential event in Australia for the access equipment industry. The HRIA ecosystem represents the rental backbone of the country, and the HIRE conference convenes senior executives from Coates, Kennards Hire, United Equipment, Skyreach, Access Hire Australia, and dozens of specialised regional rental companies. Exhibitors at HIRE gain immediate access to high-volume procurement managers who are responsible for long-term fleet planning and technology adoption. This event is where OEMs typically unveil their newest electric scissor lifts, hybrid booms, narrow-access spider lifts, telematics integration upgrades, anti-entrapment innovations, and updated WHS-aligned control interfaces. Demonstrating equipment in person—especially spider lifts with complex setup routines—gives suppliers an unmatched advantage. Rental companies value hands-on experience far more than catalog descriptions because practical operation reveals whether machines meet the real-world demands of Australian worksites.</w:t>
      </w:r>
    </w:p>
    <w:p w14:paraId="6AEE5916" w14:textId="77777777" w:rsidR="000D5F8E" w:rsidRPr="000D5F8E" w:rsidRDefault="000D5F8E" w:rsidP="000D5F8E">
      <w:pPr>
        <w:rPr>
          <w:lang w:val="en-GB" w:eastAsia="en-IN"/>
        </w:rPr>
      </w:pPr>
      <w:r w:rsidRPr="000D5F8E">
        <w:rPr>
          <w:lang w:val="en-GB" w:eastAsia="en-IN"/>
        </w:rPr>
        <w:t>HIRE24, specifically, has become a stage for electrification-focused innovation. With Australian rental companies accelerating their adoption of eco-friendly equipment due to noise restrictions, emission sensitivity in enclosed sites, and tender-driven sustainability requirements, the exhibition floor increasingly features lithium-battery upgrades, hybrid drivetrain redesigns, ultra-quiet booms, and compact tracked spider lifts that can operate in indoor environments such as stadiums, airports, hospitals, and commercial high-rise facilities. OEMs that fail to showcase electric models at HIRE events are quickly perceived as behind the curve, and distributors rely on these exhibitions to signal to customers that their brands are aligned with modernization trends.</w:t>
      </w:r>
    </w:p>
    <w:p w14:paraId="2F406B6A" w14:textId="77777777" w:rsidR="000D5F8E" w:rsidRPr="000D5F8E" w:rsidRDefault="000D5F8E" w:rsidP="000D5F8E">
      <w:pPr>
        <w:rPr>
          <w:lang w:val="en-GB" w:eastAsia="en-IN"/>
        </w:rPr>
      </w:pPr>
      <w:r w:rsidRPr="000D5F8E">
        <w:rPr>
          <w:lang w:val="en-GB" w:eastAsia="en-IN"/>
        </w:rPr>
        <w:t>CIVENEX, operated in New South Wales, serves a different but equally strategic purpose. Unlike the HIRE exhibitions which focus on rental fleets and industrial buyers, CIVENEX attracts councils, transport agencies, public utilities, infrastructure planners, and engineering consultancies looking for long-term equipment solutions for municipal and civil projects. For OEMs targeting spider lifts, compact booms, and hybrid access machines suited for urban maintenance, ground lighting installation, tree canopy management, and street infrastructure upkeep, CIVENEX offers direct engagement with public-sector buyers who prioritize safety, reliability, and tender compliance above pricing alone. Councils often pilot new technology through CIVENEX, making it a prime venue for introducing electric and hybrid machines into urban operations. Vendors demonstrating energy-efficient, low-noise equipment find strong alignment with cities adopting environmental and ESG-driven procurement standards.</w:t>
      </w:r>
    </w:p>
    <w:p w14:paraId="34E8E3CF" w14:textId="77777777" w:rsidR="000D5F8E" w:rsidRPr="000D5F8E" w:rsidRDefault="000D5F8E" w:rsidP="000D5F8E">
      <w:pPr>
        <w:rPr>
          <w:lang w:val="en-GB" w:eastAsia="en-IN"/>
        </w:rPr>
      </w:pPr>
      <w:r w:rsidRPr="000D5F8E">
        <w:rPr>
          <w:lang w:val="en-GB" w:eastAsia="en-IN"/>
        </w:rPr>
        <w:t xml:space="preserve">International aerial work platform expos—such as the IPAF events, Apex, GIS Expo, and Bauma—play a more technical and expansive role in shaping Australia’s procurement trends, even though they are not held locally. Australian distributors, rental fleet managers, and procurement specialists frequently attend these international exhibitions to assess global innovation before determining which </w:t>
      </w:r>
      <w:r w:rsidRPr="000D5F8E">
        <w:rPr>
          <w:lang w:val="en-GB" w:eastAsia="en-IN"/>
        </w:rPr>
        <w:lastRenderedPageBreak/>
        <w:t>technologies to introduce domestically. At these expos, OEMs demonstrate futuristic features such as autonomous diagnostic systems, remote-controlled stabilisation, lightweight composite-material booms, ultra-compact lithium systems for spider lifts, and new-generation anti-entrapment modules. Australian buyers are particularly attentive to equipment demonstrating advanced safety engineering and telematics integration because WHS demands rigorous documentation and incident-tracing capabilities. When a technology debuts internationally—such as fully electric knuckle booms or advanced outrigger sensors for spider lifts—Australian fleets often evaluate its potential for local adoption within one to two procurement cycles. Thus, international expos indirectly shape Australian market direction by serving as global testing grounds for innovations that eventually reach HIRE exhibitions.</w:t>
      </w:r>
    </w:p>
    <w:p w14:paraId="525EC844" w14:textId="77777777" w:rsidR="000D5F8E" w:rsidRPr="000D5F8E" w:rsidRDefault="000D5F8E" w:rsidP="000D5F8E">
      <w:pPr>
        <w:rPr>
          <w:lang w:val="en-GB" w:eastAsia="en-IN"/>
        </w:rPr>
      </w:pPr>
      <w:r w:rsidRPr="000D5F8E">
        <w:rPr>
          <w:lang w:val="en-GB" w:eastAsia="en-IN"/>
        </w:rPr>
        <w:t>Trade fairs also provide a trust-building platform that is difficult to replicate through digital channels. Australia’s rental and contractor ecosystem relies heavily on in-person credibility, technical transparency, and demonstration-based evaluation. OEMs that attend local trade shows demonstrate commitment to the market, willingness to invest long-term, and readiness to support buyers with physical presence rather than remote sales tactics. Distributors use these events not only to attract new customers but also to reinforce relationships with existing clients, offering hands-on training sessions, WHS compliance workshops, and live machine diagnostics demonstrations.</w:t>
      </w:r>
    </w:p>
    <w:p w14:paraId="3A7442AA" w14:textId="77777777" w:rsidR="000D5F8E" w:rsidRPr="000D5F8E" w:rsidRDefault="000D5F8E" w:rsidP="000D5F8E">
      <w:pPr>
        <w:rPr>
          <w:lang w:val="en-GB" w:eastAsia="en-IN"/>
        </w:rPr>
      </w:pPr>
      <w:r w:rsidRPr="000D5F8E">
        <w:rPr>
          <w:lang w:val="en-GB" w:eastAsia="en-IN"/>
        </w:rPr>
        <w:t>These events also allow OEMs and distributors to address one of Australia's major market challenges: the shortage of skilled technicians capable of maintaining modern electric, hybrid, and automation-heavy platforms. Many exhibitors host service-innovation demonstrations, technician training previews, and telematics-management workshops. Rental companies value this because well-supported training ecosystems reduce fleet downtime and technician errors. For spider lift suppliers, trade fairs are indispensable because these machines must be physically demonstrated. Their narrow-access capabilities, complex stabilisation setups, articulation reach, and platform precision cannot be fully conveyed through brochures or videos; exhibitors rely on live demonstrations to differentiate themselves from competing brands.</w:t>
      </w:r>
    </w:p>
    <w:p w14:paraId="1CA68352" w14:textId="77777777" w:rsidR="000D5F8E" w:rsidRPr="000D5F8E" w:rsidRDefault="000D5F8E" w:rsidP="000D5F8E">
      <w:pPr>
        <w:rPr>
          <w:lang w:val="en-GB" w:eastAsia="en-IN"/>
        </w:rPr>
      </w:pPr>
      <w:r w:rsidRPr="000D5F8E">
        <w:rPr>
          <w:lang w:val="en-GB" w:eastAsia="en-IN"/>
        </w:rPr>
        <w:t>Another strategic advantage of these events is competitor benchmarking. In a market where pricing, documentation quality, and technology innovation shift constantly, trade fairs allow OEMs to analyse competitor strategies, identify performance gaps, and adjust their Australian positioning before procurement cycles reopen. Rental companies also use trade fairs to compare models side-by-side, making procurement decisions more informed and less risky.</w:t>
      </w:r>
    </w:p>
    <w:p w14:paraId="50F04C7B" w14:textId="578AF411" w:rsidR="000D5F8E" w:rsidRPr="000D5F8E" w:rsidRDefault="000D5F8E" w:rsidP="000D5F8E">
      <w:pPr>
        <w:rPr>
          <w:lang w:val="en-GB" w:eastAsia="en-IN"/>
        </w:rPr>
      </w:pPr>
      <w:r w:rsidRPr="000D5F8E">
        <w:rPr>
          <w:lang w:val="en-GB" w:eastAsia="en-IN"/>
        </w:rPr>
        <w:t>In summary, trade fairs such as HIRE21, HIRE24, CIVENEX, and international aerial work platform expos serve as crucial commercial, technical, and relationship-building engines for the Australian EWP and spider lift market. They accelerate technology adoption, solidify distributor credibility, empower rental fleets with experiential evaluation, and establish the long-term trust required to operate in one of the world’s most compliance-intensive and service-driven access-equipment environments.</w:t>
      </w:r>
    </w:p>
    <w:p w14:paraId="346B305E" w14:textId="77777777" w:rsidR="00CC28AD" w:rsidRDefault="00E03710" w:rsidP="00CC28AD">
      <w:pPr>
        <w:pStyle w:val="Head2"/>
        <w:numPr>
          <w:ilvl w:val="2"/>
          <w:numId w:val="42"/>
        </w:numPr>
        <w:rPr>
          <w:rFonts w:eastAsia="Verdana"/>
        </w:rPr>
      </w:pPr>
      <w:bookmarkStart w:id="374" w:name="_Toc214051862"/>
      <w:r w:rsidRPr="00CC28AD">
        <w:rPr>
          <w:rFonts w:eastAsia="Verdana"/>
        </w:rPr>
        <w:t>Local compliance &amp; certifications required for entry (AS/NZS standards)</w:t>
      </w:r>
      <w:bookmarkEnd w:id="374"/>
    </w:p>
    <w:p w14:paraId="4BFCFD8E" w14:textId="77777777" w:rsidR="000D5F8E" w:rsidRPr="000D5F8E" w:rsidRDefault="000D5F8E" w:rsidP="000D5F8E">
      <w:pPr>
        <w:rPr>
          <w:lang w:val="en-GB" w:eastAsia="en-IN"/>
        </w:rPr>
      </w:pPr>
      <w:r w:rsidRPr="000D5F8E">
        <w:rPr>
          <w:lang w:val="en-GB" w:eastAsia="en-IN"/>
        </w:rPr>
        <w:t>Local compliance and certification requirements in the Australian Elevating Work Platforms (EWP) and Spider Lifts market form one of the strictest regulatory frameworks in the global access-equipment industry. Any OEM or distributor attempting to enter the Australian market must recognise that compliance is not a box-ticking exercise; it is the foundation upon which every procurement decision, sales process, rental acceptance, insurance approval, and long-term maintenance cycle is built. Australia’s WHS (Work Health &amp; Safety) system and the AS/NZS 1418 and AS/NZS 2550 series of standards impose rigorous engineering, documentation, inspection, and operational obligations far beyond what many international manufacturers are accustomed to. Machines that easily pass CE certification in Europe or meet ANSI/CSA standards in North America may still fail to comply with Australian requirements unless significant engineering modifications are undertaken. Entering the market without full adherence to these standards is commercially impossible—rental companies will not onboard non-compliant equipment, contractors will reject it on site, regulators may block its entry, and insurance providers will refuse coverage.</w:t>
      </w:r>
    </w:p>
    <w:p w14:paraId="3A730DAB" w14:textId="77777777" w:rsidR="000D5F8E" w:rsidRPr="000D5F8E" w:rsidRDefault="000D5F8E" w:rsidP="000D5F8E">
      <w:pPr>
        <w:rPr>
          <w:lang w:val="en-GB" w:eastAsia="en-IN"/>
        </w:rPr>
      </w:pPr>
      <w:r w:rsidRPr="000D5F8E">
        <w:rPr>
          <w:lang w:val="en-GB" w:eastAsia="en-IN"/>
        </w:rPr>
        <w:t xml:space="preserve">The core compliance foundation is the AS/NZS 1418.10 standard, which governs design, structural strength, stability, control systems, safety devices, load-handling logic, and fail-safe mechanisms specific to elevating work platforms. This standard is far more prescriptive than many global equivalents. It requires redundancy in control systems to prevent unintended movement, </w:t>
      </w:r>
      <w:r w:rsidRPr="000D5F8E">
        <w:rPr>
          <w:lang w:val="en-GB" w:eastAsia="en-IN"/>
        </w:rPr>
        <w:lastRenderedPageBreak/>
        <w:t>mandatory load-sensing and stabilisation logic, specific platform guarding requirements, and clear documentation of safety factors in structural members. Any machine equipped with outriggers—particularly spider lifts—must also satisfy strict stability algorithms and demonstrate that their design prevents overturning under uneven ground conditions. International spider lift models often require additional sensors, upgraded algorithm logic, or enhanced outrigger pads to pass Australian audits. OEMs must therefore invest in engineering localisation, not merely ship global models into the country.</w:t>
      </w:r>
    </w:p>
    <w:p w14:paraId="33FEF0D6" w14:textId="1669DF4B" w:rsidR="000D5F8E" w:rsidRPr="000D5F8E" w:rsidRDefault="000D5F8E" w:rsidP="000D5F8E">
      <w:pPr>
        <w:rPr>
          <w:lang w:val="en-GB" w:eastAsia="en-IN"/>
        </w:rPr>
      </w:pPr>
      <w:r w:rsidRPr="000D5F8E">
        <w:rPr>
          <w:lang w:val="en-GB" w:eastAsia="en-IN"/>
        </w:rPr>
        <w:t xml:space="preserve">AS/NZS 2550.10 then governs the safe-use and maintenance requirements for EWPs once they are in operation. </w:t>
      </w:r>
      <w:r w:rsidRPr="000D5F8E">
        <w:rPr>
          <w:lang w:val="en-GB" w:eastAsia="en-IN"/>
        </w:rPr>
        <w:t>These standard mandates</w:t>
      </w:r>
      <w:r w:rsidRPr="000D5F8E">
        <w:rPr>
          <w:lang w:val="en-GB" w:eastAsia="en-IN"/>
        </w:rPr>
        <w:t xml:space="preserve"> thorough documentation, periodic inspections, preventive maintenance schedules, risk assessments, and the well-known requirement for a detailed 10-year major inspection. For OEMs entering Australia, the major inspection requirement has huge implications. Machines must be designed in a way that supports safe disassembly, weld inspection, structural integrity verification, hydraulic testing, and control-system revalidation at the 10-year mark. If the machine design does not support this level of invasive inspection, it cannot realistically be deployed in a rental fleet, which relies heavily on compliant major inspections to maintain insurance and WHS coverage. Many low-cost imports fail this requirement simply because their structural designs or component accessibility make major inspections difficult or impossible.</w:t>
      </w:r>
    </w:p>
    <w:p w14:paraId="3E46C519" w14:textId="77777777" w:rsidR="000D5F8E" w:rsidRPr="000D5F8E" w:rsidRDefault="000D5F8E" w:rsidP="000D5F8E">
      <w:pPr>
        <w:rPr>
          <w:lang w:val="en-GB" w:eastAsia="en-IN"/>
        </w:rPr>
      </w:pPr>
      <w:r w:rsidRPr="000D5F8E">
        <w:rPr>
          <w:lang w:val="en-GB" w:eastAsia="en-IN"/>
        </w:rPr>
        <w:t>Entry compliance also requires full, traceable engineering documentation. Australian regulators, rental companies, and large contractors demand detailed design registration files, structural certificates, load calculations, risk assessments, stability charts, operator manuals, emergency procedure guides, electrical schematics, hydraulic diagrams, and WHS whitelisting documentation. These documents must be AS/NZS-aligned, not merely translated versions of international manuals. Missing documentation is treated the same as non-compliance. SafeWork authorities in several states can block the use of equipment lacking verifiable design records or load-rating certificates, even if the equipment is mechanically sound.</w:t>
      </w:r>
    </w:p>
    <w:p w14:paraId="040BB3F7" w14:textId="77777777" w:rsidR="000D5F8E" w:rsidRPr="000D5F8E" w:rsidRDefault="000D5F8E" w:rsidP="000D5F8E">
      <w:pPr>
        <w:rPr>
          <w:lang w:val="en-GB" w:eastAsia="en-IN"/>
        </w:rPr>
      </w:pPr>
      <w:r w:rsidRPr="000D5F8E">
        <w:rPr>
          <w:lang w:val="en-GB" w:eastAsia="en-IN"/>
        </w:rPr>
        <w:t>OEMs must also ensure machines incorporate anti-entrapment systems for boom-type EWPs. Although not explicitly mandated in all cases, anti-entrapment systems—secondary guarding devices that detect entrapment hazards—have become a de facto requirement across Australian worksites. Rental companies refuse boom lifts without anti-entrapment protection because of their exposure to WHS liability. Machines without these systems face immediate commercial disadvantage regardless of their technical capabilities.</w:t>
      </w:r>
    </w:p>
    <w:p w14:paraId="3BC9FBBC" w14:textId="77777777" w:rsidR="000D5F8E" w:rsidRPr="000D5F8E" w:rsidRDefault="000D5F8E" w:rsidP="000D5F8E">
      <w:pPr>
        <w:rPr>
          <w:lang w:val="en-GB" w:eastAsia="en-IN"/>
        </w:rPr>
      </w:pPr>
      <w:r w:rsidRPr="000D5F8E">
        <w:rPr>
          <w:lang w:val="en-GB" w:eastAsia="en-IN"/>
        </w:rPr>
        <w:t>Electrical and electronic compliance adds further obligations. Machines must satisfy AS/NZS electrical safety requirements, including correct insulation, emergency stop integration, battery-system safety under AS/NZS 3000 alignment, and EMC (electromagnetic compatibility) controls to prevent interference with other worksite systems. Battery-powered platforms, especially those equipped with lithium packs, must undergo rigorous validation to ensure they meet Australian expectations for fire safety, thermal stability, and fault protection. OEMs must produce battery safety reports and lifecycle documentation to prove conformity and earn acceptance from rental fleets.</w:t>
      </w:r>
    </w:p>
    <w:p w14:paraId="64F04F51" w14:textId="77777777" w:rsidR="000D5F8E" w:rsidRPr="000D5F8E" w:rsidRDefault="000D5F8E" w:rsidP="000D5F8E">
      <w:pPr>
        <w:rPr>
          <w:lang w:val="en-GB" w:eastAsia="en-IN"/>
        </w:rPr>
      </w:pPr>
      <w:r w:rsidRPr="000D5F8E">
        <w:rPr>
          <w:lang w:val="en-GB" w:eastAsia="en-IN"/>
        </w:rPr>
        <w:t>Another critical area of compliance is operational labelling and safety markings. Australian worksites demand extremely clear, durable, multi-format decals—including operational instructions, hazard warnings, load limitations, outrigger placement diagrams, and emergency procedures. These labels must follow AS/NZS formatting guidelines, with specified colours, pictograms, durability standards, and placement requirements. Many imported machines require relabelling to meet Australian decal rules, and rental companies will reject equipment if labelling appears ambiguous or insufficient.</w:t>
      </w:r>
    </w:p>
    <w:p w14:paraId="4646A087" w14:textId="77777777" w:rsidR="000D5F8E" w:rsidRPr="000D5F8E" w:rsidRDefault="000D5F8E" w:rsidP="000D5F8E">
      <w:pPr>
        <w:rPr>
          <w:lang w:val="en-GB" w:eastAsia="en-IN"/>
        </w:rPr>
      </w:pPr>
      <w:r w:rsidRPr="000D5F8E">
        <w:rPr>
          <w:lang w:val="en-GB" w:eastAsia="en-IN"/>
        </w:rPr>
        <w:t>Telematics systems must also support compliance workflows. Although telematics is not legally mandated, WHS practices increasingly expect digital logs showing utilisation, overload events, tilt alarms, emergency-stop usage, fault codes, and operator identity. Rental companies often require that new machines feature integrated telematics dashboards compatible with their fleet-management platforms. Machines without telematics may still be compliant but fail commercially because they cannot support WHS investigative processes, utilisation tracking, or preventative maintenance.</w:t>
      </w:r>
    </w:p>
    <w:p w14:paraId="11B008EA" w14:textId="77777777" w:rsidR="000D5F8E" w:rsidRPr="000D5F8E" w:rsidRDefault="000D5F8E" w:rsidP="000D5F8E">
      <w:pPr>
        <w:rPr>
          <w:lang w:val="en-GB" w:eastAsia="en-IN"/>
        </w:rPr>
      </w:pPr>
      <w:r w:rsidRPr="000D5F8E">
        <w:rPr>
          <w:lang w:val="en-GB" w:eastAsia="en-IN"/>
        </w:rPr>
        <w:t xml:space="preserve">Finally, compliance also intersects with import regulations. Authorities such as SafeWork NSW, WorkSafe Victoria, and Queensland’s WHS regulators routinely inspect imported machinery. If documentation is incomplete, or if design registration cannot </w:t>
      </w:r>
      <w:r w:rsidRPr="000D5F8E">
        <w:rPr>
          <w:lang w:val="en-GB" w:eastAsia="en-IN"/>
        </w:rPr>
        <w:lastRenderedPageBreak/>
        <w:t>be verified, regulators may bar entry, issue stop-work notices, or require immediate modifications. This adds substantial risk for OEMs who treat compliance casually. Brands that succeed in Australia take a “compliance-first” approach—working with engineers, certification bodies, and rental partners before shipping a single machine.</w:t>
      </w:r>
    </w:p>
    <w:p w14:paraId="182F1FCF" w14:textId="637C250B" w:rsidR="000D5F8E" w:rsidRPr="000D5F8E" w:rsidRDefault="000D5F8E" w:rsidP="000D5F8E">
      <w:pPr>
        <w:rPr>
          <w:lang w:val="en-GB" w:eastAsia="en-IN"/>
        </w:rPr>
      </w:pPr>
      <w:r w:rsidRPr="000D5F8E">
        <w:rPr>
          <w:lang w:val="en-GB" w:eastAsia="en-IN"/>
        </w:rPr>
        <w:t>Overall, local compliance and certification requirements are not merely regulatory hurdles; they define how equipment must be designed, documented, operated, and maintained in Australia. OEMs that embrace these standards and invest in engineering localisation earn immediate trust and long-term market positioning. Those that underestimate compliance quickly discover that Australia is unforgiving—and the market will reject them outright.</w:t>
      </w:r>
    </w:p>
    <w:p w14:paraId="7271064A" w14:textId="40B0DC0E" w:rsidR="00E03710" w:rsidRDefault="00E03710" w:rsidP="00CC28AD">
      <w:pPr>
        <w:pStyle w:val="Head2"/>
        <w:numPr>
          <w:ilvl w:val="2"/>
          <w:numId w:val="42"/>
        </w:numPr>
        <w:rPr>
          <w:rFonts w:eastAsia="Verdana"/>
        </w:rPr>
      </w:pPr>
      <w:bookmarkStart w:id="375" w:name="_Toc214051863"/>
      <w:r w:rsidRPr="00CC28AD">
        <w:rPr>
          <w:rFonts w:eastAsia="Verdana"/>
        </w:rPr>
        <w:t>Case examples of successful market entry (hybrid lifts adoption in urban councils)</w:t>
      </w:r>
      <w:bookmarkEnd w:id="375"/>
    </w:p>
    <w:p w14:paraId="58C8BAC8" w14:textId="77777777" w:rsidR="00B5658F" w:rsidRPr="00B5658F" w:rsidRDefault="00B5658F" w:rsidP="00B5658F">
      <w:pPr>
        <w:rPr>
          <w:lang w:val="en-GB" w:eastAsia="en-IN"/>
        </w:rPr>
      </w:pPr>
      <w:r w:rsidRPr="00B5658F">
        <w:rPr>
          <w:lang w:val="en-GB" w:eastAsia="en-IN"/>
        </w:rPr>
        <w:t>Successful market entry in the Australia Elevating Work Platforms and Spider Lifts sector almost always follows a pattern defined by compliance excellence, strong distribution alignment, deep engagement with rental fleets, and targeted demonstration of value in specialised applications. Among the most illustrative examples of effective entry is the widespread adoption of hybrid lifts by Australian urban councils—an evolution that reveals how new technologies gain acceptance in a market that is highly selective, operationally conservative, and rigorously safety-driven. The hybrid lift adoption pattern did not occur overnight; it evolved through a combination of regulatory pressures, sustainability commitments, operational demands in confined urban environments, and strategic positioning by OEMs that understood how to translate innovation into practical, risk-reducing outcomes that councils could justify financially and operationally.</w:t>
      </w:r>
    </w:p>
    <w:p w14:paraId="017E510C" w14:textId="77777777" w:rsidR="00B5658F" w:rsidRPr="00B5658F" w:rsidRDefault="00B5658F" w:rsidP="00B5658F">
      <w:pPr>
        <w:rPr>
          <w:lang w:val="en-GB" w:eastAsia="en-IN"/>
        </w:rPr>
      </w:pPr>
      <w:r w:rsidRPr="00B5658F">
        <w:rPr>
          <w:lang w:val="en-GB" w:eastAsia="en-IN"/>
        </w:rPr>
        <w:t>Urban councils across Australia manage a wide portfolio of maintenance responsibilities: street lighting, signage, traffic systems, tree canopy trimming, building façades, public-park structures, car parks, community halls, cultural precincts, recreational infrastructure, and increasingly, urban greening programs that require elevated access. Traditionally, these tasks were carried out using small diesel-powered booms and scissor lifts, but these machines generated noise, emissions, and operating restrictions in sensitive zones. As public expectations around sustainability increased and cities imposed stricter noise and emission rules in residential and commercial precincts, councils began reassessing their fleets. Diesel units created barriers: they were unsuitable for indoor work, restricted in school zones or hospitals, required extensive ventilation management in tunnels or underground parking structures, and were often banned during certain hours due to community-impact regulations. Hybrid lifts—combining electric drivetrains with on-board diesel support—offered an elegant solution that aligned with operational, regulatory, and public-environment requirements.</w:t>
      </w:r>
    </w:p>
    <w:p w14:paraId="71659503" w14:textId="77777777" w:rsidR="00B5658F" w:rsidRPr="00B5658F" w:rsidRDefault="00B5658F" w:rsidP="00B5658F">
      <w:pPr>
        <w:rPr>
          <w:lang w:val="en-GB" w:eastAsia="en-IN"/>
        </w:rPr>
      </w:pPr>
      <w:r w:rsidRPr="00B5658F">
        <w:rPr>
          <w:lang w:val="en-GB" w:eastAsia="en-IN"/>
        </w:rPr>
        <w:t>The most successful market entry example involves European and North American OEMs who introduced hybrid boom lifts with seamless transition between electric and diesel modes, long battery endurance, low-noise operation, and emission-free capability for indoor or zero-emission zones. OEMs targeted councils directly rather than treating them as secondary adopters. They conducted extensive on-site demonstrations, showcasing how hybrid units could operate through entire work shifts in electric mode, deploy quietly in residential areas, and switch to diesel only when extended power or travel speed was required. Councils quickly recognised that hybrid lifts reduced community complaints, improved safety perception, and supported sustainability commitments outlined in municipal ESG frameworks. This alignment between machine capability and public-sector mandate is a key factor in why hybrid adoption accelerated.</w:t>
      </w:r>
    </w:p>
    <w:p w14:paraId="1C5D8635" w14:textId="77777777" w:rsidR="00B5658F" w:rsidRPr="00B5658F" w:rsidRDefault="00B5658F" w:rsidP="00B5658F">
      <w:pPr>
        <w:rPr>
          <w:lang w:val="en-GB" w:eastAsia="en-IN"/>
        </w:rPr>
      </w:pPr>
      <w:r w:rsidRPr="00B5658F">
        <w:rPr>
          <w:lang w:val="en-GB" w:eastAsia="en-IN"/>
        </w:rPr>
        <w:t>Equally important was the role of distributors who understood council procurement behaviour—slow, documentation heavy, risk-averse, and deeply focused on whole-of-life cost. Distributors invested heavily in preparing AS/NZS-compliant documentation packages, lifecycle cost analyses, risk assessments, noise-level reports, battery-safety validation, and environmental impact summaries. Councils are notoriously selective, rejecting any product that lacks airtight documentation or that fails to demonstrate long-term serviceability. OEMs and distributors partnered to ensure that hybrid lifts were backed by comprehensive maintenance plans, technician networks, parts availability guarantees, and training programs for council operators. This reduced perceived risk and positioned the product as a dependable long-term asset rather than an experimental technology.</w:t>
      </w:r>
    </w:p>
    <w:p w14:paraId="517012A9" w14:textId="77777777" w:rsidR="00B5658F" w:rsidRPr="00B5658F" w:rsidRDefault="00B5658F" w:rsidP="00B5658F">
      <w:pPr>
        <w:rPr>
          <w:lang w:val="en-GB" w:eastAsia="en-IN"/>
        </w:rPr>
      </w:pPr>
      <w:r w:rsidRPr="00B5658F">
        <w:rPr>
          <w:lang w:val="en-GB" w:eastAsia="en-IN"/>
        </w:rPr>
        <w:lastRenderedPageBreak/>
        <w:t>Another success factor was the rental pathway into council fleets. Many councils do not purchase equipment immediately; they rent first to assess real-world suitability. Rental companies, therefore, played a decisive role. They began onboarding hybrid lifts into their fleets after identifying strong utilisation potential in urban environments and recognising that hybrid platforms could command higher rental premiums. Rental fleets validated the technology by tracking reliability, runtime behaviour, maintenance costs, WHS compliance feedback, and user satisfaction. Once hybrid units proved themselves in rental operations, councils became significantly more willing to purchase their own units or enter long-term leasing contracts. This “rental-first validation” strategy is one of the most important pathways to market acceptance in Australia, and OEMs that proactively partnered with rental companies gained an enormous advantage.</w:t>
      </w:r>
    </w:p>
    <w:p w14:paraId="3EE1AADB" w14:textId="77777777" w:rsidR="00B5658F" w:rsidRPr="00B5658F" w:rsidRDefault="00B5658F" w:rsidP="00B5658F">
      <w:pPr>
        <w:rPr>
          <w:lang w:val="en-GB" w:eastAsia="en-IN"/>
        </w:rPr>
      </w:pPr>
      <w:r w:rsidRPr="00B5658F">
        <w:rPr>
          <w:lang w:val="en-GB" w:eastAsia="en-IN"/>
        </w:rPr>
        <w:t>Spider lift adoption in councils mirrored this trajectory. Councils face constant pressure to maintain trees, parks, building exteriors, and recreational structures, yet many of these environments involve extremely narrow access points, soft ground, delicate flooring, or mixed outdoor–indoor conditions. Spider lifts—especially hybrid and fully electric models—offered unmatched versatility. OEMs demonstrated their safe operation on grass, pathways, playground rubber matting, and polished indoor floors. Councils were impressed by their ability to reach challenging angles for canopy trimming, sign installation, or public-space lighting maintenance. Because spider lifts operate quietly in electric mode, councils could deploy them in early mornings or near sensitive buildings without generating disruption. Again, rental partnerships played a crucial role; many councils first tested spider lifts through short-term rentals, then shifted to long-term leases or direct purchases after experiencing reliability, low maintenance needs, and strong WHS acceptance.</w:t>
      </w:r>
    </w:p>
    <w:p w14:paraId="138EBF2B" w14:textId="77777777" w:rsidR="00B5658F" w:rsidRPr="00B5658F" w:rsidRDefault="00B5658F" w:rsidP="00B5658F">
      <w:pPr>
        <w:rPr>
          <w:lang w:val="en-GB" w:eastAsia="en-IN"/>
        </w:rPr>
      </w:pPr>
      <w:r w:rsidRPr="00B5658F">
        <w:rPr>
          <w:lang w:val="en-GB" w:eastAsia="en-IN"/>
        </w:rPr>
        <w:t>A key lesson from these successful market entry cases is the necessity of aligning product capability with very specific operational pain points. Hybrid lifts excelled not because they were new or technologically superior, but because they directly solved problems councils faced daily—noise complaints, emission restrictions, access limitations, and escalating sustainability standards. OEMs that presented hybrid lifts as general-purpose improvements failed to gain traction; those that framed them as tailored solutions to municipal operational issues succeeded.</w:t>
      </w:r>
    </w:p>
    <w:p w14:paraId="0715BEB5" w14:textId="77777777" w:rsidR="00B5658F" w:rsidRPr="00B5658F" w:rsidRDefault="00B5658F" w:rsidP="00B5658F">
      <w:pPr>
        <w:rPr>
          <w:lang w:val="en-GB" w:eastAsia="en-IN"/>
        </w:rPr>
      </w:pPr>
      <w:r w:rsidRPr="00B5658F">
        <w:rPr>
          <w:lang w:val="en-GB" w:eastAsia="en-IN"/>
        </w:rPr>
        <w:t>Finally, timing and market readiness were critical. OEMs entered at the precise moment when regulatory pressure, public expectation, and urban complexity converged. Councils were seeking greener, quieter solutions, rental companies were modernising, and WHS standards were tightening. Hybrid and electric lifts fit perfectly into this environment, and brands that recognised this timing gained long-term market share.</w:t>
      </w:r>
    </w:p>
    <w:p w14:paraId="153EDC40" w14:textId="40D002C3" w:rsidR="00B5658F" w:rsidRPr="00B5658F" w:rsidRDefault="00B5658F" w:rsidP="00B5658F">
      <w:pPr>
        <w:rPr>
          <w:lang w:val="en-GB" w:eastAsia="en-IN"/>
        </w:rPr>
      </w:pPr>
      <w:r w:rsidRPr="00B5658F">
        <w:rPr>
          <w:lang w:val="en-GB" w:eastAsia="en-IN"/>
        </w:rPr>
        <w:t>In essence, the adoption of hybrid lifts by Australian urban councils offers a clear blueprint for successful market entry: demonstrate practical value, align with regulatory and ESG priorities, leverage rental-company validation, deliver flawless compliance documentation, and support the product with a robust service and training ecosystem. This formula has proven repeatedly that even in Australia’s demanding access-equipment market, innovation thrives when it is strategically aligned with real-world needs and delivered with disciplined execution.</w:t>
      </w:r>
    </w:p>
    <w:p w14:paraId="750B2876" w14:textId="77777777" w:rsidR="00E03710" w:rsidRPr="00E03710" w:rsidRDefault="00E03710" w:rsidP="00E03710">
      <w:pPr>
        <w:pStyle w:val="Head1"/>
        <w:rPr>
          <w:rFonts w:eastAsia="Verdana"/>
        </w:rPr>
      </w:pPr>
      <w:bookmarkStart w:id="376" w:name="_Toc214051864"/>
      <w:r w:rsidRPr="00E03710">
        <w:rPr>
          <w:rFonts w:eastAsia="Verdana"/>
        </w:rPr>
        <w:t>Strategic Recommendations</w:t>
      </w:r>
      <w:bookmarkEnd w:id="376"/>
    </w:p>
    <w:p w14:paraId="0683FCE0" w14:textId="412FD0E0" w:rsidR="00CC28AD" w:rsidRDefault="00E03710" w:rsidP="00CC28AD">
      <w:pPr>
        <w:pStyle w:val="Head2"/>
        <w:rPr>
          <w:rFonts w:eastAsia="Verdana"/>
        </w:rPr>
      </w:pPr>
      <w:bookmarkStart w:id="377" w:name="_Toc214051865"/>
      <w:r w:rsidRPr="00E03710">
        <w:rPr>
          <w:rFonts w:eastAsia="Verdana"/>
        </w:rPr>
        <w:t>Benchmark Monitor against peers</w:t>
      </w:r>
      <w:bookmarkEnd w:id="377"/>
    </w:p>
    <w:p w14:paraId="1F266FFE" w14:textId="77777777" w:rsidR="00ED0F97" w:rsidRPr="00ED0F97" w:rsidRDefault="00ED0F97" w:rsidP="00ED0F97">
      <w:pPr>
        <w:rPr>
          <w:lang w:val="en-GB" w:eastAsia="en-IN"/>
        </w:rPr>
      </w:pPr>
      <w:r w:rsidRPr="00ED0F97">
        <w:rPr>
          <w:lang w:val="en-GB" w:eastAsia="en-IN"/>
        </w:rPr>
        <w:t xml:space="preserve">Benchmarking Monitor against peers in the Australian Elevating Work Platforms and Spider Lifts market requires a clear understanding of the value drivers that define leadership in this sector: engineering capability, rental-fleet acceptance, compliance reliability, service responsiveness, telematics integration, after-sales consistency, distribution reach, and technology alignment with emerging electrification and hybrid trends. Monitor, widely recognised as one of the most specialised distributors in the spider lift and compact access category, sits in a competitive field dominated by global OEM-backed distributors, rental-contracted suppliers, and multi-brand access-equipment dealers. But unlike broad-spectrum distributors whose value proposition is volume-based, Monitor has built its market position on technical depth, narrow-access expertise, and strong integration with European high-end spider lift brands. Benchmarking Monitor effectively means evaluating its strengths and vulnerabilities against companies like </w:t>
      </w:r>
      <w:r w:rsidRPr="00ED0F97">
        <w:rPr>
          <w:lang w:val="en-GB" w:eastAsia="en-IN"/>
        </w:rPr>
        <w:lastRenderedPageBreak/>
        <w:t>Ahern Australia, All Lift, Access Hire, United, Coates, and other vertically integrated rental operators who combine equipment sales with massive rental fleets.</w:t>
      </w:r>
    </w:p>
    <w:p w14:paraId="2CA98A0B" w14:textId="77777777" w:rsidR="00ED0F97" w:rsidRPr="00ED0F97" w:rsidRDefault="00ED0F97" w:rsidP="00ED0F97">
      <w:pPr>
        <w:rPr>
          <w:lang w:val="en-GB" w:eastAsia="en-IN"/>
        </w:rPr>
      </w:pPr>
      <w:r w:rsidRPr="00ED0F97">
        <w:rPr>
          <w:lang w:val="en-GB" w:eastAsia="en-IN"/>
        </w:rPr>
        <w:t>Monitor’s strongest benchmark advantage lies in its technical mastery of spider lifts—one of the most complex categories of access equipment. Spider lifts require deep knowledge of stability calculation, outrigger levelling logic, outreach safety envelopes, load-sensing technology, and narrow-access kinematics that most general distributors do not specialise in. Monitor’s technicians, sales engineers, and support teams are trained specifically in the mechanical, hydraulic, and electronic intricacies of premium European tracked lifts, giving the company a technical edge that generalist distributors cannot easily replicate. Its ability to troubleshoot complex stabilisation issues, calibrate advanced load-management systems, and support high-reach tracked platforms under AS/NZS compliance distinguishes it from competitors who primarily focus on scissors and booms.</w:t>
      </w:r>
    </w:p>
    <w:p w14:paraId="459E3F32" w14:textId="77777777" w:rsidR="00ED0F97" w:rsidRPr="00ED0F97" w:rsidRDefault="00ED0F97" w:rsidP="00ED0F97">
      <w:pPr>
        <w:rPr>
          <w:lang w:val="en-GB" w:eastAsia="en-IN"/>
        </w:rPr>
      </w:pPr>
      <w:r w:rsidRPr="00ED0F97">
        <w:rPr>
          <w:lang w:val="en-GB" w:eastAsia="en-IN"/>
        </w:rPr>
        <w:t>Against large-scale rental companies, Monitor’s strength is not fleet size but equipment sophistication. Rental giants like Coates and Kennards maintain broad fleets but their spider lift offerings are often limited in model diversity. Monitor benchmarks well in offering deeper model range, specialty units, and highly customised narrow-access solutions for arborists, councils, and facility maintenance contractors who need equipment that rental companies do not always stock. This specialization allows Monitor to maintain differentiation even in a market where fleet size typically dictates bargaining power. Monitor’s deeper relationship with niche customer segments—particularly arboriculture, stadium maintenance teams, and high-rise building managers—gives it a defensible niche that volume-driven suppliers struggle to penetrate.</w:t>
      </w:r>
    </w:p>
    <w:p w14:paraId="72B40485" w14:textId="77777777" w:rsidR="00ED0F97" w:rsidRPr="00ED0F97" w:rsidRDefault="00ED0F97" w:rsidP="00ED0F97">
      <w:pPr>
        <w:rPr>
          <w:lang w:val="en-GB" w:eastAsia="en-IN"/>
        </w:rPr>
      </w:pPr>
      <w:r w:rsidRPr="00ED0F97">
        <w:rPr>
          <w:lang w:val="en-GB" w:eastAsia="en-IN"/>
        </w:rPr>
        <w:t>Where Monitor does face benchmarking pressure is in after-sales scale. Large rental-backed distributors can deploy hundreds of technicians across the country, maintain multi-million-dollar spare-parts inventories, and operate 24/7 service networks. Monitor competes through technical precision rather than brute-force scale. The challenge lies in expanding service coverage while maintaining the high technical standards required for spider lifts. Benchmarking against Ahern or All Lift reveals that larger distributors often achieve faster geographic response times, though Monitor frequently wins on specialist repair quality rather than speed alone.</w:t>
      </w:r>
    </w:p>
    <w:p w14:paraId="48B9BC77" w14:textId="77777777" w:rsidR="00ED0F97" w:rsidRPr="00ED0F97" w:rsidRDefault="00ED0F97" w:rsidP="00ED0F97">
      <w:pPr>
        <w:rPr>
          <w:lang w:val="en-GB" w:eastAsia="en-IN"/>
        </w:rPr>
      </w:pPr>
      <w:r w:rsidRPr="00ED0F97">
        <w:rPr>
          <w:lang w:val="en-GB" w:eastAsia="en-IN"/>
        </w:rPr>
        <w:t>Another key benchmarking dimension involves compliance and documentation. Australian councils and rental fleets demand impeccable documentation: risk assessments, load-envelope technical sheets, AS/NZS alignment certificates, outrigger pad specifications, telematics logs, major inspection guidelines, and component traceability. Monitor benchmarks strongly here because premium European spider lift OEMs typically provide world-class engineering documentation. This gives Monitor an advantage over lower-cost suppliers whose paperwork is often incomplete or inconsistent. Benchmarking against top-tier OEM-backed distributors like Genie (Ahern) or Haulotte shows Monitor performs competitively in documentation reliability but must continue investing in documentation customisation and digital access systems to match the streamlined portals offered by global OEMs.</w:t>
      </w:r>
    </w:p>
    <w:p w14:paraId="381FD558" w14:textId="77777777" w:rsidR="00ED0F97" w:rsidRDefault="00ED0F97" w:rsidP="00ED0F97">
      <w:pPr>
        <w:rPr>
          <w:lang w:val="en-GB" w:eastAsia="en-IN"/>
        </w:rPr>
      </w:pPr>
      <w:r w:rsidRPr="00ED0F97">
        <w:rPr>
          <w:lang w:val="en-GB" w:eastAsia="en-IN"/>
        </w:rPr>
        <w:t>Telematics is another area where benchmarking is shifting. Global distributors increasingly provide unified telematics dashboards, API integration with rental fleet management software, and real-time diagnostics. Monitor’s spider lift brands often feature advanced telematics capabilities, but integration across Australia’s diverse rental ecosystems remains a challenge. Benchmark leaders in this dimension—typically Genie, JLG, and Haulotte—offer integrated IoT ecosystems tied to global engineering databases. Monitor benchmarks well in telematics at the machine level but must strengthen ecosystem-level integration to remain competitive as rental companies shift toward data-driven fleet optimisation.</w:t>
      </w:r>
    </w:p>
    <w:p w14:paraId="67E878AA" w14:textId="006B86D2" w:rsidR="00ED0F97" w:rsidRPr="00ED0F97" w:rsidRDefault="00ED0F97" w:rsidP="00ED0F97">
      <w:pPr>
        <w:rPr>
          <w:lang w:val="en-GB" w:eastAsia="en-IN"/>
        </w:rPr>
      </w:pPr>
      <w:r w:rsidRPr="00ED0F97">
        <w:rPr>
          <w:lang w:val="en-GB" w:eastAsia="en-IN"/>
        </w:rPr>
        <w:t>Brand recognition presents another strategic benchmark. In general access equipment—scissors and booms—Monitor does not compete with global brands; nor should it. Its brand equity is tied to specialization, deep technical skill, and spider lift expertise. In the spider lift category specifically, Monitor benchmarks extremely well. Its alignment with premium European manufacturers gives it credibility similar to how Genie or JLG dominate boom categories. To maintain this benchmark advantage, Monitor must continue curating best-in-class spider lift brands, investing in demonstration events, and strengthening case-study visibility across councils, hospitals, airports, arboriculture teams, and maintenance contractors.</w:t>
      </w:r>
    </w:p>
    <w:p w14:paraId="6ACD0CB8" w14:textId="77777777" w:rsidR="00ED0F97" w:rsidRPr="00ED0F97" w:rsidRDefault="00ED0F97" w:rsidP="00ED0F97">
      <w:pPr>
        <w:rPr>
          <w:lang w:val="en-GB" w:eastAsia="en-IN"/>
        </w:rPr>
      </w:pPr>
      <w:r w:rsidRPr="00ED0F97">
        <w:rPr>
          <w:lang w:val="en-GB" w:eastAsia="en-IN"/>
        </w:rPr>
        <w:lastRenderedPageBreak/>
        <w:t>Finally, market expansion benchmarking reveals that competitors with broader product portfolios often win large-scale contracts due to one-stop purchasing convenience. Monitor’s advantage is depth, not breadth. To remain competitive, Monitor must expand ancillary value: operator training programs, on-site commissioning, service partnerships, mobile repair vans, and predictive-maintenance support. The companies that dominate Australia’s EWP market succeed because they align service with equipment complexity. Monitor’s specialization makes it uniquely positioned to deliver premium service quality; the benchmark challenge is scaling this capability without diluting expertise.</w:t>
      </w:r>
    </w:p>
    <w:p w14:paraId="0B838C6C" w14:textId="2E955B40" w:rsidR="00ED0F97" w:rsidRPr="00ED0F97" w:rsidRDefault="00ED0F97" w:rsidP="00ED0F97">
      <w:pPr>
        <w:rPr>
          <w:lang w:val="en-GB" w:eastAsia="en-IN"/>
        </w:rPr>
      </w:pPr>
      <w:r w:rsidRPr="00ED0F97">
        <w:rPr>
          <w:lang w:val="en-GB" w:eastAsia="en-IN"/>
        </w:rPr>
        <w:t>Overall, benchmarking shows that Monitor’s position is strongest when competing on specialization, engineering alignment, spider lift expertise, and compliance depth. Its vulnerabilities lie in service-scale competition and telematics integration breadth. By doubling down on technical mastery and expanding strategic service partnerships, Monitor can maintain and strengthen its leadership in the spider lift segment even against larger, more diversified competitors.</w:t>
      </w:r>
    </w:p>
    <w:p w14:paraId="57B9753A" w14:textId="77777777" w:rsidR="00CC28AD" w:rsidRDefault="00E03710" w:rsidP="00CC28AD">
      <w:pPr>
        <w:pStyle w:val="Head2"/>
        <w:rPr>
          <w:rFonts w:eastAsia="Verdana"/>
        </w:rPr>
      </w:pPr>
      <w:bookmarkStart w:id="378" w:name="_Toc214051866"/>
      <w:r w:rsidRPr="00CC28AD">
        <w:rPr>
          <w:rFonts w:eastAsia="Verdana"/>
        </w:rPr>
        <w:t>Opportunities to leverage compact hybrid/electric lifts for urban projects</w:t>
      </w:r>
      <w:bookmarkEnd w:id="378"/>
    </w:p>
    <w:p w14:paraId="56EE942F" w14:textId="77777777" w:rsidR="007D2071" w:rsidRPr="007D2071" w:rsidRDefault="007D2071" w:rsidP="007D2071">
      <w:pPr>
        <w:rPr>
          <w:lang w:val="en-GB" w:eastAsia="en-IN"/>
        </w:rPr>
      </w:pPr>
      <w:r w:rsidRPr="007D2071">
        <w:rPr>
          <w:lang w:val="en-GB" w:eastAsia="en-IN"/>
        </w:rPr>
        <w:t>Urban Australia is undergoing the fastest structural transformation in decades, with dense precincts, high-rise clusters, public-space redevelopment, urban greening programs, smart-city infrastructure, underground car parks, transit hubs, and new ESG-driven municipal standards pushing councils and contractors toward quieter, cleaner, and more compact access equipment. This environment has created a nearly perfect alignment between market demand and the capabilities of compact hybrid and fully electric lifts. The opportunity for OEMs, distributors, and rental companies lies not merely in selling these machines but in positioning them as essential infrastructure tools for the urban operations of the future—machines that reduce compliance risk, minimise community disturbance, support sustainability goals, and solve the physical-access challenges inherent to dense city environments.</w:t>
      </w:r>
    </w:p>
    <w:p w14:paraId="257A3B63" w14:textId="2AAEEF66" w:rsidR="007D2071" w:rsidRPr="007D2071" w:rsidRDefault="007D2071" w:rsidP="007D2071">
      <w:pPr>
        <w:rPr>
          <w:lang w:val="en-GB" w:eastAsia="en-IN"/>
        </w:rPr>
      </w:pPr>
      <w:r w:rsidRPr="007D2071">
        <w:rPr>
          <w:lang w:val="en-GB" w:eastAsia="en-IN"/>
        </w:rPr>
        <w:t>Urban job sites impose constraints that traditional diesel booms and scissors increasingly struggle to meet. Space is limited, access paths are narrow, surface conditions are fragile, and noise restrictions limit early-morning or evening operations. Councils face public pressure to reduce emissions, construction noise, and operational disruption near transport hubs, hospitals, heritage precincts, and residential zones. Compact hybrid and electric lifts directly address these constraints. Their silent operation provides immediate advantages in schools, hospitals, commercial plazas, and mixed-use precincts. Their zero-emission performance in electric mode eliminates ventilation challenges in car parks, tunnels, stadium corridors, and indoor building maintenance. Their compactness allows access through alleyways, atriums, landscaped gardens, community centres, and building interiors where traditional lifts cannot enter. These advantages make compact hybrid and electric lifts not only desirable but increasingly necessary.</w:t>
      </w:r>
    </w:p>
    <w:p w14:paraId="5D45058D" w14:textId="77777777" w:rsidR="007D2071" w:rsidRPr="007D2071" w:rsidRDefault="007D2071" w:rsidP="007D2071">
      <w:pPr>
        <w:rPr>
          <w:lang w:val="en-GB" w:eastAsia="en-IN"/>
        </w:rPr>
      </w:pPr>
      <w:r w:rsidRPr="007D2071">
        <w:rPr>
          <w:lang w:val="en-GB" w:eastAsia="en-IN"/>
        </w:rPr>
        <w:t>One of the largest opportunities is in municipal maintenance, where councils manage vast fleets of equipment and require versatile machines that can operate across libraries, aquatic centres, sports facilities, public parks, footpaths, tree canopies, street lighting poles, and mid-rise façade areas. Electric spider lifts, in particular, offer unmatched utility because they can travel through gates, climb stairs, operate on grass, and reach complex angles without damaging delicate surfaces. Councils adopting hybrid or electric spider lifts gain operational flexibility and reduce environmental impact, positioning themselves favourably under ESG and sustainability mandates. OEMs and distributors who demonstrate these benefits through on-site trials can capture long-term municipal contracts that are notoriously difficult to unseat once established.</w:t>
      </w:r>
    </w:p>
    <w:p w14:paraId="6FD86D76" w14:textId="77777777" w:rsidR="007D2071" w:rsidRPr="007D2071" w:rsidRDefault="007D2071" w:rsidP="007D2071">
      <w:pPr>
        <w:rPr>
          <w:lang w:val="en-GB" w:eastAsia="en-IN"/>
        </w:rPr>
      </w:pPr>
      <w:r w:rsidRPr="007D2071">
        <w:rPr>
          <w:lang w:val="en-GB" w:eastAsia="en-IN"/>
        </w:rPr>
        <w:t>Another major opportunity lies in transport infrastructure—train stations, airports, tunnels, maintenance depots, and logistics hubs. These environments often impose strict emission and fire-safety rules, making diesel units non-compliant or heavily restricted. Compact electric booms, narrow electric scissors, and tracked hybrid spider lifts offer solutions for overhead lighting, platform edge work, maintenance of terminal façades, and access to confined mechanical rooms. Electric lifts eliminate the need for temporary ventilation setups, reduce operational downtime, and allow maintenance activities during passenger hours without noise disruption. Given that Australia continues to expand metro networks, rail upgrades, and aviation capacity, hybrid and electric lifts align perfectly with government procurement patterns centred on sustainability and operational safety.</w:t>
      </w:r>
    </w:p>
    <w:p w14:paraId="6C2BD399" w14:textId="77777777" w:rsidR="007D2071" w:rsidRPr="007D2071" w:rsidRDefault="007D2071" w:rsidP="007D2071">
      <w:pPr>
        <w:rPr>
          <w:lang w:val="en-GB" w:eastAsia="en-IN"/>
        </w:rPr>
      </w:pPr>
      <w:r w:rsidRPr="007D2071">
        <w:rPr>
          <w:lang w:val="en-GB" w:eastAsia="en-IN"/>
        </w:rPr>
        <w:lastRenderedPageBreak/>
        <w:t>Urban construction and facility management represent another significant growth channel. High-rise residential towers, commercial complexes, hotels, and mixed-use developments increasingly require equipment that can be transported via goods lifts, operate indoors during fitouts, navigate through narrow corridors, and position safely on non-industrial flooring. Compact electric scissors and micro-booms already dominate this segment, but hybrid spider lifts capable of transitioning from indoor to outdoor environments without equipment swaps provide even greater efficiency. Contractors are realising that hybrid platforms reduce logistical friction, minimize machine-change delays, and accelerate project timelines. OEMs that highlight lifecycle savings, reduced downtime, and task versatility can position hybrid lifts as productivity-critical equipment rather than niche tools.</w:t>
      </w:r>
    </w:p>
    <w:p w14:paraId="0195E035" w14:textId="77777777" w:rsidR="007D2071" w:rsidRPr="007D2071" w:rsidRDefault="007D2071" w:rsidP="007D2071">
      <w:pPr>
        <w:rPr>
          <w:lang w:val="en-GB" w:eastAsia="en-IN"/>
        </w:rPr>
      </w:pPr>
      <w:r w:rsidRPr="007D2071">
        <w:rPr>
          <w:lang w:val="en-GB" w:eastAsia="en-IN"/>
        </w:rPr>
        <w:t>A further, often overlooked opportunity is in green infrastructure and sustainability-focused urban planning. Cities are investing in street trees, vertical gardens, green roofs, community parks, shading structures, and public-art installations. These tasks require equipment that is gentle on soil, quiet during community events, and capable of operating around pedestrians without safety risks. Lightweight electric spider lifts—especially those with non-marking tracks—are uniquely suited for this environment. Councils increasingly seek equipment that integrates seamlessly into urban greening workflows, allowing arborists and maintenance teams to operate early in the morning or overnight to avoid pedestrian disruption. OEMs and distributors can capture this demand by demonstrating spider lifts in real park environments and highlighting ground-pressure advantages and zero-emission operation.</w:t>
      </w:r>
    </w:p>
    <w:p w14:paraId="0475497C" w14:textId="77777777" w:rsidR="007D2071" w:rsidRPr="007D2071" w:rsidRDefault="007D2071" w:rsidP="007D2071">
      <w:pPr>
        <w:rPr>
          <w:lang w:val="en-GB" w:eastAsia="en-IN"/>
        </w:rPr>
      </w:pPr>
      <w:r w:rsidRPr="007D2071">
        <w:rPr>
          <w:lang w:val="en-GB" w:eastAsia="en-IN"/>
        </w:rPr>
        <w:t>Hybrid and electric lifts also create opportunities within public-private partnerships (PPP) for urban renewal zones. Many PPP contracts include sustainability clauses, environmental-impact metrics, and operational-noise thresholds. Hybrid platforms allow contractors to meet these obligations without additional compliance spending. Rental companies that market equipment specifically around these contractual KPIs—reducing public disruption, lowering site emissions, supporting ESG reporting—can command premium rental rates and secure exclusive supplier status for long-term urban projects.</w:t>
      </w:r>
    </w:p>
    <w:p w14:paraId="28BED8A1" w14:textId="77777777" w:rsidR="007D2071" w:rsidRPr="007D2071" w:rsidRDefault="007D2071" w:rsidP="007D2071">
      <w:pPr>
        <w:rPr>
          <w:lang w:val="en-GB" w:eastAsia="en-IN"/>
        </w:rPr>
      </w:pPr>
      <w:r w:rsidRPr="007D2071">
        <w:rPr>
          <w:lang w:val="en-GB" w:eastAsia="en-IN"/>
        </w:rPr>
        <w:t>The rental market, already influencing 75% of Australian access-equipment deployment, is positioned to become the primary engine of hybrid and electric lift expansion. Rental fleets that aggressively modernize their stock with compact electric and hybrid units gain competitive advantage: they satisfy contractor demand for low-noise units, win council tenders, increase utilisation, and reduce maintenance costs tied to diesel engines. For distributors, the opportunity lies in aligning product availability with rental procurement cycles, providing extended warranties, telematics integration, and operator training packages that demonstrate TCO benefits over diesel units.</w:t>
      </w:r>
    </w:p>
    <w:p w14:paraId="6A8C7D47" w14:textId="77777777" w:rsidR="007D2071" w:rsidRDefault="007D2071" w:rsidP="007D2071">
      <w:pPr>
        <w:rPr>
          <w:lang w:val="en-GB" w:eastAsia="en-IN"/>
        </w:rPr>
      </w:pPr>
      <w:r w:rsidRPr="007D2071">
        <w:rPr>
          <w:lang w:val="en-GB" w:eastAsia="en-IN"/>
        </w:rPr>
        <w:t>The long-term opportunity extends to standard-setting. As more councils, architects, and urban developers embrace low-emission construction standards, hybrid and electric lifts can shift from preferred options to default specifications. OEMs and distributors who embed themselves in these early adoption cycles—providing compliance documentation, ESG data, and safety case studies—will shape the standard for years.</w:t>
      </w:r>
    </w:p>
    <w:p w14:paraId="4DE86833" w14:textId="45B5CD29" w:rsidR="007D2071" w:rsidRPr="007D2071" w:rsidRDefault="007D2071" w:rsidP="007D2071">
      <w:pPr>
        <w:rPr>
          <w:lang w:val="en-GB" w:eastAsia="en-IN"/>
        </w:rPr>
      </w:pPr>
      <w:r w:rsidRPr="007D2071">
        <w:rPr>
          <w:lang w:val="en-GB" w:eastAsia="en-IN"/>
        </w:rPr>
        <w:t>In summary, Australia’s urban transformation is creating a structural shift toward compact hybrid and electric lifts. OEMs and distributors who position these machines not as “alternatives” but as essential urban tools, supported by field demonstrations, strong compliance documentation, and rental partnerships, will dominate the next decade of growth in high-density environments.</w:t>
      </w:r>
    </w:p>
    <w:p w14:paraId="25FFE804" w14:textId="77777777" w:rsidR="00CC28AD" w:rsidRDefault="00E03710" w:rsidP="00CC28AD">
      <w:pPr>
        <w:pStyle w:val="Head2"/>
        <w:rPr>
          <w:rFonts w:eastAsia="Verdana"/>
        </w:rPr>
      </w:pPr>
      <w:bookmarkStart w:id="379" w:name="_Toc214051867"/>
      <w:r w:rsidRPr="00CC28AD">
        <w:rPr>
          <w:rFonts w:eastAsia="Verdana"/>
        </w:rPr>
        <w:t>Risk mitigation: currency hedging, supplier diversification</w:t>
      </w:r>
      <w:bookmarkEnd w:id="379"/>
    </w:p>
    <w:p w14:paraId="76A0EF01" w14:textId="77777777" w:rsidR="00F36464" w:rsidRPr="00F36464" w:rsidRDefault="00F36464" w:rsidP="00F36464">
      <w:pPr>
        <w:rPr>
          <w:lang w:val="en-GB" w:eastAsia="en-IN"/>
        </w:rPr>
      </w:pPr>
      <w:r w:rsidRPr="00F36464">
        <w:rPr>
          <w:lang w:val="en-GB" w:eastAsia="en-IN"/>
        </w:rPr>
        <w:t>Risk mitigation in the Australia Elevating Work Platforms and Spider Lifts market is not a secondary operational concern—it is a strategic requirement that defines whether OEMs, distributors, and rental companies can maintain stability and profitability in a landscape shaped by volatile exchange rates, strict compliance cycles, global supply-chain fragility, and rapid technological evolution. Because Australia depends almost entirely on imported access equipment, every business operating in this sector sits at the intersection of international currency fluctuations, freight instability, OEM supply constraints, battery-component volatility, and regional manufacturing risk. Two of the most powerful strategic levers available—currency hedging and supplier diversification—are no longer optional financial tools; they are core pillars of long-term market resilience.</w:t>
      </w:r>
    </w:p>
    <w:p w14:paraId="29C63121" w14:textId="77777777" w:rsidR="00F36464" w:rsidRPr="00F36464" w:rsidRDefault="00F36464" w:rsidP="00F36464">
      <w:pPr>
        <w:rPr>
          <w:lang w:val="en-GB" w:eastAsia="en-IN"/>
        </w:rPr>
      </w:pPr>
      <w:r w:rsidRPr="00F36464">
        <w:rPr>
          <w:lang w:val="en-GB" w:eastAsia="en-IN"/>
        </w:rPr>
        <w:t xml:space="preserve">The first major risk factor is currency volatility, particularly against the USD, EUR, and CNY. Most aerial lift OEMs transact in one of these currencies, and even slight fluctuations in the AUD can translate into major procurement cost swings. A 5–10% drop in the </w:t>
      </w:r>
      <w:r w:rsidRPr="00F36464">
        <w:rPr>
          <w:lang w:val="en-GB" w:eastAsia="en-IN"/>
        </w:rPr>
        <w:lastRenderedPageBreak/>
        <w:t>AUD can wipe out distributor margins or force sudden price hikes that damage competitive positioning and disrupt procurement cycles for rental fleets. This volatility affects the entire value chain: distributors face rising landed costs, rental companies face unpredictable capex planning, and contractors face inconsistent pricing. Because order cycles for access equipment span months—and sometimes full years—exchange-rate movements during shipment windows can lead to unexpected losses or unplanned cost recovery. Currency hedging becomes essential not merely to protect margins but to stabilise forecasting. Distributors and large rental companies increasingly use forward contracts, option hedges, and blended-currency procurement models to lock in predictable costs. The objective is not to “beat the market,” but to neutralise the financial shocks associated with global conditions such as interest-rate divergence, geopolitical instability, and commodity cycles that drive currency movement.</w:t>
      </w:r>
    </w:p>
    <w:p w14:paraId="407546DF" w14:textId="77777777" w:rsidR="00F36464" w:rsidRPr="00F36464" w:rsidRDefault="00F36464" w:rsidP="00F36464">
      <w:pPr>
        <w:rPr>
          <w:lang w:val="en-GB" w:eastAsia="en-IN"/>
        </w:rPr>
      </w:pPr>
      <w:r w:rsidRPr="00F36464">
        <w:rPr>
          <w:lang w:val="en-GB" w:eastAsia="en-IN"/>
        </w:rPr>
        <w:t>For OEMs, currency hedging must be embedded into their Australian pricing strategy. Many successful suppliers adopt a rolling hedge structure that matches procurement volumes and delivery timelines, preventing extreme price fluctuations for distributors. This predictability strengthens trust and enables multi-year supply agreements that appeal to rental companies whose procurement cycles depend on capex stability. Smaller distributors often lack the financial expertise or capital reserves to hedge independently; OEMs that offer hedged pricing or flexible currency arrangements gain strong competitive advantage. Rental companies, especially national fleets, hedge future procurement windows to align with their replacement cycles, ensuring that equipment purchased during low-AUD cycles does not distort long-term fleet economics.</w:t>
      </w:r>
    </w:p>
    <w:p w14:paraId="444641D3" w14:textId="77777777" w:rsidR="00F36464" w:rsidRPr="00F36464" w:rsidRDefault="00F36464" w:rsidP="00F36464">
      <w:pPr>
        <w:rPr>
          <w:lang w:val="en-GB" w:eastAsia="en-IN"/>
        </w:rPr>
      </w:pPr>
      <w:r w:rsidRPr="00F36464">
        <w:rPr>
          <w:lang w:val="en-GB" w:eastAsia="en-IN"/>
        </w:rPr>
        <w:t>The second major pillar of risk mitigation is supplier diversification, which has become increasingly critical after the global supply-chain disruptions triggered by the pandemic, geopolitical tensions, shipping bottlenecks, and concentrated manufacturing in specific regions. The EWP industry is highly exposed to production clusters—boom lifts and scissors from North America and Europe, spider lifts from Italy and other European hubs, and mid-range lifts from China. Overreliance on a single OEM or a single region is a structural vulnerability. If an OEM experiences component shortages, factory closures, logistics delays, or compliance documentation backlogs, distributors and rental companies face immediate operational disruption. For spider lifts, the risk is amplified because the segment is dominated by a handful of specialised European manufacturers whose production schedules are tight and whose supply chains rely on niche components such as precision stabilisation sensors and custom hydraulic valves.</w:t>
      </w:r>
    </w:p>
    <w:p w14:paraId="0B1821A4" w14:textId="77777777" w:rsidR="00F36464" w:rsidRPr="00F36464" w:rsidRDefault="00F36464" w:rsidP="00F36464">
      <w:pPr>
        <w:rPr>
          <w:lang w:val="en-GB" w:eastAsia="en-IN"/>
        </w:rPr>
      </w:pPr>
      <w:r w:rsidRPr="00F36464">
        <w:rPr>
          <w:lang w:val="en-GB" w:eastAsia="en-IN"/>
        </w:rPr>
        <w:t>To mitigate these risks, strategic suppliers diversify not by replacing OEMs but by building multi-brand portfolios that allow continuity across categories. A distributor reliant on one spider-lift brand risks losing market share if that brand experiences production bottlenecks; distributors with two complementary spider-lift brands can maintain supply continuity and customer confidence. Similarly, rental companies diversify fleet composition by integrating multiple OEMs across categories—e.g., two boom-lift suppliers, two scissor suppliers, and at least two spider-lift partners—to avoid downtime caused by single-source dependency. Supplier diversification also improves negotiation leverage, reduces service backlog risk, and allows fleets to adopt new technology more flexibly.</w:t>
      </w:r>
    </w:p>
    <w:p w14:paraId="25222262" w14:textId="77777777" w:rsidR="00F36464" w:rsidRPr="00F36464" w:rsidRDefault="00F36464" w:rsidP="00F36464">
      <w:pPr>
        <w:rPr>
          <w:lang w:val="en-GB" w:eastAsia="en-IN"/>
        </w:rPr>
      </w:pPr>
      <w:r w:rsidRPr="00F36464">
        <w:rPr>
          <w:lang w:val="en-GB" w:eastAsia="en-IN"/>
        </w:rPr>
        <w:t>Component-level diversification is equally important. Batteries, sensors, hydraulic parts, telematics modules, and software components often originate from tightly concentrated supply chains. OEMs with diversified component sourcing—and transparent supply-chain documentation—offer significantly lower operational risk to Australian buyers. Rental companies increasingly request supply-chain visibility before committing to procurement, evaluating whether OEMs are overly dependent on single-supplier nodes that could fail under global pressure. OEMs that redesign products to use commercially available sensors rather than proprietary components also reduce maintenance risk, giving themselves an edge in after-sales performance.</w:t>
      </w:r>
    </w:p>
    <w:p w14:paraId="3D95BA32" w14:textId="77777777" w:rsidR="00F36464" w:rsidRPr="00F36464" w:rsidRDefault="00F36464" w:rsidP="00F36464">
      <w:pPr>
        <w:rPr>
          <w:lang w:val="en-GB" w:eastAsia="en-IN"/>
        </w:rPr>
      </w:pPr>
      <w:r w:rsidRPr="00F36464">
        <w:rPr>
          <w:lang w:val="en-GB" w:eastAsia="en-IN"/>
        </w:rPr>
        <w:t>Supplier diversification must also extend to service capability diversification. Rental companies avoid scenarios where only one distributor can service a fleet-critical machine. They increasingly demand multi-region service coverage and cross-trained technicians capable of working across several OEM platforms. Distributors who invest in multi-OEM technician capability mitigate downtime risk and strengthen their competitive presence. For spider lifts, specialists like Monitor succeed because their deep OEM relationships are supported by broad diagnostic expertise that prevents a single point of failure.</w:t>
      </w:r>
    </w:p>
    <w:p w14:paraId="228CEC96" w14:textId="2A025862" w:rsidR="00F36464" w:rsidRPr="00F36464" w:rsidRDefault="00F36464" w:rsidP="00F36464">
      <w:pPr>
        <w:rPr>
          <w:lang w:val="en-GB" w:eastAsia="en-IN"/>
        </w:rPr>
      </w:pPr>
      <w:r w:rsidRPr="00F36464">
        <w:rPr>
          <w:lang w:val="en-GB" w:eastAsia="en-IN"/>
        </w:rPr>
        <w:t xml:space="preserve">Strategic procurement diversification extends into freight and logistics channels. Distributors who rely on a </w:t>
      </w:r>
      <w:r w:rsidRPr="00F36464">
        <w:rPr>
          <w:lang w:val="en-GB" w:eastAsia="en-IN"/>
        </w:rPr>
        <w:t>single shipping route risk severe lead-time issue</w:t>
      </w:r>
      <w:r w:rsidRPr="00F36464">
        <w:rPr>
          <w:lang w:val="en-GB" w:eastAsia="en-IN"/>
        </w:rPr>
        <w:t xml:space="preserve"> when ports experience congestion. Alternative logistics pathways, staggered ordering cycles, and pre-</w:t>
      </w:r>
      <w:r w:rsidRPr="00F36464">
        <w:rPr>
          <w:lang w:val="en-GB" w:eastAsia="en-IN"/>
        </w:rPr>
        <w:lastRenderedPageBreak/>
        <w:t>import stocking strategies—particularly for specialised spider lifts—allow distributors to maintain consistent availability despite global transport volatility.</w:t>
      </w:r>
    </w:p>
    <w:p w14:paraId="733A2AB4" w14:textId="77777777" w:rsidR="00F36464" w:rsidRPr="00F36464" w:rsidRDefault="00F36464" w:rsidP="00F36464">
      <w:pPr>
        <w:rPr>
          <w:lang w:val="en-GB" w:eastAsia="en-IN"/>
        </w:rPr>
      </w:pPr>
      <w:r w:rsidRPr="00F36464">
        <w:rPr>
          <w:lang w:val="en-GB" w:eastAsia="en-IN"/>
        </w:rPr>
        <w:t>Another aspect of risk mitigation lies in technology diversification. With rapid shifts toward electric and hybrid platforms, distributors and rental companies must avoid committing entirely to unproven battery chemistries or new control-system architectures without redundancy planning. Diversifying between fully electric, hybrid, and efficient diesel units reduces exposure to technology adoption risk, especially when electric infrastructure or battery-sourcing constraints fluctuate.</w:t>
      </w:r>
    </w:p>
    <w:p w14:paraId="57C9D457" w14:textId="27CA8247" w:rsidR="00F36464" w:rsidRPr="00F36464" w:rsidRDefault="00F36464" w:rsidP="00F36464">
      <w:pPr>
        <w:rPr>
          <w:lang w:val="en-GB" w:eastAsia="en-IN"/>
        </w:rPr>
      </w:pPr>
      <w:r w:rsidRPr="00F36464">
        <w:rPr>
          <w:lang w:val="en-GB" w:eastAsia="en-IN"/>
        </w:rPr>
        <w:t>Ultimately, currency hedging and supplier diversification are not isolated financial tactics—they are interconnected strategic frameworks that protect the stability of Australia’s access-equipment ecosystem. Companies that implement both measures proactively build resilience against global shocks, maintain pricing credibility, secure customer trust, and ensure operational continuity in one of the world’s most compliance-heavy and supply-chain-sensitive EWP markets.</w:t>
      </w:r>
    </w:p>
    <w:p w14:paraId="455C850A" w14:textId="77777777" w:rsidR="00CC28AD" w:rsidRDefault="00E03710" w:rsidP="00CC28AD">
      <w:pPr>
        <w:pStyle w:val="Head2"/>
        <w:rPr>
          <w:rFonts w:eastAsia="Verdana"/>
        </w:rPr>
      </w:pPr>
      <w:bookmarkStart w:id="380" w:name="_Toc214051868"/>
      <w:r w:rsidRPr="00CC28AD">
        <w:rPr>
          <w:rFonts w:eastAsia="Verdana"/>
        </w:rPr>
        <w:t>Market entry playbooks for NZ &amp; SE Asia</w:t>
      </w:r>
      <w:bookmarkEnd w:id="380"/>
    </w:p>
    <w:p w14:paraId="22D68E10" w14:textId="77777777" w:rsidR="00FA4C7F" w:rsidRPr="00FA4C7F" w:rsidRDefault="00FA4C7F" w:rsidP="00FA4C7F">
      <w:pPr>
        <w:rPr>
          <w:lang w:val="en-GB" w:eastAsia="en-IN"/>
        </w:rPr>
      </w:pPr>
      <w:r w:rsidRPr="00FA4C7F">
        <w:rPr>
          <w:lang w:val="en-GB" w:eastAsia="en-IN"/>
        </w:rPr>
        <w:t>Effective market entry into New Zealand and Southeast Asia requires a structured playbook grounded in regulatory alignment, distributor selection, product localisation, pricing strategy, and service infrastructure. These regions sit at different developmental stages, demand profiles, and safety cultures, making a one-size-fits-all approach ineffective. The most successful companies entering these markets—particularly those coming from Australia—recognise that each country possesses its own competitive dynamics, procurement behaviour, and operational constraints. The playbook must address how to position products, how to evaluate partners, how to navigate regulatory and cultural differences, and how to tailor equipment portfolios to match local usage patterns. For both New Zealand and Southeast Asia, the objective is the same: enter with precision, support aggressively, and scale sustainably.</w:t>
      </w:r>
    </w:p>
    <w:p w14:paraId="63139ED8" w14:textId="77777777" w:rsidR="00FA4C7F" w:rsidRPr="00FA4C7F" w:rsidRDefault="00FA4C7F" w:rsidP="00FA4C7F">
      <w:pPr>
        <w:rPr>
          <w:lang w:val="en-GB" w:eastAsia="en-IN"/>
        </w:rPr>
      </w:pPr>
      <w:r w:rsidRPr="00FA4C7F">
        <w:rPr>
          <w:lang w:val="en-GB" w:eastAsia="en-IN"/>
        </w:rPr>
        <w:t>New Zealand is the most straightforward extension of the Australian market, largely due to similarities in safety culture, equipment expectations, and rental penetration. A market-entry playbook for New Zealand begins with compliance transferability—leveraging AS/NZS-ready equipment that already meets the country’s requirements. Because New Zealand operators trust equipment with solid WHS lineage, OEMs entering from Australia carry immediate credibility if they arrive with fully compliant spider lifts, hybrid booms, or electric scissors that already perform reliably under Australian conditions. The next step is building relationships with local rental companies, which are smaller than Australian fleets but similarly influential. New Zealand’s rental market values reliability over scale, meaning brands with proven durability, clean documentation, and strong technical support gain quick acceptance. OEMs must invest in a small but highly capable local service presence—usually a hybrid model combining a local technician team with remote engineering support from Australia. The playbook also requires targeted engagement with councils and utilities, which are significant equipment buyers due to their focus on maintenance-heavy tasks. New Zealand councils increasingly prefer electric and hybrid EWPs for sustainability reasons, making it a ripe environment for compact electric booms and spider lifts. Pricing strategy should focus on lifecycle value rather than upfront cost, as New Zealand operators often run equipment for long periods and place high value on low-maintenance platforms.</w:t>
      </w:r>
    </w:p>
    <w:p w14:paraId="59B2050F" w14:textId="77777777" w:rsidR="00FA4C7F" w:rsidRPr="00FA4C7F" w:rsidRDefault="00FA4C7F" w:rsidP="00FA4C7F">
      <w:pPr>
        <w:rPr>
          <w:lang w:val="en-GB" w:eastAsia="en-IN"/>
        </w:rPr>
      </w:pPr>
      <w:r w:rsidRPr="00FA4C7F">
        <w:rPr>
          <w:lang w:val="en-GB" w:eastAsia="en-IN"/>
        </w:rPr>
        <w:t>Southeast Asia demands a more adaptive, segmented market-entry playbook. This region cannot be treated as a single market. Instead, it requires a tiered approach that begins with Singapore, the most advanced EWP market in the region. Singapore’s procurement behaviour resembles that of Australia: safety-driven, documentation-heavy, and sensitive to uptime. Entry into Singapore requires partnering with a technically strong distributor familiar with aviation, industrial, and high-rise sectors. Equipment offerings should prioritise compact electrics, hybrid booms, and high-end spider lifts suited for dense urban infrastructure. Singaporean buyers value premium brands and will not compromise on reliability. The playbook must also include investment in training programs and technical workshops, as Singapore places emphasis on operator competency and equipment certification. OEMs entering Singapore should treat it as the regional flagship market from which presence can expand into Malaysia, Thailand, and beyond.</w:t>
      </w:r>
    </w:p>
    <w:p w14:paraId="4436B0BF" w14:textId="77777777" w:rsidR="00FA4C7F" w:rsidRPr="00FA4C7F" w:rsidRDefault="00FA4C7F" w:rsidP="00FA4C7F">
      <w:pPr>
        <w:rPr>
          <w:lang w:val="en-GB" w:eastAsia="en-IN"/>
        </w:rPr>
      </w:pPr>
      <w:r w:rsidRPr="00FA4C7F">
        <w:rPr>
          <w:lang w:val="en-GB" w:eastAsia="en-IN"/>
        </w:rPr>
        <w:lastRenderedPageBreak/>
        <w:t>Malaysia and Thailand constitute the next layer—markets with growing industrial bases and maturing rental sectors. Entry here hinges on a portfolio that balances premium and cost-effective models. OEMs should deploy a dual-tier product strategy: high-end equipment for multinationals and industrial zones, and durable, simplified models for local construction contractors. Distributor selection is critical. The playbook requires identifying partners who not only sell equipment but also maintain service fleets, hold spare parts, and provide operator training. These markets are extremely sensitive to after-sales turnaround times due to high equipment utilisation. OEMs must also account for environmental challenges—humidity, heat, and rough surfaces—by adapting equipment specifications accordingly. Telehandlers, rough-terrain scissors, and hybrid booms often perform well in industrial and infrastructure projects, while compact electrics gain traction in malls, airports, and urban maintenance environments.</w:t>
      </w:r>
    </w:p>
    <w:p w14:paraId="5EC355D6" w14:textId="77777777" w:rsidR="00FA4C7F" w:rsidRPr="00FA4C7F" w:rsidRDefault="00FA4C7F" w:rsidP="00FA4C7F">
      <w:pPr>
        <w:rPr>
          <w:lang w:val="en-GB" w:eastAsia="en-IN"/>
        </w:rPr>
      </w:pPr>
      <w:r w:rsidRPr="00FA4C7F">
        <w:rPr>
          <w:lang w:val="en-GB" w:eastAsia="en-IN"/>
        </w:rPr>
        <w:t>The third cluster—Indonesia, Vietnam, and the Philippines—presents high-growth opportunities but demands a long-term approach. Rental penetration is low, but demand is accelerating due to urbanisation, logistics expansion, and large infrastructure projects. Market entry begins with identifying financially stable distributors with multi-location presence and strong regional influence. Equipment portfolios must prioritise robustness and simplicity; high-technology units may not succeed unless matched with comprehensive training and service readiness. The playbook emphasises building market awareness through demonstrations at ports, industrial estates, and public-sector projects, where buyers often make decisions based on real-world trials rather than technical specifications alone. Pricing flexibility is essential, as many customers in these markets have limited capital expenditure capacity. OEMs should consider rental-support programs, lease-to-own plans, and government-project partnership models that reduce financial barriers.</w:t>
      </w:r>
    </w:p>
    <w:p w14:paraId="31777F19" w14:textId="77777777" w:rsidR="00FA4C7F" w:rsidRPr="00FA4C7F" w:rsidRDefault="00FA4C7F" w:rsidP="00FA4C7F">
      <w:pPr>
        <w:rPr>
          <w:lang w:val="en-GB" w:eastAsia="en-IN"/>
        </w:rPr>
      </w:pPr>
      <w:r w:rsidRPr="00FA4C7F">
        <w:rPr>
          <w:lang w:val="en-GB" w:eastAsia="en-IN"/>
        </w:rPr>
        <w:t>A crucial pillar across all Southeast Asian markets is service infrastructure development. Entry strategies fail when equipment is sold without adequate after-sales support. OEMs must commit to technician training, spare-parts stocking, and quick-response service networks. In markets where labour availability is strong but technical training is inconsistent, OEMs should supply diagnostic tools, step-by-step troubleshooting manuals, and remote-support platforms. Service reliability becomes the deciding factor in repeat purchases and long-term dominance.</w:t>
      </w:r>
    </w:p>
    <w:p w14:paraId="3415C42C" w14:textId="77777777" w:rsidR="00FA4C7F" w:rsidRPr="00FA4C7F" w:rsidRDefault="00FA4C7F" w:rsidP="00FA4C7F">
      <w:pPr>
        <w:rPr>
          <w:lang w:val="en-GB" w:eastAsia="en-IN"/>
        </w:rPr>
      </w:pPr>
      <w:r w:rsidRPr="00FA4C7F">
        <w:rPr>
          <w:lang w:val="en-GB" w:eastAsia="en-IN"/>
        </w:rPr>
        <w:t>Marketing strategy must be equally localised. Australian-style technical reports do not influence buying decisions in Indonesia or the Philippines; instead, live demonstrations, case studies from similar environments, and hands-on trials drive adoption. In Singapore and Malaysia, structured tenders and documentation-heavy procurement favour brands with clear compliance and ESG credentials. In New Zealand, trust is built through relationships and consistent performance rather than aggressive marketing.</w:t>
      </w:r>
    </w:p>
    <w:p w14:paraId="0318CC01" w14:textId="77777777" w:rsidR="00FA4C7F" w:rsidRPr="00FA4C7F" w:rsidRDefault="00FA4C7F" w:rsidP="00FA4C7F">
      <w:pPr>
        <w:rPr>
          <w:lang w:val="en-GB" w:eastAsia="en-IN"/>
        </w:rPr>
      </w:pPr>
      <w:r w:rsidRPr="00FA4C7F">
        <w:rPr>
          <w:lang w:val="en-GB" w:eastAsia="en-IN"/>
        </w:rPr>
        <w:t>Finally, the playbook must address regional cultural dynamics. Southeast Asia values relationship-based business development, meaning OEMs must commit to long-term engagement rather than transactional sales. Building credibility requires repeated site visits, joint customer meetings with distributors, and patient, sustained market presence. In New Zealand, honesty, reliability, and documentation accuracy matter more than flashy presentations.</w:t>
      </w:r>
    </w:p>
    <w:p w14:paraId="020E71C0" w14:textId="4AA5EDCF" w:rsidR="00FA4C7F" w:rsidRPr="00FA4C7F" w:rsidRDefault="00FA4C7F" w:rsidP="00FA4C7F">
      <w:pPr>
        <w:rPr>
          <w:lang w:val="en-GB" w:eastAsia="en-IN"/>
        </w:rPr>
      </w:pPr>
      <w:r w:rsidRPr="00FA4C7F">
        <w:rPr>
          <w:lang w:val="en-GB" w:eastAsia="en-IN"/>
        </w:rPr>
        <w:t>In summary, successful market entry into New Zealand and Southeast Asia requires a segmented, adaptive playbook anchored in compliance credibility, distributor capability, service readiness, cultural alignment, and precise product positioning. Companies that treat these markets as extensions of Australia fail; those that tailor their strategy to local realities succeed.</w:t>
      </w:r>
    </w:p>
    <w:p w14:paraId="7CA77381" w14:textId="77777777" w:rsidR="00CC28AD" w:rsidRDefault="00E03710" w:rsidP="00CC28AD">
      <w:pPr>
        <w:pStyle w:val="Head2"/>
        <w:rPr>
          <w:rFonts w:eastAsia="Verdana"/>
        </w:rPr>
      </w:pPr>
      <w:bookmarkStart w:id="381" w:name="_Toc214051869"/>
      <w:r w:rsidRPr="00CC28AD">
        <w:rPr>
          <w:rFonts w:eastAsia="Verdana"/>
        </w:rPr>
        <w:t>Strategic moves to strengthen rental partnerships</w:t>
      </w:r>
      <w:bookmarkEnd w:id="381"/>
    </w:p>
    <w:p w14:paraId="3A30EC17" w14:textId="77777777" w:rsidR="004772F1" w:rsidRDefault="004772F1" w:rsidP="004772F1">
      <w:pPr>
        <w:rPr>
          <w:lang w:val="en-GB" w:eastAsia="en-IN"/>
        </w:rPr>
      </w:pPr>
      <w:r w:rsidRPr="004772F1">
        <w:rPr>
          <w:lang w:val="en-GB" w:eastAsia="en-IN"/>
        </w:rPr>
        <w:t>Strengthening rental partnerships is one of the most decisive strategic moves any OEM or distributor can make in the Australian access-equipment ecosystem, because rental companies are the dominant buyers, the primary technology gatekeepers, and the ultimate influencers of market adoption. More than 70% of all Elevating Work Platforms and Spider Lifts deployed in Australia flow through rental fleets, and their procurement decisions shape what becomes industry standard and what fades away as niche or unsupported machinery. To win in this market, OEMs must stop treating rental companies as mere customers and start treating them as long-term strategic allies who help determine fleet planning, technology evolution, after-sales expectations, and lifecycle economics. Strengthening these relationships requires a structured approach built on technical reliability, lifecycle support, commercial transparency, and collaborative innovation.</w:t>
      </w:r>
    </w:p>
    <w:p w14:paraId="7E590F22" w14:textId="3CF911E9" w:rsidR="004772F1" w:rsidRPr="004772F1" w:rsidRDefault="004772F1" w:rsidP="004772F1">
      <w:pPr>
        <w:rPr>
          <w:lang w:val="en-GB" w:eastAsia="en-IN"/>
        </w:rPr>
      </w:pPr>
      <w:r w:rsidRPr="004772F1">
        <w:rPr>
          <w:lang w:val="en-GB" w:eastAsia="en-IN"/>
        </w:rPr>
        <w:lastRenderedPageBreak/>
        <w:t>The first and most important strategic move is engineering alignment with fleet requirements. Rental companies evaluate equipment not just by spec sheets but by lifecycle uptime, durability under heavy-duty daily cycles, and WHS performance in varied jobsite conditions. OEMs who design or localise equipment specifically for the Australian rental environment immediately gain credibility. This means reinforcing structural components to survive harsh outdoor worksites, ensuring easy service access to reduce downtime, integrating telematics systems compatible with rental fleet software, and designing control interfaces that reduce operator error. When OEMs proactively modify models in consultation with rental technicians, they demonstrate a commitment to rental-driven engineering, not generic global template designs.</w:t>
      </w:r>
    </w:p>
    <w:p w14:paraId="436D2D8B" w14:textId="77777777" w:rsidR="004772F1" w:rsidRPr="004772F1" w:rsidRDefault="004772F1" w:rsidP="004772F1">
      <w:pPr>
        <w:rPr>
          <w:lang w:val="en-GB" w:eastAsia="en-IN"/>
        </w:rPr>
      </w:pPr>
      <w:r w:rsidRPr="004772F1">
        <w:rPr>
          <w:lang w:val="en-GB" w:eastAsia="en-IN"/>
        </w:rPr>
        <w:t>Another key strategic move is after-sales discipline and parts readiness. Rental fleets operate on tight utilisation targets; a machine down for even a few hours can cascade into revenue loss, project delays, and contractor dissatisfaction. OEMs must maintain high-volume spare-part inventory in-country, backed by a robust logistics chain that ensures rapid delivery to remote regions. Distributors must deploy mobile service vans, cross-trained technicians, and regionally distributed parts centres. Strong rental partnerships emerge when rental companies trust that OEMs will support equipment with minimal downtime—and trust is built not with promises but with consistent performance during peak operational seasons when service demand spikes. OEMs that falter even briefly lose rental fleet confidence, which can take years to rebuild.</w:t>
      </w:r>
    </w:p>
    <w:p w14:paraId="12E1EE03" w14:textId="77777777" w:rsidR="004772F1" w:rsidRPr="004772F1" w:rsidRDefault="004772F1" w:rsidP="004772F1">
      <w:pPr>
        <w:rPr>
          <w:lang w:val="en-GB" w:eastAsia="en-IN"/>
        </w:rPr>
      </w:pPr>
      <w:r w:rsidRPr="004772F1">
        <w:rPr>
          <w:lang w:val="en-GB" w:eastAsia="en-IN"/>
        </w:rPr>
        <w:t>The third strategic move is transparent TCO communication. Rental companies think in lifecycle economics, not initial purchase price. OEMs who present clear data on battery life cycles, engine hours, maintenance schedules, predictable part replacement intervals, expected downtime windows, and realistic resale values resonate far more strongly than those who market theoretical performance. Rental partners expect realistic cost modelling, not optimistic sales promises. Offering rental-specific TCO tools—digital calculators, telematics-backed utilisation forecasts, and predictive maintenance dashboards—helps position OEMs as partners invested in fleet profitability.</w:t>
      </w:r>
    </w:p>
    <w:p w14:paraId="18A96A2E" w14:textId="77777777" w:rsidR="004772F1" w:rsidRPr="004772F1" w:rsidRDefault="004772F1" w:rsidP="004772F1">
      <w:pPr>
        <w:rPr>
          <w:lang w:val="en-GB" w:eastAsia="en-IN"/>
        </w:rPr>
      </w:pPr>
      <w:r w:rsidRPr="004772F1">
        <w:rPr>
          <w:lang w:val="en-GB" w:eastAsia="en-IN"/>
        </w:rPr>
        <w:t>A crucial but often underutilised strategic move is co-development of fleet modernisation strategies, particularly around electrification and hybridisation. Rental companies know they must future-proof their fleets but often require guidance on when and how to introduce new technologies. OEMs that provide structured electrification roadmaps—including charging infrastructure advice, lithium battery education, hybrid fleet integration planning, and compliance updates—become trusted advisors rather than transactional suppliers. For spider lifts, OEMs who guide rental companies on narrow-access demand trends, municipal preferences, and hybrid-application suitability unlock far deeper partnerships.</w:t>
      </w:r>
    </w:p>
    <w:p w14:paraId="63B47652" w14:textId="77777777" w:rsidR="004772F1" w:rsidRPr="004772F1" w:rsidRDefault="004772F1" w:rsidP="004772F1">
      <w:pPr>
        <w:rPr>
          <w:lang w:val="en-GB" w:eastAsia="en-IN"/>
        </w:rPr>
      </w:pPr>
      <w:r w:rsidRPr="004772F1">
        <w:rPr>
          <w:lang w:val="en-GB" w:eastAsia="en-IN"/>
        </w:rPr>
        <w:t>Another high-impact move is service-integration training, where OEMs train rental technicians directly on diagnostics, troubleshooting, safety calibration, telematics interpretation, and 10-year major inspection preparation. Rental companies prefer brands whose machines technicians can maintain quickly and safely. OEMs that invest in onsite training workshops, digital learning portals, and technician-certification programs create a level of operational confidence that becomes a structural differentiation. In many cases, rental companies prioritise equipment they can maintain efficiently over equipment with marginally superior specs.</w:t>
      </w:r>
    </w:p>
    <w:p w14:paraId="3DAE9EFF" w14:textId="3CB47D20" w:rsidR="004772F1" w:rsidRPr="004772F1" w:rsidRDefault="004772F1" w:rsidP="004772F1">
      <w:pPr>
        <w:rPr>
          <w:lang w:val="en-GB" w:eastAsia="en-IN"/>
        </w:rPr>
      </w:pPr>
      <w:r w:rsidRPr="004772F1">
        <w:rPr>
          <w:lang w:val="en-GB" w:eastAsia="en-IN"/>
        </w:rPr>
        <w:t>The next strategic move is co-marketing and co-demonstration, especially for new technology introductions such as hybrid booms, electric scissor lifts, or advanced spider lift models. Rental companies are more likely to onboard new products when OEMs commit to shared demonstration campaigns, joint customer events, case study development, and promotional initiatives targeting councils, commercial contractors, and facility managers. These collaborative marketing efforts reduce demand uncertainty for rental fleets and accelerate adoption. When OEMs absorb part of the demonstration cost—transportation, operator support, documentation preparation—they send a strong signal of long-term alignment.</w:t>
      </w:r>
    </w:p>
    <w:p w14:paraId="49453517" w14:textId="77777777" w:rsidR="004772F1" w:rsidRPr="004772F1" w:rsidRDefault="004772F1" w:rsidP="004772F1">
      <w:pPr>
        <w:rPr>
          <w:lang w:val="en-GB" w:eastAsia="en-IN"/>
        </w:rPr>
      </w:pPr>
      <w:r w:rsidRPr="004772F1">
        <w:rPr>
          <w:lang w:val="en-GB" w:eastAsia="en-IN"/>
        </w:rPr>
        <w:t>Commercial flexibility represents another strategic opportunity. Rental companies often operate under fluctuating utilisation cycles, meaning large-volume purchases require financial structures that align with cash-flow windows. OEMs that offer staggered procurement, seasonal payment schedules, blended financing models, or trade-in programs gain competitive preference. Strategic rental partnerships are built when OEMs demonstrate commercial empathy—understanding fleet-capital dynamics, depreciation schedules, and utilisation constraints. Discounts matter, but predictable financial planning matters more.</w:t>
      </w:r>
    </w:p>
    <w:p w14:paraId="06AB3E3C" w14:textId="77777777" w:rsidR="004772F1" w:rsidRPr="004772F1" w:rsidRDefault="004772F1" w:rsidP="004772F1">
      <w:pPr>
        <w:rPr>
          <w:lang w:val="en-GB" w:eastAsia="en-IN"/>
        </w:rPr>
      </w:pPr>
      <w:r w:rsidRPr="004772F1">
        <w:rPr>
          <w:lang w:val="en-GB" w:eastAsia="en-IN"/>
        </w:rPr>
        <w:lastRenderedPageBreak/>
        <w:t>An increasingly important strategic move involves data integration and telematics cooperation. Rental fleets rely on telematics to track utilisation, diagnose faults, manage maintenance schedules, and ensure WHS compliance. OEMs that offer open API integration, telematics dashboards compatible with fleet systems, remote diagnostics support, and predictive maintenance algorithms strengthen their position as technologically aligned partners. As rental companies move toward data-driven fleet optimisation, OEMs who restrict telematics integration or use proprietary closed systems risk being sidelined.</w:t>
      </w:r>
    </w:p>
    <w:p w14:paraId="1680BE35" w14:textId="77777777" w:rsidR="004772F1" w:rsidRPr="004772F1" w:rsidRDefault="004772F1" w:rsidP="004772F1">
      <w:pPr>
        <w:rPr>
          <w:lang w:val="en-GB" w:eastAsia="en-IN"/>
        </w:rPr>
      </w:pPr>
      <w:r w:rsidRPr="004772F1">
        <w:rPr>
          <w:lang w:val="en-GB" w:eastAsia="en-IN"/>
        </w:rPr>
        <w:t>Finally, the deepest strategic move an OEM can make is to demonstrate long-term commitment through local investment—establishing service hubs, maintaining training centres, embedding technical staff within rental depots, and building multi-decade partnerships rather than opportunistic sales windows. Australia rewards longevity. Rental companies favour suppliers who demonstrate stability, engineering transparency, and durable support ecosystems. OEMs who take a transactional approach inevitably fade as soon as service issues appear.</w:t>
      </w:r>
    </w:p>
    <w:p w14:paraId="4B99BA6E" w14:textId="7BF6D29E" w:rsidR="004772F1" w:rsidRPr="004772F1" w:rsidRDefault="004772F1" w:rsidP="004772F1">
      <w:pPr>
        <w:rPr>
          <w:lang w:val="en-GB" w:eastAsia="en-IN"/>
        </w:rPr>
      </w:pPr>
      <w:r w:rsidRPr="004772F1">
        <w:rPr>
          <w:lang w:val="en-GB" w:eastAsia="en-IN"/>
        </w:rPr>
        <w:t>Strengthening rental partnerships is ultimately a strategic discipline built on reliability, transparency, and shared operational priorities. OEMs who invest in rental-aligned engineering, lifecycle support, and collaborative activation build resilient, long-term market positions that no competitor—no matter the pricing—can displace.</w:t>
      </w:r>
    </w:p>
    <w:p w14:paraId="052BCD99" w14:textId="07525585" w:rsidR="00E03710" w:rsidRPr="00CC28AD" w:rsidRDefault="00E03710" w:rsidP="00CC28AD">
      <w:pPr>
        <w:pStyle w:val="Head2"/>
        <w:rPr>
          <w:rFonts w:eastAsia="Verdana"/>
        </w:rPr>
      </w:pPr>
      <w:bookmarkStart w:id="382" w:name="_Toc214051870"/>
      <w:r w:rsidRPr="00CC28AD">
        <w:rPr>
          <w:rFonts w:eastAsia="Verdana"/>
        </w:rPr>
        <w:t>Insights unavailable via generic syndicated research</w:t>
      </w:r>
      <w:bookmarkEnd w:id="382"/>
    </w:p>
    <w:p w14:paraId="0A8021EB" w14:textId="77777777" w:rsidR="00D91F8D" w:rsidRDefault="00D91F8D" w:rsidP="00D91F8D">
      <w:pPr>
        <w:rPr>
          <w:lang w:eastAsia="en-IN"/>
        </w:rPr>
      </w:pPr>
      <w:r>
        <w:rPr>
          <w:lang w:eastAsia="en-IN"/>
        </w:rPr>
        <w:t>One of the most underappreciated competitive advantages in the Australia Elevating Work Platforms and Spider Lifts market lies in insights that generic syndicated research can never capture. Reports produced by global data firms may offer macro-level trends, top-line forecasts, and broad commentary on electrification or rental growth, but they completely miss the operational nuances, behavioural triggers, and on-ground dynamics that actually guide purchasing decisions in this industry. The Australian market is shaped less by high-level theory and far more by lived realities: rental utilisation cycles, weather-driven maintenance patterns, WHS audit culture, regional council expectations, telematics-driven fleet optimisation, technician capability gaps, service bottlenecks, and the unwritten norms of how OEMs and distributors win trust. These insights are not documented in syndicated publications because they require field presence, direct conversations with rental decision-makers, technical workshops with spider lift operators, and immersion in the day-to-day pressures that shape Australian fleet behaviour.</w:t>
      </w:r>
    </w:p>
    <w:p w14:paraId="0E622058" w14:textId="77777777" w:rsidR="00D91F8D" w:rsidRDefault="00D91F8D" w:rsidP="00D91F8D">
      <w:pPr>
        <w:rPr>
          <w:lang w:eastAsia="en-IN"/>
        </w:rPr>
      </w:pPr>
      <w:r>
        <w:rPr>
          <w:lang w:eastAsia="en-IN"/>
        </w:rPr>
        <w:t>One critical insight that generic research never captures is the true influence hierarchy inside rental companies. Global reports may list rental as a “major buyer segment,” but they fail to explain how procurement actually happens: decisions are not made by sales teams or mid-level managers but by internal engineering departments, national fleet optimisation teams, senior asset planners, and WHS compliance officers who evaluate equipment through multifactor risk lenses. Their decisions are heavily influenced by technician feedback, historical uptime logs, failure modes encountered during peak periods, and long-term serviceability rather than brochure specifications. These internal dynamics fundamentally determine which OEMs earn fleet placement, yet no syndicated research can observe these hidden decision-making layers.</w:t>
      </w:r>
    </w:p>
    <w:p w14:paraId="6804FC88" w14:textId="77777777" w:rsidR="00D91F8D" w:rsidRDefault="00D91F8D" w:rsidP="00D91F8D">
      <w:pPr>
        <w:rPr>
          <w:lang w:eastAsia="en-IN"/>
        </w:rPr>
      </w:pPr>
      <w:r>
        <w:rPr>
          <w:lang w:eastAsia="en-IN"/>
        </w:rPr>
        <w:t>Another overlooked insight involves the real reasons certain brands succeed while others fail, despite appearing competitive on paper. Global reports might claim that electrification or hybridisation is “driving demand,” but they never explain the deeper behavioural logic: Australian rental fleets adopt electric and hybrid platforms not because of environmental messaging but because these machines reduce downtime, lower WHS exposure, pass noise restrictions, eliminate ventilation costs, and improve utilisation consistency across job types. OEMs that position electrification only as an ESG story consistently fail here. Success comes from demonstrating how electric and hybrid units solve operational bottlenecks—not from repeating global sustainability narratives.</w:t>
      </w:r>
    </w:p>
    <w:p w14:paraId="46E59F43" w14:textId="77777777" w:rsidR="00D91F8D" w:rsidRDefault="00D91F8D" w:rsidP="00D91F8D">
      <w:pPr>
        <w:rPr>
          <w:lang w:eastAsia="en-IN"/>
        </w:rPr>
      </w:pPr>
      <w:r>
        <w:rPr>
          <w:lang w:eastAsia="en-IN"/>
        </w:rPr>
        <w:t xml:space="preserve">Generic research also misses the granularity of Australian compliance culture, which shapes both purchasing cycles and technology adoption timelines. AS/NZS requirements, WHS enforcement intensity, documentation integrity, and major inspection obligations create a completely different risk environment compared to Europe or North America. Rental companies in Australia scrutinise documentation with an intensity unmatched globally; they reject machines over poorly formatted labels, missing structural test certificates, unclear wiring diagrams, or unstable remote diagnostics. A global report that merely summarises “regulatory </w:t>
      </w:r>
      <w:r>
        <w:rPr>
          <w:lang w:eastAsia="en-IN"/>
        </w:rPr>
        <w:lastRenderedPageBreak/>
        <w:t>constraints” misses the reality that documentation quality often determines market entry. This compliance-driven culture is a decisive factor that generic research never accounts for because it requires field familiarity and long-term industry exposure.</w:t>
      </w:r>
    </w:p>
    <w:p w14:paraId="2737806C" w14:textId="77777777" w:rsidR="00D91F8D" w:rsidRDefault="00D91F8D" w:rsidP="00D91F8D">
      <w:pPr>
        <w:rPr>
          <w:lang w:eastAsia="en-IN"/>
        </w:rPr>
      </w:pPr>
      <w:r>
        <w:rPr>
          <w:lang w:eastAsia="en-IN"/>
        </w:rPr>
        <w:t>Another non-syndicated insight concerns the nuanced demand segmentation for spider lifts, which global studies consistently fail to differentiate. Spider lifts are not simply “compact lifts” or “tracked lifts.” In Australia, demand is highly specific: arborists require precise outreach and lightweight ground pressure; councils need stable electric units for public parks; stadiums demand hybrid models with strict noise thresholds; facility managers need narrow-width machines capable of passing through standard doorways; maintenance contractors require machines with low-floor load impact. These micro-demands shape inventory decisions at the distributor level and directly influence which OEMs rise or fall. Global reports that treat spider lifts as a minor subsegment completely misrepresent their strategic relevance in Australia.</w:t>
      </w:r>
    </w:p>
    <w:p w14:paraId="06B23ED7" w14:textId="77777777" w:rsidR="00D91F8D" w:rsidRDefault="00D91F8D" w:rsidP="00D91F8D">
      <w:pPr>
        <w:rPr>
          <w:lang w:eastAsia="en-IN"/>
        </w:rPr>
      </w:pPr>
      <w:r>
        <w:rPr>
          <w:lang w:eastAsia="en-IN"/>
        </w:rPr>
        <w:t>Generic research also fails to capture technician capability and service bottleneck realities, which significantly impact brand perception. Australia faces a chronic shortage of skilled access-equipment technicians. OEMs whose machines require overly complex servicing or proprietary diagnostic tools encounter resistance because fleets avoid models that strain technician capacity. Brands succeed when they understand the technician limitations on the ground, simplify serviceability, provide intuitive diagnostics, and offer training programs that genuinely elevate technician skill—not when they merely advertise “advanced features.” Syndicated reports that focus on product innovation miss this entirely: in Australia, a technically superior product fails if it burdens service teams.</w:t>
      </w:r>
    </w:p>
    <w:p w14:paraId="3F20C90C" w14:textId="77777777" w:rsidR="00D91F8D" w:rsidRDefault="00D91F8D" w:rsidP="00D91F8D">
      <w:pPr>
        <w:rPr>
          <w:lang w:eastAsia="en-IN"/>
        </w:rPr>
      </w:pPr>
      <w:r>
        <w:rPr>
          <w:lang w:eastAsia="en-IN"/>
        </w:rPr>
        <w:t>Another insight unavailable through generic research is the internal economics of rental utilisation patterns. Many global reports declare rental growth as a single trend, but they do not analyse utilisation volatility across seasons, construction cycles, or geographic regions. In Australia, utilisation is uneven—urban fleets run at very high uptime, while remote-region fleets fluctuate sharply due to project-based work. Hybrid and electric adoption accelerates faster in metropolitan regions not because they are “eco-friendly markets” but because utilisation consistency supports higher-capital equipment. Regional fleets still prefer diesel due to uncertain charging infrastructure. These practical utilisation realities shape OEM sales success far more than global electrification statistics suggest.</w:t>
      </w:r>
    </w:p>
    <w:p w14:paraId="5519F8A2" w14:textId="77777777" w:rsidR="00D91F8D" w:rsidRDefault="00D91F8D" w:rsidP="00D91F8D">
      <w:pPr>
        <w:rPr>
          <w:lang w:eastAsia="en-IN"/>
        </w:rPr>
      </w:pPr>
      <w:r>
        <w:rPr>
          <w:lang w:eastAsia="en-IN"/>
        </w:rPr>
        <w:t>Generic reports also ignore dealer–OEM trust cycles, which determine whether a brand can survive adverse periods. Distributors choose OEMs not just for product quality but for how they behave when parts shortages occur, when warranty claims escalate, or when a machine model underperforms in the field. OEMs who hide behind headquarters or delay decisions lose the Australian market rapidly. Only those that offer transparent communication, engineering accountability, and rapid corrective action maintain long-term distributor loyalty. These interpersonal and organisational behaviours are invisible in syndicated publications but shape market dominance.</w:t>
      </w:r>
    </w:p>
    <w:p w14:paraId="1B947F54" w14:textId="77777777" w:rsidR="00D91F8D" w:rsidRDefault="00D91F8D" w:rsidP="00D91F8D">
      <w:pPr>
        <w:rPr>
          <w:lang w:eastAsia="en-IN"/>
        </w:rPr>
      </w:pPr>
      <w:r>
        <w:rPr>
          <w:lang w:eastAsia="en-IN"/>
        </w:rPr>
        <w:t>Finally, syndicated research almost never captures the emotional and cultural dynamics that define Australian business relationships: straight communication, field-level evidence, no-nonsense accountability, and demonstration-based trust. Brands that succeed understand that Australians buy performance, not promises. Field demonstrations, technician respect, service transparency, and reliable uptime matter more than global branding or theoretical innovation.</w:t>
      </w:r>
    </w:p>
    <w:p w14:paraId="033FDE58" w14:textId="46CF58F5" w:rsidR="00E03710" w:rsidRPr="00E03710" w:rsidRDefault="00D91F8D" w:rsidP="00D91F8D">
      <w:pPr>
        <w:rPr>
          <w:lang w:eastAsia="en-IN"/>
        </w:rPr>
      </w:pPr>
      <w:r>
        <w:rPr>
          <w:lang w:eastAsia="en-IN"/>
        </w:rPr>
        <w:t>In essence, the insights that truly influence the Australian EWP and spider lift market—fleet psychology, technician capability, compliance nuance, operational pain points, documentation culture, and behavioural decision triggers—are impossible to extract from generic syndicated research. Only grounded market immersion, rental-company engagement, and technical-field understanding reveal the forces that genuinely shape market success.</w:t>
      </w:r>
    </w:p>
    <w:p w14:paraId="5E258830" w14:textId="77777777" w:rsidR="00E03710" w:rsidRDefault="00E03710" w:rsidP="00C96836">
      <w:pPr>
        <w:rPr>
          <w:lang w:val="en-GB" w:eastAsia="en-IN"/>
        </w:rPr>
      </w:pPr>
    </w:p>
    <w:p w14:paraId="45B22F71" w14:textId="77777777" w:rsidR="00E03710" w:rsidRPr="00C96836" w:rsidRDefault="00E03710" w:rsidP="00C96836">
      <w:pPr>
        <w:rPr>
          <w:lang w:val="en-GB" w:eastAsia="en-IN"/>
        </w:rPr>
      </w:pPr>
    </w:p>
    <w:p w14:paraId="6081B86B" w14:textId="77777777" w:rsidR="00614EA5" w:rsidRDefault="00614EA5" w:rsidP="00614EA5"/>
    <w:p w14:paraId="1BB75A58" w14:textId="77777777" w:rsidR="00B153F9" w:rsidRPr="000D4BAE" w:rsidRDefault="00B153F9" w:rsidP="00916771">
      <w:pPr>
        <w:pStyle w:val="MainHeading"/>
      </w:pPr>
      <w:bookmarkStart w:id="383" w:name="_Toc453329499"/>
      <w:bookmarkStart w:id="384" w:name="_Toc456710186"/>
      <w:bookmarkStart w:id="385" w:name="_Toc482385381"/>
      <w:bookmarkStart w:id="386" w:name="_Toc488696440"/>
      <w:bookmarkStart w:id="387" w:name="_Toc14889852"/>
      <w:bookmarkStart w:id="388" w:name="_Toc214051871"/>
      <w:r w:rsidRPr="000D4BAE">
        <w:lastRenderedPageBreak/>
        <w:t>APPENDIX</w:t>
      </w:r>
      <w:bookmarkEnd w:id="383"/>
      <w:bookmarkEnd w:id="384"/>
      <w:bookmarkEnd w:id="385"/>
      <w:bookmarkEnd w:id="386"/>
      <w:bookmarkEnd w:id="387"/>
      <w:bookmarkEnd w:id="388"/>
    </w:p>
    <w:p w14:paraId="6411A1BB" w14:textId="77777777" w:rsidR="00B153F9" w:rsidRPr="001F5D8E" w:rsidRDefault="00B153F9" w:rsidP="00774172">
      <w:pPr>
        <w:pStyle w:val="Head1"/>
      </w:pPr>
      <w:bookmarkStart w:id="389" w:name="_Toc482385383"/>
      <w:bookmarkStart w:id="390" w:name="_Toc488696442"/>
      <w:bookmarkStart w:id="391" w:name="_Toc14889853"/>
      <w:bookmarkStart w:id="392" w:name="_Toc214051872"/>
      <w:r w:rsidRPr="001F5D8E">
        <w:t>REFERENCES</w:t>
      </w:r>
      <w:bookmarkEnd w:id="389"/>
      <w:bookmarkEnd w:id="390"/>
      <w:bookmarkEnd w:id="391"/>
      <w:bookmarkEnd w:id="392"/>
    </w:p>
    <w:p w14:paraId="137672E1" w14:textId="77777777" w:rsidR="00B153F9" w:rsidRDefault="00B153F9" w:rsidP="00B153F9">
      <w:pPr>
        <w:pStyle w:val="Bullet"/>
      </w:pPr>
      <w:bookmarkStart w:id="393" w:name="_Hlk19703553"/>
      <w:r w:rsidRPr="000B089B">
        <w:t>The Aluminum Association (AA)</w:t>
      </w:r>
    </w:p>
    <w:p w14:paraId="4221E373" w14:textId="77777777" w:rsidR="00B153F9" w:rsidRDefault="00B153F9" w:rsidP="00B153F9">
      <w:pPr>
        <w:pStyle w:val="Bullet"/>
      </w:pPr>
      <w:r w:rsidRPr="000B089B">
        <w:t>The International Aluminium Institute</w:t>
      </w:r>
    </w:p>
    <w:p w14:paraId="291F9815" w14:textId="77777777" w:rsidR="00B153F9" w:rsidRDefault="00B153F9" w:rsidP="00B153F9">
      <w:pPr>
        <w:pStyle w:val="Bullet"/>
      </w:pPr>
      <w:r w:rsidRPr="000B089B">
        <w:t>Aluminum Extruders Council (AEC</w:t>
      </w:r>
      <w:r>
        <w:t>)</w:t>
      </w:r>
    </w:p>
    <w:p w14:paraId="3C1A2749" w14:textId="77777777" w:rsidR="00B153F9" w:rsidRDefault="00B153F9" w:rsidP="00B153F9">
      <w:pPr>
        <w:pStyle w:val="Bullet"/>
      </w:pPr>
      <w:r w:rsidRPr="000B089B">
        <w:t>Aluminium International Today</w:t>
      </w:r>
    </w:p>
    <w:p w14:paraId="5261E433" w14:textId="77777777" w:rsidR="00B153F9" w:rsidRDefault="00B153F9" w:rsidP="00B153F9">
      <w:pPr>
        <w:pStyle w:val="Bullet"/>
      </w:pPr>
      <w:r w:rsidRPr="000B089B">
        <w:t>OICA</w:t>
      </w:r>
    </w:p>
    <w:p w14:paraId="107C59B6" w14:textId="77777777" w:rsidR="00B153F9" w:rsidRDefault="00B153F9" w:rsidP="00B153F9">
      <w:pPr>
        <w:pStyle w:val="Bullet"/>
      </w:pPr>
      <w:r w:rsidRPr="000B089B">
        <w:t>Innovation and Science Australia (ISA)</w:t>
      </w:r>
    </w:p>
    <w:p w14:paraId="0D8A6526" w14:textId="77777777" w:rsidR="00B153F9" w:rsidRDefault="00B153F9" w:rsidP="00B153F9">
      <w:pPr>
        <w:pStyle w:val="Bullet"/>
      </w:pPr>
      <w:r w:rsidRPr="000B089B">
        <w:t>FRED Economic Data</w:t>
      </w:r>
    </w:p>
    <w:p w14:paraId="115727F7" w14:textId="77777777" w:rsidR="00B153F9" w:rsidRDefault="00B153F9" w:rsidP="00B153F9">
      <w:pPr>
        <w:pStyle w:val="Bullet"/>
      </w:pPr>
      <w:r w:rsidRPr="00D0662D">
        <w:t>World Bank</w:t>
      </w:r>
    </w:p>
    <w:p w14:paraId="57A4FB4E" w14:textId="77777777" w:rsidR="00B153F9" w:rsidRDefault="00B153F9" w:rsidP="00B153F9">
      <w:pPr>
        <w:pStyle w:val="Bullet"/>
      </w:pPr>
      <w:r w:rsidRPr="00D0662D">
        <w:t>Press ReleasesJournals</w:t>
      </w:r>
    </w:p>
    <w:p w14:paraId="6F49D199" w14:textId="77777777" w:rsidR="00B153F9" w:rsidRDefault="00B153F9" w:rsidP="00B153F9">
      <w:pPr>
        <w:pStyle w:val="Bullet"/>
      </w:pPr>
      <w:r w:rsidRPr="00D0662D">
        <w:t>Annual Reports</w:t>
      </w:r>
    </w:p>
    <w:p w14:paraId="7DFADADB" w14:textId="77777777" w:rsidR="00B153F9" w:rsidRDefault="00B153F9" w:rsidP="00B153F9">
      <w:pPr>
        <w:pStyle w:val="Bullet"/>
      </w:pPr>
      <w:r w:rsidRPr="00D0662D">
        <w:t>Whitepapers</w:t>
      </w:r>
    </w:p>
    <w:p w14:paraId="1BAB0291" w14:textId="77777777" w:rsidR="00B153F9" w:rsidRDefault="00B153F9" w:rsidP="00B153F9">
      <w:pPr>
        <w:pStyle w:val="Bullet"/>
      </w:pPr>
      <w:r w:rsidRPr="00D0662D">
        <w:t>Company Websites</w:t>
      </w:r>
    </w:p>
    <w:p w14:paraId="0A8E23A9" w14:textId="77777777" w:rsidR="00B153F9" w:rsidRDefault="00B153F9" w:rsidP="00B153F9">
      <w:pPr>
        <w:pStyle w:val="Bullet"/>
      </w:pPr>
      <w:r w:rsidRPr="00D0662D">
        <w:t>Factiva</w:t>
      </w:r>
    </w:p>
    <w:bookmarkEnd w:id="393"/>
    <w:p w14:paraId="09FAB99A" w14:textId="77777777" w:rsidR="00B153F9" w:rsidRDefault="00B153F9" w:rsidP="00B153F9">
      <w:pPr>
        <w:pStyle w:val="Bullet"/>
      </w:pPr>
      <w:r w:rsidRPr="00D97AE4">
        <w:t>Expert Interview Market Research Future Analysis</w:t>
      </w:r>
    </w:p>
    <w:p w14:paraId="72AF0D0D" w14:textId="77777777" w:rsidR="00B153F9" w:rsidRDefault="00B153F9" w:rsidP="00B153F9">
      <w:pPr>
        <w:spacing w:line="259" w:lineRule="auto"/>
        <w:jc w:val="left"/>
        <w:rPr>
          <w:rFonts w:eastAsia="Times New Roman" w:cs="Times New Roman"/>
          <w:spacing w:val="-3"/>
          <w:szCs w:val="20"/>
          <w:lang w:eastAsia="en-IN"/>
        </w:rPr>
      </w:pPr>
      <w:r>
        <w:br w:type="page"/>
      </w:r>
    </w:p>
    <w:p w14:paraId="4094B032" w14:textId="77777777" w:rsidR="00B153F9" w:rsidRPr="001F5D8E" w:rsidRDefault="00B153F9" w:rsidP="00774172">
      <w:pPr>
        <w:pStyle w:val="Head1"/>
      </w:pPr>
      <w:bookmarkStart w:id="394" w:name="_Toc14889854"/>
      <w:bookmarkStart w:id="395" w:name="_Toc214051873"/>
      <w:r w:rsidRPr="001F5D8E">
        <w:lastRenderedPageBreak/>
        <w:t>RELATED REPORTS</w:t>
      </w:r>
      <w:bookmarkEnd w:id="394"/>
      <w:bookmarkEnd w:id="395"/>
    </w:p>
    <w:tbl>
      <w:tblPr>
        <w:tblStyle w:val="GridTable4-Accent11"/>
        <w:tblW w:w="0" w:type="auto"/>
        <w:tblLook w:val="0420" w:firstRow="1" w:lastRow="0" w:firstColumn="0" w:lastColumn="0" w:noHBand="0" w:noVBand="1"/>
      </w:tblPr>
      <w:tblGrid>
        <w:gridCol w:w="895"/>
        <w:gridCol w:w="7747"/>
        <w:gridCol w:w="1584"/>
      </w:tblGrid>
      <w:tr w:rsidR="00B153F9" w:rsidRPr="00D97AE4" w14:paraId="50D0FA38" w14:textId="77777777" w:rsidTr="00DF5B5E">
        <w:trPr>
          <w:cnfStyle w:val="100000000000" w:firstRow="1" w:lastRow="0" w:firstColumn="0" w:lastColumn="0" w:oddVBand="0" w:evenVBand="0" w:oddHBand="0" w:evenHBand="0" w:firstRowFirstColumn="0" w:firstRowLastColumn="0" w:lastRowFirstColumn="0" w:lastRowLastColumn="0"/>
          <w:trHeight w:val="390"/>
        </w:trPr>
        <w:tc>
          <w:tcPr>
            <w:tcW w:w="895" w:type="dxa"/>
          </w:tcPr>
          <w:p w14:paraId="23384D66" w14:textId="77777777" w:rsidR="00B153F9" w:rsidRPr="00D97AE4" w:rsidRDefault="00B153F9" w:rsidP="00B153F9">
            <w:pPr>
              <w:pStyle w:val="TableHeader1"/>
            </w:pPr>
            <w:r w:rsidRPr="00D97AE4">
              <w:t>SR. NO.</w:t>
            </w:r>
          </w:p>
        </w:tc>
        <w:tc>
          <w:tcPr>
            <w:tcW w:w="7747" w:type="dxa"/>
          </w:tcPr>
          <w:p w14:paraId="41FE16B9" w14:textId="77777777" w:rsidR="00B153F9" w:rsidRPr="00D97AE4" w:rsidRDefault="00B153F9" w:rsidP="00B153F9">
            <w:pPr>
              <w:pStyle w:val="TableHeader1"/>
            </w:pPr>
            <w:r w:rsidRPr="00D97AE4">
              <w:t>REPORT TITLE</w:t>
            </w:r>
          </w:p>
        </w:tc>
        <w:tc>
          <w:tcPr>
            <w:tcW w:w="1584" w:type="dxa"/>
          </w:tcPr>
          <w:p w14:paraId="4BBA9AC9" w14:textId="77777777" w:rsidR="00B153F9" w:rsidRPr="00D97AE4" w:rsidRDefault="00B153F9" w:rsidP="00B153F9">
            <w:pPr>
              <w:pStyle w:val="TableHeader1"/>
            </w:pPr>
            <w:r w:rsidRPr="00D97AE4">
              <w:t>PUBLISH MONTH</w:t>
            </w:r>
          </w:p>
        </w:tc>
      </w:tr>
      <w:tr w:rsidR="00B153F9" w:rsidRPr="00D97AE4" w14:paraId="398F37CD" w14:textId="77777777" w:rsidTr="00DF5B5E">
        <w:trPr>
          <w:cnfStyle w:val="000000100000" w:firstRow="0" w:lastRow="0" w:firstColumn="0" w:lastColumn="0" w:oddVBand="0" w:evenVBand="0" w:oddHBand="1" w:evenHBand="0" w:firstRowFirstColumn="0" w:firstRowLastColumn="0" w:lastRowFirstColumn="0" w:lastRowLastColumn="0"/>
          <w:trHeight w:val="2244"/>
        </w:trPr>
        <w:tc>
          <w:tcPr>
            <w:tcW w:w="895" w:type="dxa"/>
          </w:tcPr>
          <w:p w14:paraId="7C1C1114" w14:textId="77777777" w:rsidR="00B153F9" w:rsidRPr="00D97AE4" w:rsidRDefault="00B153F9" w:rsidP="00B153F9">
            <w:pPr>
              <w:pStyle w:val="Table1RightCenter"/>
              <w:rPr>
                <w:lang w:eastAsia="en-IN"/>
              </w:rPr>
            </w:pPr>
            <w:r w:rsidRPr="00D97AE4">
              <w:rPr>
                <w:lang w:eastAsia="en-IN"/>
              </w:rPr>
              <w:t>1</w:t>
            </w:r>
          </w:p>
        </w:tc>
        <w:tc>
          <w:tcPr>
            <w:tcW w:w="7747" w:type="dxa"/>
          </w:tcPr>
          <w:p w14:paraId="5BC82B31" w14:textId="77777777" w:rsidR="00B153F9" w:rsidRPr="00DF5B5E" w:rsidRDefault="00B153F9" w:rsidP="00DC7459">
            <w:pPr>
              <w:rPr>
                <w:rStyle w:val="BoldTextChar"/>
                <w:color w:val="000000" w:themeColor="text1"/>
                <w:lang w:eastAsia="en-IN"/>
              </w:rPr>
            </w:pPr>
            <w:r w:rsidRPr="00DF5B5E">
              <w:rPr>
                <w:rStyle w:val="BoldTextChar"/>
                <w:color w:val="000000" w:themeColor="text1"/>
                <w:lang w:eastAsia="en-IN"/>
              </w:rPr>
              <w:t>ALUMINUM MARKET RESEARCH REPORT - GLOBAL FORECAST TO 2030</w:t>
            </w:r>
          </w:p>
          <w:p w14:paraId="292DEB9E" w14:textId="6DEF4936" w:rsidR="00B153F9" w:rsidRPr="00DF5B5E" w:rsidRDefault="00B153F9" w:rsidP="00DC7459">
            <w:pPr>
              <w:rPr>
                <w:lang w:eastAsia="en-IN"/>
              </w:rPr>
            </w:pPr>
            <w:r w:rsidRPr="00DF5B5E">
              <w:rPr>
                <w:lang w:eastAsia="en-IN"/>
              </w:rPr>
              <w:t xml:space="preserve">By Type (Primary, Secondary), By Product (Flat-Rolled, Castings, Extrusions, Forgings, Pigments &amp; Powder, Rod &amp; Bar), </w:t>
            </w:r>
            <w:r w:rsidR="0031070C">
              <w:rPr>
                <w:lang w:eastAsia="en-IN"/>
              </w:rPr>
              <w:t>By Equipment Type</w:t>
            </w:r>
            <w:r w:rsidRPr="00DF5B5E">
              <w:rPr>
                <w:lang w:eastAsia="en-IN"/>
              </w:rPr>
              <w:t xml:space="preserve"> (Building &amp; Construction, Transportation, Foil &amp; Packaging, Electrical, Machinery &amp; Equipment, Solar Industry, Utensils, Hardware &amp; Accessories, Others), and By </w:t>
            </w:r>
            <w:r w:rsidRPr="00DF5B5E">
              <w:rPr>
                <w:bCs/>
                <w:lang w:eastAsia="en-IN"/>
              </w:rPr>
              <w:t>Region (North America, Europe, Asia-Pacific, Latin America and the Middle East &amp; Africa)</w:t>
            </w:r>
          </w:p>
          <w:p w14:paraId="61B4C6B1" w14:textId="77777777" w:rsidR="00B153F9" w:rsidRPr="00DF5B5E" w:rsidRDefault="00B153F9" w:rsidP="00DC7459">
            <w:hyperlink r:id="rId56" w:history="1">
              <w:r w:rsidRPr="00DF5B5E">
                <w:rPr>
                  <w:rStyle w:val="Hyperlink"/>
                  <w:color w:val="000000" w:themeColor="text1"/>
                </w:rPr>
                <w:t>https://www.marketresearchfuture.com/reports/aluminum-market-2031</w:t>
              </w:r>
            </w:hyperlink>
          </w:p>
        </w:tc>
        <w:tc>
          <w:tcPr>
            <w:tcW w:w="1584" w:type="dxa"/>
          </w:tcPr>
          <w:p w14:paraId="6F375A47" w14:textId="77777777" w:rsidR="00B153F9" w:rsidRPr="00D97AE4" w:rsidRDefault="00B153F9" w:rsidP="00DC7459">
            <w:pPr>
              <w:rPr>
                <w:lang w:eastAsia="en-IN"/>
              </w:rPr>
            </w:pPr>
            <w:r>
              <w:rPr>
                <w:lang w:eastAsia="en-IN"/>
              </w:rPr>
              <w:t>February 2021</w:t>
            </w:r>
          </w:p>
        </w:tc>
      </w:tr>
      <w:tr w:rsidR="00B153F9" w:rsidRPr="00D97AE4" w14:paraId="60821FE7" w14:textId="77777777" w:rsidTr="00DF5B5E">
        <w:trPr>
          <w:trHeight w:val="2523"/>
        </w:trPr>
        <w:tc>
          <w:tcPr>
            <w:tcW w:w="895" w:type="dxa"/>
          </w:tcPr>
          <w:p w14:paraId="465C7D6D" w14:textId="77777777" w:rsidR="00B153F9" w:rsidRPr="00D97AE4" w:rsidRDefault="00B153F9" w:rsidP="00B153F9">
            <w:pPr>
              <w:pStyle w:val="Table1RightCenter"/>
              <w:rPr>
                <w:lang w:eastAsia="en-IN"/>
              </w:rPr>
            </w:pPr>
            <w:r w:rsidRPr="00D97AE4">
              <w:rPr>
                <w:lang w:eastAsia="en-IN"/>
              </w:rPr>
              <w:t>2</w:t>
            </w:r>
          </w:p>
        </w:tc>
        <w:tc>
          <w:tcPr>
            <w:tcW w:w="7747" w:type="dxa"/>
          </w:tcPr>
          <w:p w14:paraId="6544A326" w14:textId="77777777" w:rsidR="00B153F9" w:rsidRPr="00DF5B5E" w:rsidRDefault="00B153F9" w:rsidP="00DC7459">
            <w:pPr>
              <w:rPr>
                <w:rStyle w:val="BoldTextChar"/>
                <w:color w:val="000000" w:themeColor="text1"/>
                <w:lang w:eastAsia="en-IN"/>
              </w:rPr>
            </w:pPr>
            <w:r w:rsidRPr="00DF5B5E">
              <w:rPr>
                <w:rStyle w:val="BoldTextChar"/>
                <w:color w:val="000000" w:themeColor="text1"/>
                <w:lang w:eastAsia="en-IN"/>
              </w:rPr>
              <w:t>ALUMINUM FLAT-ROLLED PRODUCTS MARKET RESEARCH REPORT - GLOBAL FORECAST TO 2030</w:t>
            </w:r>
          </w:p>
          <w:p w14:paraId="1533DFDE" w14:textId="77777777" w:rsidR="00B153F9" w:rsidRPr="00DF5B5E" w:rsidRDefault="00B153F9" w:rsidP="00DC7459">
            <w:pPr>
              <w:rPr>
                <w:rStyle w:val="normaltextrun"/>
                <w:szCs w:val="20"/>
                <w:shd w:val="clear" w:color="auto" w:fill="FFFFFF"/>
              </w:rPr>
            </w:pPr>
            <w:r w:rsidRPr="00DF5B5E">
              <w:rPr>
                <w:rStyle w:val="normaltextrun"/>
                <w:szCs w:val="20"/>
                <w:shd w:val="clear" w:color="auto" w:fill="FFFFFF"/>
              </w:rPr>
              <w:t xml:space="preserve">By Product Type (Plates, Sheets, Standard GEQ, Circles, Foil Stock, Can Stock, Fin Stock), By End-Use Industry (Building &amp; Construction, Automotive &amp; Transportation, Consumer Goods, Electrical &amp; Electronics, Industrial, Packaging), and By </w:t>
            </w:r>
            <w:r w:rsidRPr="00DF5B5E">
              <w:rPr>
                <w:bCs/>
                <w:lang w:eastAsia="en-IN"/>
              </w:rPr>
              <w:t>Region (North America, Europe, Asia-Pacific, Latin America and the Middle East &amp; Africa)</w:t>
            </w:r>
          </w:p>
          <w:p w14:paraId="0220132E" w14:textId="77777777" w:rsidR="00B153F9" w:rsidRPr="00DF5B5E" w:rsidRDefault="00B153F9" w:rsidP="00DC7459">
            <w:pPr>
              <w:rPr>
                <w:rStyle w:val="BoldTextChar"/>
                <w:b w:val="0"/>
                <w:color w:val="000000" w:themeColor="text1"/>
                <w:u w:val="single"/>
                <w:lang w:val="en-US"/>
              </w:rPr>
            </w:pPr>
            <w:hyperlink r:id="rId57" w:history="1">
              <w:r w:rsidRPr="00DF5B5E">
                <w:rPr>
                  <w:rStyle w:val="Hyperlink"/>
                  <w:color w:val="000000" w:themeColor="text1"/>
                </w:rPr>
                <w:t>https://www.marketresearchfuture.com/reports/aluminum-flat-rolled-products-market-8211</w:t>
              </w:r>
            </w:hyperlink>
          </w:p>
        </w:tc>
        <w:tc>
          <w:tcPr>
            <w:tcW w:w="1584" w:type="dxa"/>
          </w:tcPr>
          <w:p w14:paraId="238C82C9" w14:textId="77777777" w:rsidR="00B153F9" w:rsidRPr="00D97AE4" w:rsidRDefault="00B153F9" w:rsidP="00DC7459">
            <w:pPr>
              <w:rPr>
                <w:lang w:eastAsia="en-IN"/>
              </w:rPr>
            </w:pPr>
            <w:r>
              <w:rPr>
                <w:rStyle w:val="normaltextrun"/>
                <w:color w:val="000000"/>
                <w:szCs w:val="20"/>
                <w:shd w:val="clear" w:color="auto" w:fill="FFFFFF"/>
              </w:rPr>
              <w:t>August 2019</w:t>
            </w:r>
          </w:p>
        </w:tc>
      </w:tr>
      <w:tr w:rsidR="00B153F9" w:rsidRPr="00D97AE4" w14:paraId="524EA148" w14:textId="77777777" w:rsidTr="00DF5B5E">
        <w:trPr>
          <w:cnfStyle w:val="000000100000" w:firstRow="0" w:lastRow="0" w:firstColumn="0" w:lastColumn="0" w:oddVBand="0" w:evenVBand="0" w:oddHBand="1" w:evenHBand="0" w:firstRowFirstColumn="0" w:firstRowLastColumn="0" w:lastRowFirstColumn="0" w:lastRowLastColumn="0"/>
          <w:trHeight w:val="2145"/>
        </w:trPr>
        <w:tc>
          <w:tcPr>
            <w:tcW w:w="895" w:type="dxa"/>
          </w:tcPr>
          <w:p w14:paraId="7B0ECB50" w14:textId="77777777" w:rsidR="00B153F9" w:rsidRPr="00D97AE4" w:rsidRDefault="00B153F9" w:rsidP="00B153F9">
            <w:pPr>
              <w:pStyle w:val="Table1RightCenter"/>
              <w:rPr>
                <w:lang w:eastAsia="en-IN"/>
              </w:rPr>
            </w:pPr>
            <w:r>
              <w:rPr>
                <w:lang w:eastAsia="en-IN"/>
              </w:rPr>
              <w:t>3</w:t>
            </w:r>
          </w:p>
        </w:tc>
        <w:tc>
          <w:tcPr>
            <w:tcW w:w="7747" w:type="dxa"/>
          </w:tcPr>
          <w:p w14:paraId="019AB992" w14:textId="77777777" w:rsidR="00B153F9" w:rsidRPr="00DF5B5E" w:rsidRDefault="00B153F9" w:rsidP="00DC7459">
            <w:pPr>
              <w:rPr>
                <w:rStyle w:val="BoldTextChar"/>
                <w:color w:val="000000" w:themeColor="text1"/>
                <w:lang w:eastAsia="en-IN"/>
              </w:rPr>
            </w:pPr>
            <w:r w:rsidRPr="00DF5B5E">
              <w:rPr>
                <w:rStyle w:val="BoldTextChar"/>
                <w:color w:val="000000" w:themeColor="text1"/>
                <w:lang w:eastAsia="en-IN"/>
              </w:rPr>
              <w:t>ALUMINUM DIE CASTING MACHINES MARKET RESEARCH REPORT - GLOBAL FORECAST TO 2030</w:t>
            </w:r>
          </w:p>
          <w:p w14:paraId="27CDD31C" w14:textId="77777777" w:rsidR="00B153F9" w:rsidRPr="00DF5B5E" w:rsidRDefault="00B153F9" w:rsidP="00DC7459">
            <w:pPr>
              <w:rPr>
                <w:bCs/>
                <w:lang w:eastAsia="en-IN"/>
              </w:rPr>
            </w:pPr>
            <w:r w:rsidRPr="00DF5B5E">
              <w:rPr>
                <w:bCs/>
                <w:lang w:eastAsia="en-IN"/>
              </w:rPr>
              <w:t>By Product Type (HPC, LPDC, Others), By Industry Vertical (Automotive, Power, Building and Construction, Others), and Region (North America, Europe, Asia-Pacific, Latin America and the Middle East &amp; Africa)</w:t>
            </w:r>
          </w:p>
          <w:p w14:paraId="1E288E13" w14:textId="77777777" w:rsidR="00B153F9" w:rsidRPr="00DF5B5E" w:rsidRDefault="00B153F9" w:rsidP="00DC7459">
            <w:pPr>
              <w:rPr>
                <w:rStyle w:val="BoldTextChar"/>
                <w:bCs/>
                <w:color w:val="000000" w:themeColor="text1"/>
                <w:lang w:eastAsia="en-IN"/>
              </w:rPr>
            </w:pPr>
            <w:hyperlink r:id="rId58" w:history="1">
              <w:r w:rsidRPr="00DF5B5E">
                <w:rPr>
                  <w:rStyle w:val="Hyperlink"/>
                  <w:color w:val="000000" w:themeColor="text1"/>
                </w:rPr>
                <w:t>https://www.marketresearchfuture.com/reports/aluminum-die-casting-machine-market-8250</w:t>
              </w:r>
            </w:hyperlink>
          </w:p>
        </w:tc>
        <w:tc>
          <w:tcPr>
            <w:tcW w:w="1584" w:type="dxa"/>
          </w:tcPr>
          <w:p w14:paraId="14DF3706" w14:textId="77777777" w:rsidR="00B153F9" w:rsidRDefault="00B153F9" w:rsidP="00DC7459">
            <w:pPr>
              <w:rPr>
                <w:lang w:eastAsia="en-IN"/>
              </w:rPr>
            </w:pPr>
            <w:r w:rsidRPr="00925FEC">
              <w:rPr>
                <w:lang w:eastAsia="en-IN"/>
              </w:rPr>
              <w:t>February 2021</w:t>
            </w:r>
          </w:p>
        </w:tc>
      </w:tr>
    </w:tbl>
    <w:p w14:paraId="2D8E1CEA" w14:textId="77777777" w:rsidR="00B153F9" w:rsidRDefault="00B153F9" w:rsidP="0024031B"/>
    <w:p w14:paraId="0B0932A3" w14:textId="77777777" w:rsidR="00C22E77" w:rsidRDefault="00C22E77" w:rsidP="0024031B"/>
    <w:p w14:paraId="3E0768A5" w14:textId="77777777" w:rsidR="00C22E77" w:rsidRDefault="00C22E77" w:rsidP="0024031B"/>
    <w:p w14:paraId="4CE5F43A" w14:textId="77777777" w:rsidR="00C22E77" w:rsidRDefault="00C22E77" w:rsidP="0024031B"/>
    <w:p w14:paraId="58181C54" w14:textId="77777777" w:rsidR="00C22E77" w:rsidRDefault="00C22E77" w:rsidP="0024031B"/>
    <w:p w14:paraId="19BF70A0" w14:textId="77777777" w:rsidR="00C22E77" w:rsidRDefault="00C22E77" w:rsidP="0024031B"/>
    <w:p w14:paraId="064BECCF" w14:textId="77777777" w:rsidR="00C22E77" w:rsidRDefault="00C22E77" w:rsidP="0024031B"/>
    <w:p w14:paraId="0CF9C273" w14:textId="77777777" w:rsidR="00C22E77" w:rsidRDefault="00C22E77" w:rsidP="0024031B"/>
    <w:p w14:paraId="3AC35D44" w14:textId="77777777" w:rsidR="00C22E77" w:rsidRDefault="00C22E77" w:rsidP="0024031B"/>
    <w:p w14:paraId="1F45D5F7" w14:textId="77777777" w:rsidR="00C22E77" w:rsidRDefault="00C22E77" w:rsidP="0024031B"/>
    <w:p w14:paraId="66186744" w14:textId="77777777" w:rsidR="00C22E77" w:rsidRDefault="00C22E77" w:rsidP="0024031B"/>
    <w:p w14:paraId="67FBBB74" w14:textId="77777777" w:rsidR="00C22E77" w:rsidRDefault="00C22E77" w:rsidP="0024031B"/>
    <w:p w14:paraId="5BCE70B5" w14:textId="7676119A" w:rsidR="00C22E77" w:rsidRDefault="00C22E77" w:rsidP="0024031B"/>
    <w:p w14:paraId="2D270ED5" w14:textId="15A596F0" w:rsidR="00C22E77" w:rsidRPr="0024031B" w:rsidRDefault="00C22E77" w:rsidP="0024031B">
      <w:r>
        <w:rPr>
          <w:noProof/>
        </w:rPr>
        <w:lastRenderedPageBreak/>
        <mc:AlternateContent>
          <mc:Choice Requires="wps">
            <w:drawing>
              <wp:anchor distT="45720" distB="45720" distL="114300" distR="114300" simplePos="0" relativeHeight="251945984" behindDoc="0" locked="0" layoutInCell="1" allowOverlap="1" wp14:anchorId="0C9C36D4" wp14:editId="09990BB7">
                <wp:simplePos x="0" y="0"/>
                <wp:positionH relativeFrom="margin">
                  <wp:align>left</wp:align>
                </wp:positionH>
                <wp:positionV relativeFrom="paragraph">
                  <wp:posOffset>3965642</wp:posOffset>
                </wp:positionV>
                <wp:extent cx="2888615" cy="1682750"/>
                <wp:effectExtent l="0" t="0" r="0" b="0"/>
                <wp:wrapSquare wrapText="bothSides"/>
                <wp:docPr id="251911193"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115" cy="1682750"/>
                        </a:xfrm>
                        <a:prstGeom prst="rect">
                          <a:avLst/>
                        </a:prstGeom>
                        <a:noFill/>
                        <a:ln w="9525">
                          <a:noFill/>
                          <a:miter lim="800000"/>
                          <a:headEnd/>
                          <a:tailEnd/>
                        </a:ln>
                      </wps:spPr>
                      <wps:txbx>
                        <w:txbxContent>
                          <w:p w14:paraId="1A168BA5" w14:textId="77777777" w:rsidR="00C22E77" w:rsidRPr="00C22E77" w:rsidRDefault="00C22E77" w:rsidP="00C22E77">
                            <w:pPr>
                              <w:spacing w:after="0" w:line="240" w:lineRule="auto"/>
                              <w:rPr>
                                <w:rFonts w:ascii="Poppins" w:eastAsia="Times New Roman" w:hAnsi="Poppins" w:cs="Poppins"/>
                                <w:b/>
                                <w:bCs/>
                                <w:color w:val="auto"/>
                                <w:kern w:val="2"/>
                                <w:sz w:val="22"/>
                                <w:lang w:bidi="hi-IN"/>
                              </w:rPr>
                            </w:pPr>
                            <w:r w:rsidRPr="00C22E77">
                              <w:rPr>
                                <w:rFonts w:ascii="Poppins" w:eastAsia="Times New Roman" w:hAnsi="Poppins" w:cs="Poppins"/>
                                <w:b/>
                                <w:bCs/>
                                <w:color w:val="auto"/>
                                <w:kern w:val="2"/>
                                <w:sz w:val="22"/>
                                <w:lang w:bidi="hi-IN"/>
                              </w:rPr>
                              <w:t>Registered Office Address</w:t>
                            </w:r>
                          </w:p>
                          <w:p w14:paraId="6DF7F914" w14:textId="77777777"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Qualiket Research, Inc.</w:t>
                            </w:r>
                          </w:p>
                          <w:p w14:paraId="5D1B60AF" w14:textId="77777777"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 xml:space="preserve">6060 N Central Expy </w:t>
                            </w:r>
                          </w:p>
                          <w:p w14:paraId="7E59137B" w14:textId="77777777"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#500 TX 75204, U.S.A</w:t>
                            </w:r>
                          </w:p>
                          <w:p w14:paraId="3A4D43D4" w14:textId="77777777"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+1 214 509 6325</w:t>
                            </w:r>
                          </w:p>
                          <w:p w14:paraId="18552628" w14:textId="412FF674"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Email:  sales@qualiketresearch.com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9C36D4" id="_x0000_s1276" type="#_x0000_t202" style="position:absolute;left:0;text-align:left;margin-left:0;margin-top:312.25pt;width:227.45pt;height:132.5pt;z-index:251945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" filled="f" stroked="f">
                <v:textbox style="mso-fit-shape-to-text:t">
                  <w:txbxContent>
                    <w:p w14:paraId="1A168BA5" w14:textId="77777777" w:rsidR="00C22E77" w:rsidRPr="00C22E77" w:rsidRDefault="00C22E77" w:rsidP="00C22E77">
                      <w:pPr>
                        <w:spacing w:after="0" w:line="240" w:lineRule="auto"/>
                        <w:rPr>
                          <w:rFonts w:ascii="Poppins" w:eastAsia="Times New Roman" w:hAnsi="Poppins" w:cs="Poppins"/>
                          <w:b/>
                          <w:bCs/>
                          <w:color w:val="auto"/>
                          <w:kern w:val="2"/>
                          <w:sz w:val="22"/>
                          <w:lang w:bidi="hi-IN"/>
                        </w:rPr>
                      </w:pPr>
                      <w:r w:rsidRPr="00C22E77">
                        <w:rPr>
                          <w:rFonts w:ascii="Poppins" w:eastAsia="Times New Roman" w:hAnsi="Poppins" w:cs="Poppins"/>
                          <w:b/>
                          <w:bCs/>
                          <w:color w:val="auto"/>
                          <w:kern w:val="2"/>
                          <w:sz w:val="22"/>
                          <w:lang w:bidi="hi-IN"/>
                        </w:rPr>
                        <w:t>Registered Office Address</w:t>
                      </w:r>
                    </w:p>
                    <w:p w14:paraId="6DF7F914" w14:textId="77777777"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Qualiket Research, Inc.</w:t>
                      </w:r>
                    </w:p>
                    <w:p w14:paraId="5D1B60AF" w14:textId="77777777"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 xml:space="preserve">6060 N Central Expy </w:t>
                      </w:r>
                    </w:p>
                    <w:p w14:paraId="7E59137B" w14:textId="77777777"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#500 TX 75204, U.S.A</w:t>
                      </w:r>
                    </w:p>
                    <w:p w14:paraId="3A4D43D4" w14:textId="77777777"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+1 214 509 6325</w:t>
                      </w:r>
                    </w:p>
                    <w:p w14:paraId="18552628" w14:textId="412FF674" w:rsidR="00C22E77" w:rsidRPr="00C22E77" w:rsidRDefault="00C22E77" w:rsidP="00C22E77">
                      <w:pPr>
                        <w:spacing w:after="0" w:line="240"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Email:  sales@qualiketresearch.com</w:t>
                      </w:r>
                    </w:p>
                  </w:txbxContent>
                </v:textbox>
                <w10:wrap type="square" anchorx="margin"/>
              </v:shape>
            </w:pict>
          </mc:Fallback>
        </mc:AlternateContent>
      </w:r>
      <w:r>
        <w:rPr>
          <w:noProof/>
        </w:rPr>
        <mc:AlternateContent>
          <mc:Choice Requires="wps">
            <w:drawing>
              <wp:anchor distT="45720" distB="45720" distL="114300" distR="114300" simplePos="0" relativeHeight="251943936" behindDoc="0" locked="0" layoutInCell="1" allowOverlap="1" wp14:anchorId="3673A591" wp14:editId="60EBEDA0">
                <wp:simplePos x="0" y="0"/>
                <wp:positionH relativeFrom="margin">
                  <wp:align>left</wp:align>
                </wp:positionH>
                <wp:positionV relativeFrom="paragraph">
                  <wp:posOffset>621</wp:posOffset>
                </wp:positionV>
                <wp:extent cx="6515100" cy="1682750"/>
                <wp:effectExtent l="0" t="0" r="0" b="0"/>
                <wp:wrapSquare wrapText="bothSides"/>
                <wp:docPr id="1665356459"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682750"/>
                        </a:xfrm>
                        <a:prstGeom prst="rect">
                          <a:avLst/>
                        </a:prstGeom>
                        <a:noFill/>
                        <a:ln w="9525">
                          <a:noFill/>
                          <a:miter lim="800000"/>
                          <a:headEnd/>
                          <a:tailEnd/>
                        </a:ln>
                      </wps:spPr>
                      <wps:txbx>
                        <w:txbxContent>
                          <w:p w14:paraId="67E2463B" w14:textId="5B94BCE9" w:rsidR="00C22E77" w:rsidRPr="00C22E77" w:rsidRDefault="00C22E77" w:rsidP="00C22E77">
                            <w:pPr>
                              <w:spacing w:line="259" w:lineRule="auto"/>
                              <w:rPr>
                                <w:rFonts w:ascii="Poppins SemiBold" w:eastAsia="Times New Roman" w:hAnsi="Poppins SemiBold" w:cs="Poppins SemiBold"/>
                                <w:color w:val="auto"/>
                                <w:kern w:val="2"/>
                                <w:sz w:val="32"/>
                                <w:szCs w:val="32"/>
                                <w:lang w:bidi="hi-IN"/>
                              </w:rPr>
                            </w:pPr>
                            <w:r w:rsidRPr="00C22E77">
                              <w:rPr>
                                <w:rFonts w:ascii="Poppins SemiBold" w:eastAsia="Times New Roman" w:hAnsi="Poppins SemiBold" w:cs="Poppins SemiBold"/>
                                <w:color w:val="auto"/>
                                <w:kern w:val="2"/>
                                <w:sz w:val="32"/>
                                <w:szCs w:val="32"/>
                                <w:lang w:bidi="hi-IN"/>
                              </w:rPr>
                              <w:t>Disclaimer :</w:t>
                            </w:r>
                          </w:p>
                          <w:p w14:paraId="076C7A5E" w14:textId="74202277" w:rsidR="00C22E77" w:rsidRPr="00C22E77" w:rsidRDefault="00C22E77" w:rsidP="00C22E77">
                            <w:pPr>
                              <w:spacing w:line="259"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In response to request/orders received, Qualiket Research provides strategic business/market analysis services to a select group of customers that are limited to publications containing valuable market information. The publication is solely for our customers’ internal use. It is acknowledged by our customer, by placing the order that no part of this strategic market analysis service is for general publication or disclosure to third party.</w:t>
                            </w:r>
                          </w:p>
                          <w:p w14:paraId="5C2D6F3B" w14:textId="0FD717AF" w:rsidR="00C22E77" w:rsidRPr="00C22E77" w:rsidRDefault="00C22E77" w:rsidP="00C22E77">
                            <w:pPr>
                              <w:spacing w:line="259"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Qualiket Research doesn’t make any warranty for the accuracy of the data as these are primarily based on interviews and therefore, liable for fluctuation. Also, Qualiket Research doesn’t take responsibility for incorrect information supplied by manufacturers or users.</w:t>
                            </w:r>
                          </w:p>
                          <w:p w14:paraId="4575FB5F" w14:textId="561102C6" w:rsidR="00C22E77" w:rsidRPr="00C22E77" w:rsidRDefault="00C22E77" w:rsidP="00C22E77">
                            <w:pPr>
                              <w:spacing w:line="259"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Any resale, lending, disclosure or reproduction of this publication can only be made with prior written permission from Qualiket Research. Transmission and/or reproduction of this document by any means or in any form (includes photocopying, mechanical, electronic, recording or otherwise) are prohibited without the permission of Qualiket Research.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73A591" id="_x0000_s1277" type="#_x0000_t202" style="position:absolute;left:0;text-align:left;margin-left:0;margin-top:.05pt;width:513pt;height:132.5pt;z-index:251943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" filled="f" stroked="f">
                <v:textbox style="mso-fit-shape-to-text:t">
                  <w:txbxContent>
                    <w:p w14:paraId="67E2463B" w14:textId="5B94BCE9" w:rsidR="00C22E77" w:rsidRPr="00C22E77" w:rsidRDefault="00C22E77" w:rsidP="00C22E77">
                      <w:pPr>
                        <w:spacing w:line="259" w:lineRule="auto"/>
                        <w:rPr>
                          <w:rFonts w:ascii="Poppins SemiBold" w:eastAsia="Times New Roman" w:hAnsi="Poppins SemiBold" w:cs="Poppins SemiBold"/>
                          <w:color w:val="auto"/>
                          <w:kern w:val="2"/>
                          <w:sz w:val="32"/>
                          <w:szCs w:val="32"/>
                          <w:lang w:bidi="hi-IN"/>
                        </w:rPr>
                      </w:pPr>
                      <w:r w:rsidRPr="00C22E77">
                        <w:rPr>
                          <w:rFonts w:ascii="Poppins SemiBold" w:eastAsia="Times New Roman" w:hAnsi="Poppins SemiBold" w:cs="Poppins SemiBold"/>
                          <w:color w:val="auto"/>
                          <w:kern w:val="2"/>
                          <w:sz w:val="32"/>
                          <w:szCs w:val="32"/>
                          <w:lang w:bidi="hi-IN"/>
                        </w:rPr>
                        <w:t>Disclaimer :</w:t>
                      </w:r>
                    </w:p>
                    <w:p w14:paraId="076C7A5E" w14:textId="74202277" w:rsidR="00C22E77" w:rsidRPr="00C22E77" w:rsidRDefault="00C22E77" w:rsidP="00C22E77">
                      <w:pPr>
                        <w:spacing w:line="259"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In response to request/orders received, Qualiket Research provides strategic business/market analysis services to a select group of customers that are limited to publications containing valuable market information. The publication is solely for our customers’ internal use. It is acknowledged by our customer, by placing the order that no part of this strategic market analysis service is for general publication or disclosure to third party.</w:t>
                      </w:r>
                    </w:p>
                    <w:p w14:paraId="5C2D6F3B" w14:textId="0FD717AF" w:rsidR="00C22E77" w:rsidRPr="00C22E77" w:rsidRDefault="00C22E77" w:rsidP="00C22E77">
                      <w:pPr>
                        <w:spacing w:line="259"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Qualiket Research doesn’t make any warranty for the accuracy of the data as these are primarily based on interviews and therefore, liable for fluctuation. Also, Qualiket Research doesn’t take responsibility for incorrect information supplied by manufacturers or users.</w:t>
                      </w:r>
                    </w:p>
                    <w:p w14:paraId="4575FB5F" w14:textId="561102C6" w:rsidR="00C22E77" w:rsidRPr="00C22E77" w:rsidRDefault="00C22E77" w:rsidP="00C22E77">
                      <w:pPr>
                        <w:spacing w:line="259" w:lineRule="auto"/>
                        <w:rPr>
                          <w:rFonts w:ascii="Poppins" w:eastAsia="Times New Roman" w:hAnsi="Poppins" w:cs="Poppins"/>
                          <w:color w:val="auto"/>
                          <w:kern w:val="2"/>
                          <w:sz w:val="22"/>
                          <w:lang w:bidi="hi-IN"/>
                        </w:rPr>
                      </w:pPr>
                      <w:r w:rsidRPr="00C22E77">
                        <w:rPr>
                          <w:rFonts w:ascii="Poppins" w:eastAsia="Times New Roman" w:hAnsi="Poppins" w:cs="Poppins"/>
                          <w:color w:val="auto"/>
                          <w:kern w:val="2"/>
                          <w:sz w:val="22"/>
                          <w:lang w:bidi="hi-IN"/>
                        </w:rPr>
                        <w:t>Any resale, lending, disclosure or reproduction of this publication can only be made with prior written permission from Qualiket Research. Transmission and/or reproduction of this document by any means or in any form (includes photocopying, mechanical, electronic, recording or otherwise) are prohibited without the permission of Qualiket Research.</w:t>
                      </w:r>
                    </w:p>
                  </w:txbxContent>
                </v:textbox>
                <w10:wrap type="square" anchorx="margin"/>
              </v:shape>
            </w:pict>
          </mc:Fallback>
        </mc:AlternateContent>
      </w:r>
      <w:r>
        <w:rPr>
          <w:noProof/>
        </w:rPr>
        <w:drawing>
          <wp:anchor distT="0" distB="0" distL="114300" distR="114300" simplePos="0" relativeHeight="251806717" behindDoc="1" locked="0" layoutInCell="1" allowOverlap="1" wp14:anchorId="02B066C4" wp14:editId="4F6328FF">
            <wp:simplePos x="0" y="0"/>
            <wp:positionH relativeFrom="page">
              <wp:align>right</wp:align>
            </wp:positionH>
            <wp:positionV relativeFrom="paragraph">
              <wp:posOffset>-1060112</wp:posOffset>
            </wp:positionV>
            <wp:extent cx="7553573" cy="10680970"/>
            <wp:effectExtent l="0" t="0" r="9525" b="6350"/>
            <wp:wrapNone/>
            <wp:docPr id="1384966532"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553573" cy="10680970"/>
                    </a:xfrm>
                    <a:prstGeom prst="rect">
                      <a:avLst/>
                    </a:prstGeom>
                  </pic:spPr>
                </pic:pic>
              </a:graphicData>
            </a:graphic>
            <wp14:sizeRelH relativeFrom="margin">
              <wp14:pctWidth>0</wp14:pctWidth>
            </wp14:sizeRelH>
            <wp14:sizeRelV relativeFrom="margin">
              <wp14:pctHeight>0</wp14:pctHeight>
            </wp14:sizeRelV>
          </wp:anchor>
        </w:drawing>
      </w:r>
    </w:p>
    <w:p w14:paraId="3FF7FF65" w14:textId="4B4D9689" w:rsidR="00F3794F" w:rsidRDefault="00F3794F" w:rsidP="00F3794F"/>
    <w:sectPr w:rsidR="00F3794F" w:rsidSect="000877AF">
      <w:headerReference w:type="even" r:id="rId60"/>
      <w:headerReference w:type="default" r:id="rId61"/>
      <w:footerReference w:type="even" r:id="rId62"/>
      <w:footerReference w:type="default" r:id="rId63"/>
      <w:type w:val="continuous"/>
      <w:pgSz w:w="11906" w:h="16838" w:code="9"/>
      <w:pgMar w:top="806" w:right="835" w:bottom="1080" w:left="835" w:header="144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5D785" w14:textId="77777777" w:rsidR="00CB0BE3" w:rsidRDefault="00CB0BE3" w:rsidP="003351E5">
      <w:pPr>
        <w:spacing w:after="0" w:line="240" w:lineRule="auto"/>
      </w:pPr>
      <w:r>
        <w:separator/>
      </w:r>
    </w:p>
    <w:p w14:paraId="7549A9C2" w14:textId="77777777" w:rsidR="00CB0BE3" w:rsidRDefault="00CB0BE3"/>
  </w:endnote>
  <w:endnote w:type="continuationSeparator" w:id="0">
    <w:p w14:paraId="45B3A292" w14:textId="77777777" w:rsidR="00CB0BE3" w:rsidRDefault="00CB0BE3" w:rsidP="003351E5">
      <w:pPr>
        <w:spacing w:after="0" w:line="240" w:lineRule="auto"/>
      </w:pPr>
      <w:r>
        <w:continuationSeparator/>
      </w:r>
    </w:p>
    <w:p w14:paraId="17709C26" w14:textId="77777777" w:rsidR="00CB0BE3" w:rsidRDefault="00CB0B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Condensed">
    <w:panose1 w:val="02000000000000000000"/>
    <w:charset w:val="00"/>
    <w:family w:val="auto"/>
    <w:pitch w:val="variable"/>
    <w:sig w:usb0="E0000AFF" w:usb1="5000217F" w:usb2="00000021" w:usb3="00000000" w:csb0="0000019F" w:csb1="00000000"/>
  </w:font>
  <w:font w:name="Wingdings 2">
    <w:panose1 w:val="05020102010507070707"/>
    <w:charset w:val="4D"/>
    <w:family w:val="decorative"/>
    <w:pitch w:val="variable"/>
    <w:sig w:usb0="00000003" w:usb1="00000000" w:usb2="00000000" w:usb3="00000000" w:csb0="80000001" w:csb1="00000000"/>
  </w:font>
  <w:font w:name="Mangal">
    <w:panose1 w:val="02040503050203030202"/>
    <w:charset w:val="01"/>
    <w:family w:val="roman"/>
    <w:pitch w:val="variable"/>
    <w:sig w:usb0="0000A003" w:usb1="00000000" w:usb2="00000000" w:usb3="00000000" w:csb0="00000001" w:csb1="00000000"/>
  </w:font>
  <w:font w:name="Roboto Slab">
    <w:altName w:val="Times New Roman"/>
    <w:panose1 w:val="00000000000000000000"/>
    <w:charset w:val="00"/>
    <w:family w:val="auto"/>
    <w:pitch w:val="variable"/>
    <w:sig w:usb0="000004FF" w:usb1="8000405F" w:usb2="00000022" w:usb3="00000000" w:csb0="0000019F" w:csb1="00000000"/>
  </w:font>
  <w:font w:name="CentSchbook BT">
    <w:altName w:val="Bookman Old Style"/>
    <w:panose1 w:val="020B0604020202020204"/>
    <w:charset w:val="00"/>
    <w:family w:val="roman"/>
    <w:pitch w:val="variable"/>
    <w:sig w:usb0="00000087" w:usb1="00000000" w:usb2="00000000" w:usb3="00000000" w:csb0="0000001B" w:csb1="00000000"/>
  </w:font>
  <w:font w:name="Helvetica 45 Light">
    <w:altName w:val="Arial"/>
    <w:panose1 w:val="020B0403020202020204"/>
    <w:charset w:val="00"/>
    <w:family w:val="swiss"/>
    <w:pitch w:val="variable"/>
    <w:sig w:usb0="800000AF" w:usb1="4000204A" w:usb2="00000000" w:usb3="00000000" w:csb0="00000001" w:csb1="00000000"/>
  </w:font>
  <w:font w:name="Helvetica 65 Medium">
    <w:altName w:val="Arial"/>
    <w:panose1 w:val="00000000000000000000"/>
    <w:charset w:val="00"/>
    <w:family w:val="auto"/>
    <w:pitch w:val="variable"/>
    <w:sig w:usb0="E00002FF" w:usb1="5000785B" w:usb2="00000000" w:usb3="00000000" w:csb0="0000019F" w:csb1="00000000"/>
  </w:font>
  <w:font w:name="Open Sans">
    <w:altName w:val="Segoe UI"/>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Franklin Gothic Medium">
    <w:panose1 w:val="020B060302010202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ZWAdobeF">
    <w:panose1 w:val="020B0604020202020204"/>
    <w:charset w:val="00"/>
    <w:family w:val="auto"/>
    <w:pitch w:val="variable"/>
    <w:sig w:usb0="20002A87" w:usb1="00000000" w:usb2="00000000" w:usb3="00000000" w:csb0="000001FF" w:csb1="00000000"/>
  </w:font>
  <w:font w:name="Century Gothic">
    <w:panose1 w:val="020B050202020202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Bodoni MT">
    <w:panose1 w:val="020706030806060202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HelveticaNeueLT Std Lt">
    <w:altName w:val="Arial"/>
    <w:panose1 w:val="020B0604020202020204"/>
    <w:charset w:val="00"/>
    <w:family w:val="swiss"/>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HelveticaNeueLT Std">
    <w:altName w:val="Arial"/>
    <w:panose1 w:val="020B0604020202020204"/>
    <w:charset w:val="00"/>
    <w:family w:val="roman"/>
    <w:pitch w:val="default"/>
    <w:sig w:usb0="00000003" w:usb1="00000000" w:usb2="00000000" w:usb3="00000000" w:csb0="00000001" w:csb1="00000000"/>
  </w:font>
  <w:font w:name="@GulimChe">
    <w:charset w:val="81"/>
    <w:family w:val="modern"/>
    <w:pitch w:val="fixed"/>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 w:name="Poppins ExtraBold">
    <w:panose1 w:val="00000900000000000000"/>
    <w:charset w:val="4D"/>
    <w:family w:val="auto"/>
    <w:pitch w:val="variable"/>
    <w:sig w:usb0="00008007" w:usb1="00000000" w:usb2="00000000" w:usb3="00000000" w:csb0="00000093" w:csb1="00000000"/>
  </w:font>
  <w:font w:name="Poppins">
    <w:panose1 w:val="00000500000000000000"/>
    <w:charset w:val="4D"/>
    <w:family w:val="auto"/>
    <w:pitch w:val="variable"/>
    <w:sig w:usb0="00008007" w:usb1="00000000" w:usb2="00000000" w:usb3="00000000" w:csb0="00000093" w:csb1="00000000"/>
  </w:font>
  <w:font w:name="Impact">
    <w:panose1 w:val="020B0806030902050204"/>
    <w:charset w:val="00"/>
    <w:family w:val="swiss"/>
    <w:pitch w:val="variable"/>
    <w:sig w:usb0="00000287" w:usb1="00000000" w:usb2="00000000" w:usb3="00000000" w:csb0="0000009F" w:csb1="00000000"/>
  </w:font>
  <w:font w:name="Hero Light">
    <w:panose1 w:val="020B0604020202020204"/>
    <w:charset w:val="00"/>
    <w:family w:val="modern"/>
    <w:notTrueType/>
    <w:pitch w:val="variable"/>
    <w:sig w:usb0="00000003" w:usb1="00000000" w:usb2="00000000" w:usb3="00000000" w:csb0="00000001" w:csb1="00000000"/>
  </w:font>
  <w:font w:name="+mn-ea">
    <w:altName w:val="Cambria"/>
    <w:panose1 w:val="020B0604020202020204"/>
    <w:charset w:val="00"/>
    <w:family w:val="roman"/>
    <w:notTrueType/>
    <w:pitch w:val="default"/>
  </w:font>
  <w:font w:name="Poppins SemiBold">
    <w:panose1 w:val="00000700000000000000"/>
    <w:charset w:val="4D"/>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F2573" w14:textId="77777777" w:rsidR="00541D23" w:rsidRPr="00915826" w:rsidRDefault="00541D23" w:rsidP="001A08B3">
    <w:pPr>
      <w:pStyle w:val="Footer"/>
      <w:tabs>
        <w:tab w:val="clear" w:pos="9360"/>
        <w:tab w:val="right" w:pos="10080"/>
      </w:tabs>
      <w:jc w:val="left"/>
      <w:rPr>
        <w:sz w:val="18"/>
        <w:szCs w:val="18"/>
      </w:rPr>
    </w:pPr>
    <w:r>
      <w:rPr>
        <w:noProof/>
        <w:lang w:bidi="hi-IN"/>
      </w:rPr>
      <w:drawing>
        <wp:anchor distT="0" distB="0" distL="114300" distR="114300" simplePos="0" relativeHeight="251679744" behindDoc="0" locked="0" layoutInCell="1" allowOverlap="1" wp14:anchorId="36FD8496" wp14:editId="36D442F0">
          <wp:simplePos x="0" y="0"/>
          <wp:positionH relativeFrom="column">
            <wp:posOffset>5875020</wp:posOffset>
          </wp:positionH>
          <wp:positionV relativeFrom="paragraph">
            <wp:posOffset>-245110</wp:posOffset>
          </wp:positionV>
          <wp:extent cx="607695" cy="542925"/>
          <wp:effectExtent l="0" t="0" r="1905" b="9525"/>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logo 2.png"/>
                  <pic:cNvPicPr/>
                </pic:nvPicPr>
                <pic:blipFill>
                  <a:blip r:embed="rId1">
                    <a:extLst>
                      <a:ext uri="{28A0092B-C50C-407E-A947-70E740481C1C}">
                        <a14:useLocalDpi xmlns:a14="http://schemas.microsoft.com/office/drawing/2010/main" val="0"/>
                      </a:ext>
                    </a:extLst>
                  </a:blip>
                  <a:stretch>
                    <a:fillRect/>
                  </a:stretch>
                </pic:blipFill>
                <pic:spPr>
                  <a:xfrm>
                    <a:off x="0" y="0"/>
                    <a:ext cx="607695" cy="542925"/>
                  </a:xfrm>
                  <a:prstGeom prst="rect">
                    <a:avLst/>
                  </a:prstGeom>
                </pic:spPr>
              </pic:pic>
            </a:graphicData>
          </a:graphic>
        </wp:anchor>
      </w:drawing>
    </w:r>
    <w:r w:rsidRPr="00915826">
      <w:rPr>
        <w:color w:val="0F2130"/>
        <w:spacing w:val="60"/>
        <w:sz w:val="18"/>
        <w:szCs w:val="18"/>
      </w:rPr>
      <w:t>Page</w:t>
    </w:r>
    <w:r w:rsidRPr="00915826">
      <w:rPr>
        <w:color w:val="0F2130"/>
        <w:sz w:val="18"/>
        <w:szCs w:val="18"/>
      </w:rPr>
      <w:t xml:space="preserve"> |</w:t>
    </w:r>
    <w:r w:rsidR="00AF7E43" w:rsidRPr="001A08B3">
      <w:rPr>
        <w:b/>
        <w:sz w:val="18"/>
        <w:szCs w:val="18"/>
      </w:rPr>
      <w:fldChar w:fldCharType="begin"/>
    </w:r>
    <w:r w:rsidRPr="001A08B3">
      <w:rPr>
        <w:b/>
        <w:sz w:val="18"/>
        <w:szCs w:val="18"/>
      </w:rPr>
      <w:instrText xml:space="preserve"> PAGE   \* MERGEFORMAT </w:instrText>
    </w:r>
    <w:r w:rsidR="00AF7E43" w:rsidRPr="001A08B3">
      <w:rPr>
        <w:b/>
        <w:sz w:val="18"/>
        <w:szCs w:val="18"/>
      </w:rPr>
      <w:fldChar w:fldCharType="separate"/>
    </w:r>
    <w:r w:rsidRPr="001A08B3">
      <w:rPr>
        <w:b/>
        <w:sz w:val="18"/>
        <w:szCs w:val="18"/>
      </w:rPr>
      <w:t>5</w:t>
    </w:r>
    <w:r w:rsidR="00AF7E43" w:rsidRPr="001A08B3">
      <w:rPr>
        <w:b/>
        <w:bCs/>
        <w:noProof/>
        <w:sz w:val="18"/>
        <w:szCs w:val="18"/>
      </w:rPr>
      <w:fldChar w:fldCharType="end"/>
    </w:r>
    <w:r>
      <w:rPr>
        <w:b/>
        <w:bCs/>
        <w:noProof/>
        <w:sz w:val="18"/>
        <w:szCs w:val="18"/>
      </w:rPr>
      <w:tab/>
    </w:r>
    <w:r>
      <w:rPr>
        <w:b/>
        <w:bCs/>
        <w:noProof/>
        <w:sz w:val="18"/>
        <w:szCs w:val="18"/>
      </w:rPr>
      <w:tab/>
    </w:r>
    <w:r w:rsidRPr="00915826">
      <w:rPr>
        <w:bCs/>
        <w:noProof/>
        <w:sz w:val="18"/>
        <w:szCs w:val="18"/>
      </w:rPr>
      <w:t>Copyright © 201</w:t>
    </w:r>
    <w:r>
      <w:rPr>
        <w:bCs/>
        <w:noProof/>
        <w:sz w:val="18"/>
        <w:szCs w:val="18"/>
      </w:rPr>
      <w:t>9</w:t>
    </w:r>
    <w:r w:rsidRPr="00915826">
      <w:rPr>
        <w:bCs/>
        <w:noProof/>
        <w:sz w:val="18"/>
        <w:szCs w:val="18"/>
      </w:rPr>
      <w:t xml:space="preserve"> Market Research Future.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F3143" w14:textId="59279A8A" w:rsidR="00541D23" w:rsidRPr="00B120D4" w:rsidRDefault="00541D23" w:rsidP="0014693F">
    <w:pPr>
      <w:pStyle w:val="Footer"/>
    </w:pPr>
    <w:r>
      <w:rPr>
        <w:noProof/>
        <w:lang w:bidi="hi-IN"/>
      </w:rPr>
      <w:drawing>
        <wp:anchor distT="0" distB="0" distL="114300" distR="114300" simplePos="0" relativeHeight="251710464" behindDoc="0" locked="0" layoutInCell="1" allowOverlap="1" wp14:anchorId="0818BFDE" wp14:editId="3885507C">
          <wp:simplePos x="0" y="0"/>
          <wp:positionH relativeFrom="column">
            <wp:posOffset>2603500</wp:posOffset>
          </wp:positionH>
          <wp:positionV relativeFrom="paragraph">
            <wp:posOffset>60960</wp:posOffset>
          </wp:positionV>
          <wp:extent cx="1210945" cy="74295"/>
          <wp:effectExtent l="0" t="0" r="8255" b="1905"/>
          <wp:wrapNone/>
          <wp:docPr id="768526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6304" name="Picture 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10945" cy="74295"/>
                  </a:xfrm>
                  <a:prstGeom prst="rect">
                    <a:avLst/>
                  </a:prstGeom>
                </pic:spPr>
              </pic:pic>
            </a:graphicData>
          </a:graphic>
        </wp:anchor>
      </w:drawing>
    </w:r>
    <w:r w:rsidR="00F51003">
      <w:rPr>
        <w:noProof/>
      </w:rPr>
      <mc:AlternateContent>
        <mc:Choice Requires="wps">
          <w:drawing>
            <wp:anchor distT="0" distB="0" distL="114300" distR="114300" simplePos="0" relativeHeight="251699200" behindDoc="0" locked="0" layoutInCell="1" allowOverlap="1" wp14:anchorId="6D6D7EA9" wp14:editId="0187FDFE">
              <wp:simplePos x="0" y="0"/>
              <wp:positionH relativeFrom="margin">
                <wp:posOffset>2156460</wp:posOffset>
              </wp:positionH>
              <wp:positionV relativeFrom="paragraph">
                <wp:posOffset>285115</wp:posOffset>
              </wp:positionV>
              <wp:extent cx="2184400" cy="212090"/>
              <wp:effectExtent l="0" t="0" r="0" b="0"/>
              <wp:wrapNone/>
              <wp:docPr id="62934617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212090"/>
                      </a:xfrm>
                      <a:prstGeom prst="rect">
                        <a:avLst/>
                      </a:prstGeom>
                      <a:solidFill>
                        <a:srgbClr val="FFFFFF"/>
                      </a:solidFill>
                      <a:ln>
                        <a:noFill/>
                      </a:ln>
                    </wps:spPr>
                    <wps:txbx>
                      <w:txbxContent>
                        <w:p w14:paraId="19819B24" w14:textId="77777777" w:rsidR="00541D23" w:rsidRPr="00E414D9" w:rsidRDefault="00541D23" w:rsidP="0014693F">
                          <w:pPr>
                            <w:spacing w:after="0" w:line="240" w:lineRule="auto"/>
                            <w:jc w:val="center"/>
                            <w:rPr>
                              <w:color w:val="A6A6A6" w:themeColor="background1" w:themeShade="A6"/>
                              <w:sz w:val="16"/>
                              <w:szCs w:val="16"/>
                            </w:rPr>
                          </w:pPr>
                          <w:r w:rsidRPr="005D0421">
                            <w:rPr>
                              <w:color w:val="A6A6A6" w:themeColor="background1" w:themeShade="A6"/>
                              <w:sz w:val="16"/>
                              <w:szCs w:val="16"/>
                            </w:rPr>
                            <w:t>©Qualiket Research. All Rights Reserved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6D7EA9" id="_x0000_t202" coordsize="21600,21600" o:spt="202" path="m,l,21600r21600,l21600,xe">
              <v:stroke joinstyle="miter"/>
              <v:path gradientshapeok="t" o:connecttype="rect"/>
            </v:shapetype>
            <v:shape id="Text Box 7" o:spid="_x0000_s1284" type="#_x0000_t202" style="position:absolute;left:0;text-align:left;margin-left:169.8pt;margin-top:22.45pt;width:172pt;height:16.7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" stroked="f">
              <v:textbox>
                <w:txbxContent>
                  <w:p w14:paraId="19819B24" w14:textId="77777777" w:rsidR="00541D23" w:rsidRPr="00E414D9" w:rsidRDefault="00541D23" w:rsidP="0014693F">
                    <w:pPr>
                      <w:spacing w:after="0" w:line="240" w:lineRule="auto"/>
                      <w:jc w:val="center"/>
                      <w:rPr>
                        <w:color w:val="A6A6A6" w:themeColor="background1" w:themeShade="A6"/>
                        <w:sz w:val="16"/>
                        <w:szCs w:val="16"/>
                      </w:rPr>
                    </w:pPr>
                    <w:r w:rsidRPr="005D0421">
                      <w:rPr>
                        <w:color w:val="A6A6A6" w:themeColor="background1" w:themeShade="A6"/>
                        <w:sz w:val="16"/>
                        <w:szCs w:val="16"/>
                      </w:rPr>
                      <w:t>©Qualiket Research. All Rights Reserved</w:t>
                    </w:r>
                  </w:p>
                </w:txbxContent>
              </v:textbox>
              <w10:wrap anchorx="margin"/>
            </v:shape>
          </w:pict>
        </mc:Fallback>
      </mc:AlternateContent>
    </w:r>
    <w:r w:rsidR="00F51003">
      <w:rPr>
        <w:noProof/>
      </w:rPr>
      <mc:AlternateContent>
        <mc:Choice Requires="wps">
          <w:drawing>
            <wp:anchor distT="0" distB="0" distL="114300" distR="114300" simplePos="0" relativeHeight="251707392" behindDoc="0" locked="0" layoutInCell="1" allowOverlap="1" wp14:anchorId="1CA0FC87" wp14:editId="392E1655">
              <wp:simplePos x="0" y="0"/>
              <wp:positionH relativeFrom="column">
                <wp:posOffset>5563235</wp:posOffset>
              </wp:positionH>
              <wp:positionV relativeFrom="paragraph">
                <wp:posOffset>-1516380</wp:posOffset>
              </wp:positionV>
              <wp:extent cx="2529840" cy="1868170"/>
              <wp:effectExtent l="342900" t="685800" r="251460" b="665480"/>
              <wp:wrapNone/>
              <wp:docPr id="9113793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8824885">
                        <a:off x="0" y="0"/>
                        <a:ext cx="2529840" cy="1868170"/>
                      </a:xfrm>
                      <a:prstGeom prst="rect">
                        <a:avLst/>
                      </a:prstGeom>
                      <a:noFill/>
                      <a:ln w="76200">
                        <a:solidFill>
                          <a:srgbClr val="F2F2F2">
                            <a:alpha val="50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133C4" id="Rectangle 5" o:spid="_x0000_s1026" style="position:absolute;margin-left:438.05pt;margin-top:-119.4pt;width:199.2pt;height:147.1pt;rotation:-3031166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" filled="f" strokecolor="#f2f2f2" strokeweight="6pt">
              <v:stroke opacity="32896f"/>
              <v:path arrowok="t"/>
            </v:rect>
          </w:pict>
        </mc:Fallback>
      </mc:AlternateContent>
    </w:r>
    <w:r w:rsidR="00F51003">
      <w:rPr>
        <w:noProof/>
      </w:rPr>
      <mc:AlternateContent>
        <mc:Choice Requires="wps">
          <w:drawing>
            <wp:anchor distT="0" distB="0" distL="114300" distR="114300" simplePos="0" relativeHeight="251700224" behindDoc="0" locked="0" layoutInCell="1" allowOverlap="1" wp14:anchorId="67048681" wp14:editId="1CBFC087">
              <wp:simplePos x="0" y="0"/>
              <wp:positionH relativeFrom="column">
                <wp:posOffset>6099810</wp:posOffset>
              </wp:positionH>
              <wp:positionV relativeFrom="paragraph">
                <wp:posOffset>260350</wp:posOffset>
              </wp:positionV>
              <wp:extent cx="258445" cy="274320"/>
              <wp:effectExtent l="0" t="0" r="0" b="0"/>
              <wp:wrapTopAndBottom/>
              <wp:docPr id="84277430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8445" cy="274320"/>
                      </a:xfrm>
                      <a:prstGeom prst="rect">
                        <a:avLst/>
                      </a:prstGeom>
                      <a:noFill/>
                    </wps:spPr>
                    <wps:txbx>
                      <w:txbxContent>
                        <w:p w14:paraId="7C007E0C" w14:textId="77777777" w:rsidR="00541D23" w:rsidRPr="0096143A" w:rsidRDefault="00AF7E43" w:rsidP="0014693F">
                          <w:pPr>
                            <w:pStyle w:val="Footer"/>
                            <w:jc w:val="center"/>
                            <w:rPr>
                              <w:sz w:val="18"/>
                              <w:szCs w:val="18"/>
                            </w:rPr>
                          </w:pPr>
                          <w:r w:rsidRPr="0096143A">
                            <w:rPr>
                              <w:sz w:val="18"/>
                              <w:szCs w:val="18"/>
                            </w:rPr>
                            <w:fldChar w:fldCharType="begin"/>
                          </w:r>
                          <w:r w:rsidR="00541D23" w:rsidRPr="0096143A">
                            <w:rPr>
                              <w:sz w:val="18"/>
                              <w:szCs w:val="18"/>
                            </w:rPr>
                            <w:instrText xml:space="preserve"> PAGE   \* MERGEFORMAT </w:instrText>
                          </w:r>
                          <w:r w:rsidRPr="0096143A">
                            <w:rPr>
                              <w:sz w:val="18"/>
                              <w:szCs w:val="18"/>
                            </w:rPr>
                            <w:fldChar w:fldCharType="separate"/>
                          </w:r>
                          <w:r w:rsidR="00594FDC">
                            <w:rPr>
                              <w:noProof/>
                              <w:sz w:val="18"/>
                              <w:szCs w:val="18"/>
                            </w:rPr>
                            <w:t>253</w:t>
                          </w:r>
                          <w:r w:rsidRPr="0096143A">
                            <w:rPr>
                              <w:sz w:val="18"/>
                              <w:szCs w:val="1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048681" id="Rectangle 3" o:spid="_x0000_s1285" style="position:absolute;left:0;text-align:left;margin-left:480.3pt;margin-top:20.5pt;width:20.35pt;height:21.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" filled="f" stroked="f">
              <v:textbox>
                <w:txbxContent>
                  <w:p w14:paraId="7C007E0C" w14:textId="77777777" w:rsidR="00541D23" w:rsidRPr="0096143A" w:rsidRDefault="00AF7E43" w:rsidP="0014693F">
                    <w:pPr>
                      <w:pStyle w:val="Footer"/>
                      <w:jc w:val="center"/>
                      <w:rPr>
                        <w:sz w:val="18"/>
                        <w:szCs w:val="18"/>
                      </w:rPr>
                    </w:pPr>
                    <w:r w:rsidRPr="0096143A">
                      <w:rPr>
                        <w:sz w:val="18"/>
                        <w:szCs w:val="18"/>
                      </w:rPr>
                      <w:fldChar w:fldCharType="begin"/>
                    </w:r>
                    <w:r w:rsidR="00541D23" w:rsidRPr="0096143A">
                      <w:rPr>
                        <w:sz w:val="18"/>
                        <w:szCs w:val="18"/>
                      </w:rPr>
                      <w:instrText xml:space="preserve"> PAGE   \* MERGEFORMAT </w:instrText>
                    </w:r>
                    <w:r w:rsidRPr="0096143A">
                      <w:rPr>
                        <w:sz w:val="18"/>
                        <w:szCs w:val="18"/>
                      </w:rPr>
                      <w:fldChar w:fldCharType="separate"/>
                    </w:r>
                    <w:r w:rsidR="00594FDC">
                      <w:rPr>
                        <w:noProof/>
                        <w:sz w:val="18"/>
                        <w:szCs w:val="18"/>
                      </w:rPr>
                      <w:t>253</w:t>
                    </w:r>
                    <w:r w:rsidRPr="0096143A">
                      <w:rPr>
                        <w:sz w:val="18"/>
                        <w:szCs w:val="18"/>
                      </w:rPr>
                      <w:fldChar w:fldCharType="end"/>
                    </w:r>
                  </w:p>
                </w:txbxContent>
              </v:textbox>
              <w10:wrap type="topAndBottom"/>
            </v:rect>
          </w:pict>
        </mc:Fallback>
      </mc:AlternateContent>
    </w:r>
    <w:r w:rsidR="00F51003">
      <w:rPr>
        <w:noProof/>
      </w:rPr>
      <mc:AlternateContent>
        <mc:Choice Requires="wps">
          <w:drawing>
            <wp:anchor distT="0" distB="0" distL="114300" distR="114300" simplePos="0" relativeHeight="251698176" behindDoc="0" locked="0" layoutInCell="1" allowOverlap="1" wp14:anchorId="33A8FD4C" wp14:editId="06945CDE">
              <wp:simplePos x="0" y="0"/>
              <wp:positionH relativeFrom="column">
                <wp:posOffset>6113780</wp:posOffset>
              </wp:positionH>
              <wp:positionV relativeFrom="paragraph">
                <wp:posOffset>278765</wp:posOffset>
              </wp:positionV>
              <wp:extent cx="273050" cy="352425"/>
              <wp:effectExtent l="0" t="0" r="0" b="0"/>
              <wp:wrapNone/>
              <wp:docPr id="197921303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3050" cy="352425"/>
                      </a:xfrm>
                      <a:prstGeom prst="rect">
                        <a:avLst/>
                      </a:prstGeom>
                      <a:solidFill>
                        <a:schemeClr val="bg1">
                          <a:lumMod val="85000"/>
                          <a:lumOff val="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15513E" id="Rectangle 1" o:spid="_x0000_s1026" style="position:absolute;margin-left:481.4pt;margin-top:21.95pt;width:21.5pt;height:2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" fillcolor="#d8d8d8 [2732]" stroked="f"/>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7FC4C" w14:textId="77777777" w:rsidR="00CB0BE3" w:rsidRDefault="00CB0BE3" w:rsidP="003351E5">
      <w:pPr>
        <w:spacing w:after="0" w:line="240" w:lineRule="auto"/>
      </w:pPr>
      <w:r>
        <w:separator/>
      </w:r>
    </w:p>
    <w:p w14:paraId="28D6B7B1" w14:textId="77777777" w:rsidR="00CB0BE3" w:rsidRDefault="00CB0BE3"/>
  </w:footnote>
  <w:footnote w:type="continuationSeparator" w:id="0">
    <w:p w14:paraId="6DCF9714" w14:textId="77777777" w:rsidR="00CB0BE3" w:rsidRDefault="00CB0BE3" w:rsidP="003351E5">
      <w:pPr>
        <w:spacing w:after="0" w:line="240" w:lineRule="auto"/>
      </w:pPr>
      <w:r>
        <w:continuationSeparator/>
      </w:r>
    </w:p>
    <w:p w14:paraId="4FE3C2CA" w14:textId="77777777" w:rsidR="00CB0BE3" w:rsidRDefault="00CB0B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9C359" w14:textId="30FFECDA" w:rsidR="00541D23" w:rsidRDefault="00F51003">
    <w:pPr>
      <w:pStyle w:val="Header"/>
    </w:pPr>
    <w:r>
      <w:rPr>
        <w:i/>
        <w:noProof/>
      </w:rPr>
      <mc:AlternateContent>
        <mc:Choice Requires="wps">
          <w:drawing>
            <wp:anchor distT="0" distB="0" distL="114300" distR="114300" simplePos="0" relativeHeight="251676672" behindDoc="0" locked="0" layoutInCell="1" allowOverlap="1" wp14:anchorId="287CA807" wp14:editId="6BA8422F">
              <wp:simplePos x="0" y="0"/>
              <wp:positionH relativeFrom="column">
                <wp:posOffset>715010</wp:posOffset>
              </wp:positionH>
              <wp:positionV relativeFrom="paragraph">
                <wp:posOffset>-446405</wp:posOffset>
              </wp:positionV>
              <wp:extent cx="5507355" cy="438785"/>
              <wp:effectExtent l="0" t="0" r="0" b="0"/>
              <wp:wrapNone/>
              <wp:docPr id="86852034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07355" cy="438785"/>
                      </a:xfrm>
                      <a:prstGeom prst="rect">
                        <a:avLst/>
                      </a:prstGeom>
                      <a:noFill/>
                      <a:ln w="6350">
                        <a:noFill/>
                      </a:ln>
                    </wps:spPr>
                    <wps:txbx>
                      <w:txbxContent>
                        <w:p w14:paraId="5CC61517" w14:textId="77777777" w:rsidR="00541D23" w:rsidRPr="00915826" w:rsidRDefault="00541D23" w:rsidP="001A08B3">
                          <w:pPr>
                            <w:jc w:val="left"/>
                            <w:rPr>
                              <w:i/>
                            </w:rPr>
                          </w:pPr>
                          <w:r w:rsidRPr="003461BA">
                            <w:rPr>
                              <w:i/>
                            </w:rPr>
                            <w:t xml:space="preserve">Global </w:t>
                          </w:r>
                          <w:r>
                            <w:rPr>
                              <w:i/>
                            </w:rPr>
                            <w:t>Abc</w:t>
                          </w:r>
                          <w:r w:rsidRPr="003461BA">
                            <w:rPr>
                              <w:i/>
                            </w:rPr>
                            <w:t xml:space="preserve"> Market Research Report: Forecast to 202</w:t>
                          </w:r>
                          <w:r>
                            <w:rPr>
                              <w:i/>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7CA807" id="_x0000_t202" coordsize="21600,21600" o:spt="202" path="m,l,21600r21600,l21600,xe">
              <v:stroke joinstyle="miter"/>
              <v:path gradientshapeok="t" o:connecttype="rect"/>
            </v:shapetype>
            <v:shape id="Text Box 22" o:spid="_x0000_s1278" type="#_x0000_t202" style="position:absolute;left:0;text-align:left;margin-left:56.3pt;margin-top:-35.15pt;width:433.65pt;height:34.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" filled="f" stroked="f" strokeweight=".5pt">
              <v:textbox>
                <w:txbxContent>
                  <w:p w14:paraId="5CC61517" w14:textId="77777777" w:rsidR="00541D23" w:rsidRPr="00915826" w:rsidRDefault="00541D23" w:rsidP="001A08B3">
                    <w:pPr>
                      <w:jc w:val="left"/>
                      <w:rPr>
                        <w:i/>
                      </w:rPr>
                    </w:pPr>
                    <w:r w:rsidRPr="003461BA">
                      <w:rPr>
                        <w:i/>
                      </w:rPr>
                      <w:t xml:space="preserve">Global </w:t>
                    </w:r>
                    <w:r>
                      <w:rPr>
                        <w:i/>
                      </w:rPr>
                      <w:t>Abc</w:t>
                    </w:r>
                    <w:r w:rsidRPr="003461BA">
                      <w:rPr>
                        <w:i/>
                      </w:rPr>
                      <w:t xml:space="preserve"> Market Research Report: Forecast to 202</w:t>
                    </w:r>
                    <w:r>
                      <w:rPr>
                        <w:i/>
                      </w:rPr>
                      <w:t>5</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5146CE29" wp14:editId="56402F6C">
              <wp:simplePos x="0" y="0"/>
              <wp:positionH relativeFrom="page">
                <wp:align>right</wp:align>
              </wp:positionH>
              <wp:positionV relativeFrom="paragraph">
                <wp:posOffset>-461010</wp:posOffset>
              </wp:positionV>
              <wp:extent cx="124460" cy="321310"/>
              <wp:effectExtent l="0" t="0" r="0" b="0"/>
              <wp:wrapNone/>
              <wp:docPr id="205297823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4460" cy="321310"/>
                      </a:xfrm>
                      <a:prstGeom prst="rect">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FAEAE" id="Rectangle 20" o:spid="_x0000_s1026" style="position:absolute;margin-left:-41.4pt;margin-top:-36.3pt;width:9.8pt;height:25.3pt;z-index:2516838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" fillcolor="#03bfc1 [3208]" stroked="f" strokeweight="1pt">
              <w10:wrap anchorx="page"/>
            </v:rect>
          </w:pict>
        </mc:Fallback>
      </mc:AlternateContent>
    </w:r>
    <w:r>
      <w:rPr>
        <w:i/>
        <w:noProof/>
      </w:rPr>
      <mc:AlternateContent>
        <mc:Choice Requires="wps">
          <w:drawing>
            <wp:anchor distT="0" distB="0" distL="114300" distR="114300" simplePos="0" relativeHeight="251677696" behindDoc="0" locked="0" layoutInCell="1" allowOverlap="1" wp14:anchorId="245FEEE3" wp14:editId="26D52408">
              <wp:simplePos x="0" y="0"/>
              <wp:positionH relativeFrom="page">
                <wp:posOffset>635</wp:posOffset>
              </wp:positionH>
              <wp:positionV relativeFrom="paragraph">
                <wp:posOffset>-454025</wp:posOffset>
              </wp:positionV>
              <wp:extent cx="1264920" cy="321310"/>
              <wp:effectExtent l="0" t="0" r="0" b="0"/>
              <wp:wrapNone/>
              <wp:docPr id="148706087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64920" cy="32131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D81BB" id="Rectangle 18" o:spid="_x0000_s1026" style="position:absolute;margin-left:.05pt;margin-top:-35.75pt;width:99.6pt;height:25.3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" fillcolor="#c52136 [2404]" stroked="f" strokeweight="1pt">
              <w10:wrap anchorx="page"/>
            </v:rect>
          </w:pict>
        </mc:Fallback>
      </mc:AlternateContent>
    </w:r>
  </w:p>
  <w:p w14:paraId="2617FB42" w14:textId="77777777" w:rsidR="00541D23" w:rsidRDefault="00541D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5E5CE" w14:textId="74D3BBE2" w:rsidR="00541D23" w:rsidRDefault="0063212B" w:rsidP="003A4623">
    <w:pPr>
      <w:pStyle w:val="Header"/>
    </w:pPr>
    <w:r>
      <w:rPr>
        <w:noProof/>
      </w:rPr>
      <mc:AlternateContent>
        <mc:Choice Requires="wpg">
          <w:drawing>
            <wp:anchor distT="0" distB="0" distL="114300" distR="114300" simplePos="0" relativeHeight="251708416" behindDoc="0" locked="0" layoutInCell="1" allowOverlap="1" wp14:anchorId="5F63BC53" wp14:editId="0760594D">
              <wp:simplePos x="0" y="0"/>
              <wp:positionH relativeFrom="margin">
                <wp:posOffset>-76683</wp:posOffset>
              </wp:positionH>
              <wp:positionV relativeFrom="paragraph">
                <wp:posOffset>-914400</wp:posOffset>
              </wp:positionV>
              <wp:extent cx="6560185" cy="765810"/>
              <wp:effectExtent l="0" t="0" r="5715" b="8890"/>
              <wp:wrapNone/>
              <wp:docPr id="378354308"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60185" cy="765810"/>
                        <a:chOff x="457177" y="0"/>
                        <a:chExt cx="6560563" cy="765959"/>
                      </a:xfrm>
                    </wpg:grpSpPr>
                    <wps:wsp>
                      <wps:cNvPr id="4" name="Text Box 4"/>
                      <wps:cNvSpPr txBox="1"/>
                      <wps:spPr>
                        <a:xfrm>
                          <a:off x="574227" y="82550"/>
                          <a:ext cx="5025203" cy="597896"/>
                        </a:xfrm>
                        <a:prstGeom prst="rect">
                          <a:avLst/>
                        </a:prstGeom>
                        <a:noFill/>
                        <a:ln w="6350">
                          <a:noFill/>
                        </a:ln>
                      </wps:spPr>
                      <wps:txbx>
                        <w:txbxContent>
                          <w:p w14:paraId="1D2113E3" w14:textId="11B8A556" w:rsidR="00541D23" w:rsidRPr="007774F2" w:rsidRDefault="005A65C7" w:rsidP="00271190">
                            <w:pPr>
                              <w:spacing w:after="0" w:line="240" w:lineRule="auto"/>
                              <w:jc w:val="left"/>
                              <w:rPr>
                                <w:rFonts w:ascii="Poppins" w:hAnsi="Poppins" w:cs="Poppins"/>
                                <w:b/>
                                <w:bCs/>
                                <w:iCs/>
                                <w:color w:val="E30656"/>
                                <w:sz w:val="24"/>
                                <w:szCs w:val="28"/>
                              </w:rPr>
                            </w:pPr>
                            <w:r w:rsidRPr="005A65C7">
                              <w:rPr>
                                <w:rFonts w:ascii="Poppins" w:hAnsi="Poppins" w:cs="Poppins"/>
                                <w:b/>
                                <w:bCs/>
                                <w:iCs/>
                                <w:color w:val="E30656"/>
                                <w:sz w:val="24"/>
                                <w:szCs w:val="28"/>
                              </w:rPr>
                              <w:t xml:space="preserve">AUSTRALIA ELEVATING WORK PLATFORMS AND SPIDER LIFTS MARKET </w:t>
                            </w:r>
                            <w:r w:rsidR="00541D23" w:rsidRPr="007774F2">
                              <w:rPr>
                                <w:rFonts w:ascii="Poppins" w:hAnsi="Poppins" w:cs="Poppins"/>
                                <w:b/>
                                <w:bCs/>
                                <w:iCs/>
                                <w:color w:val="E30656"/>
                                <w:sz w:val="24"/>
                                <w:szCs w:val="28"/>
                              </w:rPr>
                              <w:t>RESEARCH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1"/>
                      <wps:cNvSpPr txBox="1"/>
                      <wps:spPr>
                        <a:xfrm>
                          <a:off x="457177" y="480856"/>
                          <a:ext cx="1682115" cy="284953"/>
                        </a:xfrm>
                        <a:prstGeom prst="rect">
                          <a:avLst/>
                        </a:prstGeom>
                        <a:noFill/>
                        <a:ln w="6350">
                          <a:noFill/>
                        </a:ln>
                      </wps:spPr>
                      <wps:txbx>
                        <w:txbxContent>
                          <w:p w14:paraId="64B0AE6C" w14:textId="77777777" w:rsidR="00541D23" w:rsidRPr="007774F2" w:rsidRDefault="00541D23" w:rsidP="00271190">
                            <w:pPr>
                              <w:spacing w:after="0" w:line="240" w:lineRule="auto"/>
                              <w:jc w:val="left"/>
                              <w:rPr>
                                <w:rFonts w:ascii="Poppins SemiBold" w:hAnsi="Poppins SemiBold" w:cs="Poppins SemiBold"/>
                                <w:b/>
                                <w:bCs/>
                                <w:iCs/>
                                <w:color w:val="808080" w:themeColor="background1" w:themeShade="80"/>
                                <w:sz w:val="18"/>
                                <w:szCs w:val="18"/>
                              </w:rPr>
                            </w:pPr>
                            <w:r w:rsidRPr="007774F2">
                              <w:rPr>
                                <w:rFonts w:ascii="Poppins SemiBold" w:hAnsi="Poppins SemiBold" w:cs="Poppins SemiBold"/>
                                <w:b/>
                                <w:bCs/>
                                <w:iCs/>
                                <w:color w:val="808080" w:themeColor="background1" w:themeShade="80"/>
                                <w:sz w:val="18"/>
                                <w:szCs w:val="18"/>
                              </w:rPr>
                              <w:t>FORECAST TO 2030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Straight Connector 2"/>
                      <wps:cNvCnPr/>
                      <wps:spPr>
                        <a:xfrm flipH="1">
                          <a:off x="534390" y="765959"/>
                          <a:ext cx="6483350"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s:wsp>
                      <wps:cNvPr id="41" name="Rectangle 41"/>
                      <wps:cNvSpPr>
                        <a:spLocks noChangeArrowheads="1"/>
                      </wps:cNvSpPr>
                      <wps:spPr bwMode="auto">
                        <a:xfrm>
                          <a:off x="6650182" y="0"/>
                          <a:ext cx="273050" cy="82550"/>
                        </a:xfrm>
                        <a:prstGeom prst="rect">
                          <a:avLst/>
                        </a:prstGeom>
                        <a:solidFill>
                          <a:schemeClr val="bg1">
                            <a:lumMod val="85000"/>
                            <a:lumOff val="0"/>
                          </a:schemeClr>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5F63BC53" id="Group 14" o:spid="_x0000_s1279" style="position:absolute;left:0;text-align:left;margin-left:-6.05pt;margin-top:-1in;width:516.55pt;height:60.3pt;z-index:251708416;mso-position-horizontal-relative:margin;mso-width-relative:margin" coordorigin="4571" coordsize="65605,76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">
              <v:shapetype id="_x0000_t202" coordsize="21600,21600" o:spt="202" path="m,l,21600r21600,l21600,xe">
                <v:stroke joinstyle="miter"/>
                <v:path gradientshapeok="t" o:connecttype="rect"/>
              </v:shapetype>
              <v:shape id="Text Box 4" o:spid="_x0000_s1280" type="#_x0000_t202" style="position:absolute;left:5742;top:825;width:50252;height:59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" filled="f" stroked="f" strokeweight=".5pt">
                <v:textbox>
                  <w:txbxContent>
                    <w:p w14:paraId="1D2113E3" w14:textId="11B8A556" w:rsidR="00541D23" w:rsidRPr="007774F2" w:rsidRDefault="005A65C7" w:rsidP="00271190">
                      <w:pPr>
                        <w:spacing w:after="0" w:line="240" w:lineRule="auto"/>
                        <w:jc w:val="left"/>
                        <w:rPr>
                          <w:rFonts w:ascii="Poppins" w:hAnsi="Poppins" w:cs="Poppins"/>
                          <w:b/>
                          <w:bCs/>
                          <w:iCs/>
                          <w:color w:val="E30656"/>
                          <w:sz w:val="24"/>
                          <w:szCs w:val="28"/>
                        </w:rPr>
                      </w:pPr>
                      <w:r w:rsidRPr="005A65C7">
                        <w:rPr>
                          <w:rFonts w:ascii="Poppins" w:hAnsi="Poppins" w:cs="Poppins"/>
                          <w:b/>
                          <w:bCs/>
                          <w:iCs/>
                          <w:color w:val="E30656"/>
                          <w:sz w:val="24"/>
                          <w:szCs w:val="28"/>
                        </w:rPr>
                        <w:t xml:space="preserve">AUSTRALIA ELEVATING WORK PLATFORMS AND SPIDER LIFTS MARKET </w:t>
                      </w:r>
                      <w:r w:rsidR="00541D23" w:rsidRPr="007774F2">
                        <w:rPr>
                          <w:rFonts w:ascii="Poppins" w:hAnsi="Poppins" w:cs="Poppins"/>
                          <w:b/>
                          <w:bCs/>
                          <w:iCs/>
                          <w:color w:val="E30656"/>
                          <w:sz w:val="24"/>
                          <w:szCs w:val="28"/>
                        </w:rPr>
                        <w:t>RESEARCH REPORT</w:t>
                      </w:r>
                    </w:p>
                  </w:txbxContent>
                </v:textbox>
              </v:shape>
              <v:shape id="Text Box 1" o:spid="_x0000_s1281" type="#_x0000_t202" style="position:absolute;left:4571;top:4808;width:16821;height:28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" filled="f" stroked="f" strokeweight=".5pt">
                <v:textbox>
                  <w:txbxContent>
                    <w:p w14:paraId="64B0AE6C" w14:textId="77777777" w:rsidR="00541D23" w:rsidRPr="007774F2" w:rsidRDefault="00541D23" w:rsidP="00271190">
                      <w:pPr>
                        <w:spacing w:after="0" w:line="240" w:lineRule="auto"/>
                        <w:jc w:val="left"/>
                        <w:rPr>
                          <w:rFonts w:ascii="Poppins SemiBold" w:hAnsi="Poppins SemiBold" w:cs="Poppins SemiBold"/>
                          <w:b/>
                          <w:bCs/>
                          <w:iCs/>
                          <w:color w:val="808080" w:themeColor="background1" w:themeShade="80"/>
                          <w:sz w:val="18"/>
                          <w:szCs w:val="18"/>
                        </w:rPr>
                      </w:pPr>
                      <w:r w:rsidRPr="007774F2">
                        <w:rPr>
                          <w:rFonts w:ascii="Poppins SemiBold" w:hAnsi="Poppins SemiBold" w:cs="Poppins SemiBold"/>
                          <w:b/>
                          <w:bCs/>
                          <w:iCs/>
                          <w:color w:val="808080" w:themeColor="background1" w:themeShade="80"/>
                          <w:sz w:val="18"/>
                          <w:szCs w:val="18"/>
                        </w:rPr>
                        <w:t>FORECAST TO 2030</w:t>
                      </w:r>
                    </w:p>
                  </w:txbxContent>
                </v:textbox>
              </v:shape>
              <v:line id="Straight Connector 2" o:spid="_x0000_s1282" style="position:absolute;flip:x;visibility:visible;mso-wrap-style:square" from="5343,7659" to="70177,76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" strokecolor="#d8d8d8 [2732]" strokeweight=".5pt">
                <v:stroke joinstyle="miter"/>
              </v:line>
              <v:rect id="Rectangle 41" o:spid="_x0000_s1283" style="position:absolute;left:66501;width:2731;height:8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" fillcolor="#d8d8d8 [2732]" stroked="f"/>
              <w10:wrap anchorx="margin"/>
            </v:group>
          </w:pict>
        </mc:Fallback>
      </mc:AlternateContent>
    </w:r>
    <w:r w:rsidR="00F51003">
      <w:rPr>
        <w:noProof/>
      </w:rPr>
      <mc:AlternateContent>
        <mc:Choice Requires="wps">
          <w:drawing>
            <wp:anchor distT="0" distB="0" distL="114300" distR="114300" simplePos="0" relativeHeight="251712512" behindDoc="0" locked="0" layoutInCell="1" allowOverlap="1" wp14:anchorId="0F5C34D6" wp14:editId="1DE3BCDF">
              <wp:simplePos x="0" y="0"/>
              <wp:positionH relativeFrom="leftMargin">
                <wp:posOffset>-3175</wp:posOffset>
              </wp:positionH>
              <wp:positionV relativeFrom="paragraph">
                <wp:posOffset>-514350</wp:posOffset>
              </wp:positionV>
              <wp:extent cx="413385" cy="197485"/>
              <wp:effectExtent l="0" t="0" r="0" b="0"/>
              <wp:wrapNone/>
              <wp:docPr id="44851947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3385" cy="197485"/>
                      </a:xfrm>
                      <a:prstGeom prst="rect">
                        <a:avLst/>
                      </a:prstGeom>
                      <a:gradFill>
                        <a:gsLst>
                          <a:gs pos="0">
                            <a:srgbClr val="E80051"/>
                          </a:gs>
                          <a:gs pos="100000">
                            <a:srgbClr val="3A4144"/>
                          </a:gs>
                        </a:gsLst>
                        <a:lin ang="10800000" scaled="0"/>
                      </a:gra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EFFB8D4" id="Rectangle 16" o:spid="_x0000_s1026" style="position:absolute;margin-left:-.25pt;margin-top:-40.5pt;width:32.55pt;height:15.55pt;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" fillcolor="#e80051" stroked="f" strokeweight="1pt">
              <v:fill color2="#3a4144" angle="270" focus="100%" type="gradient">
                <o:fill v:ext="view" type="gradientUnscaled"/>
              </v:fill>
              <w10:wrap anchorx="margin"/>
            </v:rect>
          </w:pict>
        </mc:Fallback>
      </mc:AlternateContent>
    </w:r>
    <w:r w:rsidR="00541D23">
      <w:rPr>
        <w:noProof/>
        <w:lang w:bidi="hi-IN"/>
      </w:rPr>
      <w:drawing>
        <wp:anchor distT="0" distB="0" distL="114300" distR="114300" simplePos="0" relativeHeight="251709440" behindDoc="0" locked="0" layoutInCell="1" allowOverlap="1" wp14:anchorId="103C9A0A" wp14:editId="7FEE3BF5">
          <wp:simplePos x="0" y="0"/>
          <wp:positionH relativeFrom="column">
            <wp:posOffset>4946650</wp:posOffset>
          </wp:positionH>
          <wp:positionV relativeFrom="paragraph">
            <wp:posOffset>-635635</wp:posOffset>
          </wp:positionV>
          <wp:extent cx="1593215" cy="247650"/>
          <wp:effectExtent l="0" t="0" r="6985" b="0"/>
          <wp:wrapNone/>
          <wp:docPr id="166357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4052"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93215" cy="247650"/>
                  </a:xfrm>
                  <a:prstGeom prst="rect">
                    <a:avLst/>
                  </a:prstGeom>
                </pic:spPr>
              </pic:pic>
            </a:graphicData>
          </a:graphic>
        </wp:anchor>
      </w:drawing>
    </w:r>
    <w:r w:rsidR="00F51003">
      <w:rPr>
        <w:noProof/>
      </w:rPr>
      <mc:AlternateContent>
        <mc:Choice Requires="wpg">
          <w:drawing>
            <wp:anchor distT="0" distB="0" distL="114300" distR="114300" simplePos="0" relativeHeight="251675647" behindDoc="0" locked="0" layoutInCell="1" allowOverlap="1" wp14:anchorId="717F2D66" wp14:editId="75A2720D">
              <wp:simplePos x="0" y="0"/>
              <wp:positionH relativeFrom="column">
                <wp:posOffset>-2060575</wp:posOffset>
              </wp:positionH>
              <wp:positionV relativeFrom="paragraph">
                <wp:posOffset>-2173605</wp:posOffset>
              </wp:positionV>
              <wp:extent cx="3722370" cy="4422140"/>
              <wp:effectExtent l="628650" t="304800" r="563880" b="283210"/>
              <wp:wrapNone/>
              <wp:docPr id="41660851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2370" cy="4422140"/>
                        <a:chOff x="0" y="0"/>
                        <a:chExt cx="3722080" cy="4422415"/>
                      </a:xfrm>
                    </wpg:grpSpPr>
                    <wps:wsp>
                      <wps:cNvPr id="458" name="Rectangle 458"/>
                      <wps:cNvSpPr/>
                      <wps:spPr>
                        <a:xfrm rot="18824885">
                          <a:off x="-331118" y="2223418"/>
                          <a:ext cx="2530115" cy="1867880"/>
                        </a:xfrm>
                        <a:prstGeom prst="rect">
                          <a:avLst/>
                        </a:prstGeom>
                        <a:solidFill>
                          <a:srgbClr val="F2F2F2">
                            <a:alpha val="65000"/>
                          </a:srgbClr>
                        </a:solidFill>
                        <a:ln w="762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rot="18824885">
                          <a:off x="1523082" y="331118"/>
                          <a:ext cx="2530115" cy="1867880"/>
                        </a:xfrm>
                        <a:prstGeom prst="rect">
                          <a:avLst/>
                        </a:prstGeom>
                        <a:solidFill>
                          <a:srgbClr val="F2F2F2">
                            <a:alpha val="65000"/>
                          </a:srgbClr>
                        </a:solidFill>
                        <a:ln w="7620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5B3D177" id="Group 11" o:spid="_x0000_s1026" style="position:absolute;margin-left:-162.25pt;margin-top:-171.15pt;width:293.1pt;height:348.2pt;z-index:251675647" coordsize="37220,44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">
              <v:rect id="Rectangle 458" o:spid="_x0000_s1027" style="position:absolute;left:-3312;top:22235;width:25301;height:18678;rotation:-303116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" fillcolor="#f2f2f2" stroked="f" strokeweight="6pt">
                <v:fill opacity="42662f"/>
              </v:rect>
              <v:rect id="Rectangle 459" o:spid="_x0000_s1028" style="position:absolute;left:15230;top:3312;width:25301;height:18678;rotation:-303116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" fillcolor="#f2f2f2" stroked="f" strokeweight="6pt">
                <v:fill opacity="42662f"/>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041D7"/>
    <w:multiLevelType w:val="hybridMultilevel"/>
    <w:tmpl w:val="475AD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A47BFE"/>
    <w:multiLevelType w:val="hybridMultilevel"/>
    <w:tmpl w:val="013EE7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230CCB"/>
    <w:multiLevelType w:val="hybridMultilevel"/>
    <w:tmpl w:val="FF8C2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8716E8"/>
    <w:multiLevelType w:val="hybridMultilevel"/>
    <w:tmpl w:val="E594F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4A477F"/>
    <w:multiLevelType w:val="hybridMultilevel"/>
    <w:tmpl w:val="16F2A4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3D32D4"/>
    <w:multiLevelType w:val="hybridMultilevel"/>
    <w:tmpl w:val="347E3750"/>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90242F0"/>
    <w:multiLevelType w:val="hybridMultilevel"/>
    <w:tmpl w:val="59BAB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340692"/>
    <w:multiLevelType w:val="hybridMultilevel"/>
    <w:tmpl w:val="C85CE82A"/>
    <w:lvl w:ilvl="0" w:tplc="0FD0F2C8">
      <w:start w:val="1"/>
      <w:numFmt w:val="bullet"/>
      <w:pStyle w:val="NewTableBulletLeft"/>
      <w:lvlText w:val=""/>
      <w:lvlJc w:val="left"/>
      <w:pPr>
        <w:tabs>
          <w:tab w:val="num" w:pos="378"/>
        </w:tabs>
        <w:ind w:left="378" w:hanging="360"/>
      </w:pPr>
      <w:rPr>
        <w:rFonts w:ascii="Symbol" w:hAnsi="Symbol" w:hint="default"/>
        <w:sz w:val="18"/>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DA103DA"/>
    <w:multiLevelType w:val="hybridMultilevel"/>
    <w:tmpl w:val="A6D6FC9A"/>
    <w:lvl w:ilvl="0" w:tplc="29B42E8A">
      <w:start w:val="1"/>
      <w:numFmt w:val="decimal"/>
      <w:pStyle w:val="FigureTitle"/>
      <w:lvlText w:val="FIGURE %1"/>
      <w:lvlJc w:val="left"/>
      <w:pPr>
        <w:ind w:left="360" w:hanging="360"/>
      </w:pPr>
      <w:rPr>
        <w:rFonts w:ascii="Roboto Condensed" w:hAnsi="Roboto Condensed" w:hint="default"/>
        <w:b/>
        <w:i w:val="0"/>
        <w:color w:val="E30656"/>
        <w:sz w:val="22"/>
        <w:u w:color="948A5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0E3A083C"/>
    <w:multiLevelType w:val="hybridMultilevel"/>
    <w:tmpl w:val="2CB6B95C"/>
    <w:lvl w:ilvl="0" w:tplc="A36854F0">
      <w:start w:val="1"/>
      <w:numFmt w:val="decimal"/>
      <w:pStyle w:val="Q1"/>
      <w:lvlText w:val="Q. %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15C19F6"/>
    <w:multiLevelType w:val="hybridMultilevel"/>
    <w:tmpl w:val="46A0C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853EAF"/>
    <w:multiLevelType w:val="multilevel"/>
    <w:tmpl w:val="94202A26"/>
    <w:lvl w:ilvl="0">
      <w:start w:val="1"/>
      <w:numFmt w:val="decimal"/>
      <w:isLgl/>
      <w:suff w:val="space"/>
      <w:lvlText w:val="%1"/>
      <w:lvlJc w:val="left"/>
      <w:pPr>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197F5318"/>
    <w:multiLevelType w:val="hybridMultilevel"/>
    <w:tmpl w:val="25962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D465D1"/>
    <w:multiLevelType w:val="hybridMultilevel"/>
    <w:tmpl w:val="B4A4AD8E"/>
    <w:lvl w:ilvl="0" w:tplc="3A4A9104">
      <w:start w:val="1"/>
      <w:numFmt w:val="bullet"/>
      <w:pStyle w:val="Bullet"/>
      <w:lvlText w:val=""/>
      <w:lvlJc w:val="left"/>
      <w:pPr>
        <w:ind w:left="648" w:hanging="360"/>
      </w:pPr>
      <w:rPr>
        <w:rFonts w:ascii="Wingdings 2" w:hAnsi="Wingdings 2" w:hint="default"/>
        <w:color w:val="C52136" w:themeColor="accent1" w:themeShade="BF"/>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6641B4"/>
    <w:multiLevelType w:val="hybridMultilevel"/>
    <w:tmpl w:val="A6EEA358"/>
    <w:lvl w:ilvl="0" w:tplc="1194B834">
      <w:start w:val="1"/>
      <w:numFmt w:val="bullet"/>
      <w:pStyle w:val="TableBullet"/>
      <w:lvlText w:val=""/>
      <w:lvlJc w:val="left"/>
      <w:pPr>
        <w:ind w:left="864" w:hanging="360"/>
      </w:pPr>
      <w:rPr>
        <w:rFonts w:ascii="Symbol" w:hAnsi="Symbol" w:hint="default"/>
        <w:color w:val="0D0D0D" w:themeColor="text1" w:themeTint="F2"/>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 w15:restartNumberingAfterBreak="0">
    <w:nsid w:val="2A9F4060"/>
    <w:multiLevelType w:val="hybridMultilevel"/>
    <w:tmpl w:val="8C8EB0D2"/>
    <w:lvl w:ilvl="0" w:tplc="F78EB1FE">
      <w:start w:val="1"/>
      <w:numFmt w:val="bullet"/>
      <w:pStyle w:val="Newsubtablebulletleft"/>
      <w:lvlText w:val=""/>
      <w:lvlJc w:val="left"/>
      <w:pPr>
        <w:tabs>
          <w:tab w:val="num" w:pos="567"/>
        </w:tabs>
        <w:ind w:left="567"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AB5EC0"/>
    <w:multiLevelType w:val="multilevel"/>
    <w:tmpl w:val="43CC4F12"/>
    <w:lvl w:ilvl="0">
      <w:start w:val="1"/>
      <w:numFmt w:val="decimal"/>
      <w:pStyle w:val="MainHeading"/>
      <w:lvlText w:val="%1"/>
      <w:lvlJc w:val="left"/>
      <w:pPr>
        <w:tabs>
          <w:tab w:val="num" w:pos="936"/>
        </w:tabs>
        <w:ind w:left="432" w:hanging="432"/>
      </w:pPr>
      <w:rPr>
        <w:rFonts w:hint="default"/>
      </w:rPr>
    </w:lvl>
    <w:lvl w:ilvl="1">
      <w:start w:val="1"/>
      <w:numFmt w:val="decimal"/>
      <w:pStyle w:val="Head1"/>
      <w:lvlText w:val="%1.%2"/>
      <w:lvlJc w:val="left"/>
      <w:pPr>
        <w:tabs>
          <w:tab w:val="num" w:pos="792"/>
        </w:tabs>
        <w:ind w:left="576" w:hanging="576"/>
      </w:pPr>
      <w:rPr>
        <w:rFonts w:hint="default"/>
        <w:color w:val="E25365"/>
      </w:rPr>
    </w:lvl>
    <w:lvl w:ilvl="2">
      <w:start w:val="1"/>
      <w:numFmt w:val="decimal"/>
      <w:pStyle w:val="Head2"/>
      <w:lvlText w:val="%1.%2.%3"/>
      <w:lvlJc w:val="left"/>
      <w:pPr>
        <w:tabs>
          <w:tab w:val="num" w:pos="576"/>
        </w:tabs>
        <w:ind w:left="720" w:hanging="720"/>
      </w:pPr>
      <w:rPr>
        <w:rFonts w:hint="default"/>
      </w:rPr>
    </w:lvl>
    <w:lvl w:ilvl="3">
      <w:start w:val="1"/>
      <w:numFmt w:val="decimal"/>
      <w:pStyle w:val="Head3"/>
      <w:lvlText w:val="%1.%2.%3.%4"/>
      <w:lvlJc w:val="left"/>
      <w:pPr>
        <w:tabs>
          <w:tab w:val="num" w:pos="720"/>
        </w:tabs>
        <w:ind w:left="864" w:hanging="864"/>
      </w:pPr>
      <w:rPr>
        <w:rFonts w:hint="default"/>
      </w:rPr>
    </w:lvl>
    <w:lvl w:ilvl="4">
      <w:start w:val="1"/>
      <w:numFmt w:val="decimal"/>
      <w:pStyle w:val="Head4"/>
      <w:lvlText w:val="%1.%2.%3.%4.%5"/>
      <w:lvlJc w:val="left"/>
      <w:pPr>
        <w:tabs>
          <w:tab w:val="num" w:pos="648"/>
        </w:tabs>
        <w:ind w:left="1008" w:hanging="1008"/>
      </w:pPr>
      <w:rPr>
        <w:rFonts w:hint="default"/>
      </w:rPr>
    </w:lvl>
    <w:lvl w:ilvl="5">
      <w:start w:val="1"/>
      <w:numFmt w:val="decimal"/>
      <w:pStyle w:val="Head5"/>
      <w:lvlText w:val="%1.%2.%3.%4.%5.%6"/>
      <w:lvlJc w:val="left"/>
      <w:pPr>
        <w:tabs>
          <w:tab w:val="num" w:pos="1008"/>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15:restartNumberingAfterBreak="0">
    <w:nsid w:val="2E4E17EE"/>
    <w:multiLevelType w:val="hybridMultilevel"/>
    <w:tmpl w:val="D75C5F4A"/>
    <w:lvl w:ilvl="0" w:tplc="08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0A67A75"/>
    <w:multiLevelType w:val="hybridMultilevel"/>
    <w:tmpl w:val="C80E622A"/>
    <w:lvl w:ilvl="0" w:tplc="3E72E740">
      <w:start w:val="1"/>
      <w:numFmt w:val="bullet"/>
      <w:pStyle w:val="SummarySubHead"/>
      <w:lvlText w:val=""/>
      <w:lvlJc w:val="left"/>
      <w:pPr>
        <w:tabs>
          <w:tab w:val="num" w:pos="360"/>
        </w:tabs>
        <w:ind w:left="360" w:hanging="360"/>
      </w:pPr>
      <w:rPr>
        <w:rFonts w:ascii="Wingdings" w:hAnsi="Wingdings" w:hint="default"/>
        <w:color w:val="244061"/>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0C76FDC"/>
    <w:multiLevelType w:val="hybridMultilevel"/>
    <w:tmpl w:val="37D8D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3201948"/>
    <w:multiLevelType w:val="multilevel"/>
    <w:tmpl w:val="A3662B56"/>
    <w:styleLink w:val="StyleBulletedLatinCourierNew9ptLeft075Hanging"/>
    <w:lvl w:ilvl="0">
      <w:start w:val="1"/>
      <w:numFmt w:val="bullet"/>
      <w:lvlText w:val=""/>
      <w:lvlJc w:val="left"/>
      <w:pPr>
        <w:ind w:left="720" w:hanging="360"/>
      </w:pPr>
      <w:rPr>
        <w:rFonts w:ascii="Symbol" w:hAnsi="Symbol"/>
        <w:sz w:val="16"/>
      </w:rPr>
    </w:lvl>
    <w:lvl w:ilvl="1">
      <w:start w:val="1"/>
      <w:numFmt w:val="bullet"/>
      <w:lvlText w:val="o"/>
      <w:lvlJc w:val="left"/>
      <w:pPr>
        <w:ind w:left="1440" w:hanging="360"/>
      </w:pPr>
      <w:rPr>
        <w:rFonts w:ascii="Courier New" w:hAnsi="Courier New"/>
        <w:color w:val="000000"/>
        <w:sz w:val="1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37832FF"/>
    <w:multiLevelType w:val="hybridMultilevel"/>
    <w:tmpl w:val="17DE1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93319C"/>
    <w:multiLevelType w:val="hybridMultilevel"/>
    <w:tmpl w:val="E812B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CF3669E"/>
    <w:multiLevelType w:val="hybridMultilevel"/>
    <w:tmpl w:val="26783F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423F41"/>
    <w:multiLevelType w:val="hybridMultilevel"/>
    <w:tmpl w:val="AC1A02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AD51080"/>
    <w:multiLevelType w:val="hybridMultilevel"/>
    <w:tmpl w:val="4D1C9656"/>
    <w:lvl w:ilvl="0" w:tplc="F0383FB0">
      <w:start w:val="1"/>
      <w:numFmt w:val="bullet"/>
      <w:pStyle w:val="Subbulletnew1"/>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6" w15:restartNumberingAfterBreak="0">
    <w:nsid w:val="4C232BED"/>
    <w:multiLevelType w:val="hybridMultilevel"/>
    <w:tmpl w:val="9BF820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C727989"/>
    <w:multiLevelType w:val="hybridMultilevel"/>
    <w:tmpl w:val="CBBCA08E"/>
    <w:lvl w:ilvl="0" w:tplc="8A068360">
      <w:start w:val="1"/>
      <w:numFmt w:val="decimal"/>
      <w:pStyle w:val="Questionnaire"/>
      <w:lvlText w:val="Q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B6CFF"/>
    <w:multiLevelType w:val="hybridMultilevel"/>
    <w:tmpl w:val="6F024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1271338"/>
    <w:multiLevelType w:val="hybridMultilevel"/>
    <w:tmpl w:val="5D12DB8A"/>
    <w:lvl w:ilvl="0" w:tplc="B9C8E168">
      <w:start w:val="1"/>
      <w:numFmt w:val="bullet"/>
      <w:pStyle w:val="SubBulletNew"/>
      <w:lvlText w:val="o"/>
      <w:lvlJc w:val="left"/>
      <w:pPr>
        <w:ind w:left="108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6A06DE0"/>
    <w:multiLevelType w:val="hybridMultilevel"/>
    <w:tmpl w:val="05B8A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5C05EE"/>
    <w:multiLevelType w:val="hybridMultilevel"/>
    <w:tmpl w:val="444EC7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D04454"/>
    <w:multiLevelType w:val="hybridMultilevel"/>
    <w:tmpl w:val="A6BE39B8"/>
    <w:lvl w:ilvl="0" w:tplc="9628EC0C">
      <w:start w:val="1"/>
      <w:numFmt w:val="decimal"/>
      <w:pStyle w:val="TableTitle"/>
      <w:lvlText w:val="TABLE %1"/>
      <w:lvlJc w:val="left"/>
      <w:pPr>
        <w:ind w:left="360" w:hanging="360"/>
      </w:pPr>
      <w:rPr>
        <w:rFonts w:ascii="Roboto Condensed" w:hAnsi="Roboto Condensed" w:hint="default"/>
        <w:b/>
        <w:i w:val="0"/>
        <w:caps/>
        <w:color w:val="595959" w:themeColor="text1" w:themeTint="A6"/>
        <w:sz w:val="22"/>
        <w:u w:color="E36C0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EC56C82"/>
    <w:multiLevelType w:val="hybridMultilevel"/>
    <w:tmpl w:val="1408E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B85A66"/>
    <w:multiLevelType w:val="hybridMultilevel"/>
    <w:tmpl w:val="84680088"/>
    <w:lvl w:ilvl="0" w:tplc="F132B4DA">
      <w:start w:val="1"/>
      <w:numFmt w:val="bullet"/>
      <w:pStyle w:val="SummaryHeading"/>
      <w:lvlText w:val=""/>
      <w:lvlJc w:val="left"/>
      <w:pPr>
        <w:ind w:left="360" w:hanging="360"/>
      </w:pPr>
      <w:rPr>
        <w:rFonts w:ascii="Wingdings" w:hAnsi="Wingdings" w:hint="default"/>
        <w:color w:val="948A5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57A4921"/>
    <w:multiLevelType w:val="hybridMultilevel"/>
    <w:tmpl w:val="7C3816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DF31F0"/>
    <w:multiLevelType w:val="hybridMultilevel"/>
    <w:tmpl w:val="DED07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B762B5C"/>
    <w:multiLevelType w:val="hybridMultilevel"/>
    <w:tmpl w:val="4F56EED6"/>
    <w:lvl w:ilvl="0" w:tplc="0D5246C0">
      <w:start w:val="1"/>
      <w:numFmt w:val="bullet"/>
      <w:pStyle w:val="Tablesubbullet"/>
      <w:lvlText w:val="o"/>
      <w:lvlJc w:val="left"/>
      <w:pPr>
        <w:ind w:left="1080" w:hanging="360"/>
      </w:pPr>
      <w:rPr>
        <w:rFonts w:ascii="Courier New" w:hAnsi="Courier New" w:cs="Courier New" w:hint="default"/>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38" w15:restartNumberingAfterBreak="0">
    <w:nsid w:val="7C383BD9"/>
    <w:multiLevelType w:val="hybridMultilevel"/>
    <w:tmpl w:val="C2F84F24"/>
    <w:lvl w:ilvl="0" w:tplc="A1E4421A">
      <w:start w:val="1"/>
      <w:numFmt w:val="decimalZero"/>
      <w:pStyle w:val="Exhibit"/>
      <w:lvlText w:val="Exhibit %1: "/>
      <w:lvlJc w:val="left"/>
      <w:pPr>
        <w:ind w:left="1021" w:hanging="1021"/>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31509941">
    <w:abstractNumId w:val="13"/>
  </w:num>
  <w:num w:numId="2" w16cid:durableId="1144273013">
    <w:abstractNumId w:val="8"/>
  </w:num>
  <w:num w:numId="3" w16cid:durableId="1635788297">
    <w:abstractNumId w:val="16"/>
  </w:num>
  <w:num w:numId="4" w16cid:durableId="1095783609">
    <w:abstractNumId w:val="29"/>
  </w:num>
  <w:num w:numId="5" w16cid:durableId="1857964454">
    <w:abstractNumId w:val="25"/>
  </w:num>
  <w:num w:numId="6" w16cid:durableId="714276917">
    <w:abstractNumId w:val="32"/>
  </w:num>
  <w:num w:numId="7" w16cid:durableId="715158049">
    <w:abstractNumId w:val="14"/>
  </w:num>
  <w:num w:numId="8" w16cid:durableId="382751222">
    <w:abstractNumId w:val="18"/>
  </w:num>
  <w:num w:numId="9" w16cid:durableId="342364134">
    <w:abstractNumId w:val="37"/>
  </w:num>
  <w:num w:numId="10" w16cid:durableId="1562209687">
    <w:abstractNumId w:val="11"/>
  </w:num>
  <w:num w:numId="11" w16cid:durableId="1944337297">
    <w:abstractNumId w:val="9"/>
  </w:num>
  <w:num w:numId="12" w16cid:durableId="731932269">
    <w:abstractNumId w:val="34"/>
  </w:num>
  <w:num w:numId="13" w16cid:durableId="724568266">
    <w:abstractNumId w:val="15"/>
  </w:num>
  <w:num w:numId="14" w16cid:durableId="1573929977">
    <w:abstractNumId w:val="7"/>
  </w:num>
  <w:num w:numId="15" w16cid:durableId="1516116547">
    <w:abstractNumId w:val="27"/>
  </w:num>
  <w:num w:numId="16" w16cid:durableId="1353610717">
    <w:abstractNumId w:val="38"/>
  </w:num>
  <w:num w:numId="17" w16cid:durableId="2057582838">
    <w:abstractNumId w:val="20"/>
  </w:num>
  <w:num w:numId="18" w16cid:durableId="162989635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690641595">
    <w:abstractNumId w:val="6"/>
  </w:num>
  <w:num w:numId="20" w16cid:durableId="587151841">
    <w:abstractNumId w:val="23"/>
  </w:num>
  <w:num w:numId="21" w16cid:durableId="986939385">
    <w:abstractNumId w:val="24"/>
  </w:num>
  <w:num w:numId="22" w16cid:durableId="1108230938">
    <w:abstractNumId w:val="1"/>
  </w:num>
  <w:num w:numId="23" w16cid:durableId="236012651">
    <w:abstractNumId w:val="10"/>
  </w:num>
  <w:num w:numId="24" w16cid:durableId="1852992883">
    <w:abstractNumId w:val="12"/>
  </w:num>
  <w:num w:numId="25" w16cid:durableId="189413346">
    <w:abstractNumId w:val="3"/>
  </w:num>
  <w:num w:numId="26" w16cid:durableId="1690567012">
    <w:abstractNumId w:val="0"/>
  </w:num>
  <w:num w:numId="27" w16cid:durableId="1595548345">
    <w:abstractNumId w:val="26"/>
  </w:num>
  <w:num w:numId="28" w16cid:durableId="2026590019">
    <w:abstractNumId w:val="2"/>
  </w:num>
  <w:num w:numId="29" w16cid:durableId="1852914064">
    <w:abstractNumId w:val="4"/>
  </w:num>
  <w:num w:numId="30" w16cid:durableId="497891736">
    <w:abstractNumId w:val="22"/>
  </w:num>
  <w:num w:numId="31" w16cid:durableId="1911307393">
    <w:abstractNumId w:val="35"/>
  </w:num>
  <w:num w:numId="32" w16cid:durableId="597906260">
    <w:abstractNumId w:val="36"/>
  </w:num>
  <w:num w:numId="33" w16cid:durableId="1334602576">
    <w:abstractNumId w:val="21"/>
  </w:num>
  <w:num w:numId="34" w16cid:durableId="337926235">
    <w:abstractNumId w:val="30"/>
  </w:num>
  <w:num w:numId="35" w16cid:durableId="287245817">
    <w:abstractNumId w:val="33"/>
  </w:num>
  <w:num w:numId="36" w16cid:durableId="1384871588">
    <w:abstractNumId w:val="28"/>
  </w:num>
  <w:num w:numId="37" w16cid:durableId="566036458">
    <w:abstractNumId w:val="31"/>
  </w:num>
  <w:num w:numId="38" w16cid:durableId="1609003263">
    <w:abstractNumId w:val="19"/>
  </w:num>
  <w:num w:numId="39" w16cid:durableId="821584226">
    <w:abstractNumId w:val="17"/>
  </w:num>
  <w:num w:numId="40" w16cid:durableId="868683663">
    <w:abstractNumId w:val="5"/>
  </w:num>
  <w:num w:numId="41" w16cid:durableId="984972023">
    <w:abstractNumId w:val="16"/>
    <w:lvlOverride w:ilvl="0">
      <w:startOverride w:val="14"/>
    </w:lvlOverride>
    <w:lvlOverride w:ilvl="1">
      <w:startOverride w:val="1"/>
    </w:lvlOverride>
    <w:lvlOverride w:ilvl="2">
      <w:startOverride w:val="1"/>
    </w:lvlOverride>
  </w:num>
  <w:num w:numId="42" w16cid:durableId="1059400295">
    <w:abstractNumId w:val="16"/>
    <w:lvlOverride w:ilvl="0">
      <w:startOverride w:val="14"/>
    </w:lvlOverride>
    <w:lvlOverride w:ilvl="1">
      <w:startOverride w:val="1"/>
    </w:lvlOverride>
    <w:lvlOverride w:ilvl="2">
      <w:startOverride w:val="1"/>
    </w:lvlOverride>
  </w:num>
  <w:num w:numId="43" w16cid:durableId="262736503">
    <w:abstractNumId w:val="16"/>
    <w:lvlOverride w:ilvl="0">
      <w:startOverride w:val="6"/>
    </w:lvlOverride>
    <w:lvlOverride w:ilvl="1">
      <w:startOverride w:val="1"/>
    </w:lvlOverride>
    <w:lvlOverride w:ilvl="2">
      <w:startOverride w:val="1"/>
    </w:lvlOverride>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4"/>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5D9"/>
    <w:rsid w:val="0000179F"/>
    <w:rsid w:val="000029C0"/>
    <w:rsid w:val="00005A28"/>
    <w:rsid w:val="00010D87"/>
    <w:rsid w:val="00012826"/>
    <w:rsid w:val="0001575B"/>
    <w:rsid w:val="00017351"/>
    <w:rsid w:val="00020564"/>
    <w:rsid w:val="000225D1"/>
    <w:rsid w:val="0002443D"/>
    <w:rsid w:val="000265F7"/>
    <w:rsid w:val="000305E6"/>
    <w:rsid w:val="000349BF"/>
    <w:rsid w:val="00034F07"/>
    <w:rsid w:val="00034FE4"/>
    <w:rsid w:val="00037F2B"/>
    <w:rsid w:val="000414BD"/>
    <w:rsid w:val="00041601"/>
    <w:rsid w:val="00042132"/>
    <w:rsid w:val="00043B43"/>
    <w:rsid w:val="00043F19"/>
    <w:rsid w:val="00044618"/>
    <w:rsid w:val="00044AB9"/>
    <w:rsid w:val="000461FF"/>
    <w:rsid w:val="000464D5"/>
    <w:rsid w:val="00047A84"/>
    <w:rsid w:val="00047B4D"/>
    <w:rsid w:val="00050887"/>
    <w:rsid w:val="00054924"/>
    <w:rsid w:val="00056156"/>
    <w:rsid w:val="000618ED"/>
    <w:rsid w:val="00066572"/>
    <w:rsid w:val="0006739C"/>
    <w:rsid w:val="000705E8"/>
    <w:rsid w:val="00071D7E"/>
    <w:rsid w:val="000724D5"/>
    <w:rsid w:val="0007250B"/>
    <w:rsid w:val="00073EB8"/>
    <w:rsid w:val="00074863"/>
    <w:rsid w:val="0007642E"/>
    <w:rsid w:val="0007691F"/>
    <w:rsid w:val="0007757C"/>
    <w:rsid w:val="0008160C"/>
    <w:rsid w:val="00082CF9"/>
    <w:rsid w:val="000840E3"/>
    <w:rsid w:val="00085796"/>
    <w:rsid w:val="00086D23"/>
    <w:rsid w:val="000877AF"/>
    <w:rsid w:val="00090ADE"/>
    <w:rsid w:val="000A0282"/>
    <w:rsid w:val="000A0CA8"/>
    <w:rsid w:val="000A21B6"/>
    <w:rsid w:val="000A24C4"/>
    <w:rsid w:val="000A705F"/>
    <w:rsid w:val="000B1A75"/>
    <w:rsid w:val="000B2987"/>
    <w:rsid w:val="000B35DE"/>
    <w:rsid w:val="000B3DF6"/>
    <w:rsid w:val="000B41B5"/>
    <w:rsid w:val="000B467D"/>
    <w:rsid w:val="000B4D07"/>
    <w:rsid w:val="000B5627"/>
    <w:rsid w:val="000B5AD8"/>
    <w:rsid w:val="000B5D2B"/>
    <w:rsid w:val="000B7B26"/>
    <w:rsid w:val="000B7CA1"/>
    <w:rsid w:val="000C5C8E"/>
    <w:rsid w:val="000D0626"/>
    <w:rsid w:val="000D14AB"/>
    <w:rsid w:val="000D4BAE"/>
    <w:rsid w:val="000D5F8E"/>
    <w:rsid w:val="000E065F"/>
    <w:rsid w:val="000E13ED"/>
    <w:rsid w:val="000E353F"/>
    <w:rsid w:val="000E356F"/>
    <w:rsid w:val="000E62EF"/>
    <w:rsid w:val="000E64C2"/>
    <w:rsid w:val="000E6D16"/>
    <w:rsid w:val="000F1416"/>
    <w:rsid w:val="000F15C9"/>
    <w:rsid w:val="0010019C"/>
    <w:rsid w:val="00101475"/>
    <w:rsid w:val="0010322D"/>
    <w:rsid w:val="0010398C"/>
    <w:rsid w:val="0010483C"/>
    <w:rsid w:val="00106736"/>
    <w:rsid w:val="00106901"/>
    <w:rsid w:val="00111D26"/>
    <w:rsid w:val="00112803"/>
    <w:rsid w:val="00112CA5"/>
    <w:rsid w:val="00114BAF"/>
    <w:rsid w:val="00117654"/>
    <w:rsid w:val="00117D73"/>
    <w:rsid w:val="00117DE2"/>
    <w:rsid w:val="001201B3"/>
    <w:rsid w:val="00126231"/>
    <w:rsid w:val="001303BB"/>
    <w:rsid w:val="00134E5F"/>
    <w:rsid w:val="001374E1"/>
    <w:rsid w:val="001419D4"/>
    <w:rsid w:val="00142158"/>
    <w:rsid w:val="00142B37"/>
    <w:rsid w:val="0014693F"/>
    <w:rsid w:val="00146E28"/>
    <w:rsid w:val="00152520"/>
    <w:rsid w:val="00153378"/>
    <w:rsid w:val="001545EE"/>
    <w:rsid w:val="00154B95"/>
    <w:rsid w:val="0015761F"/>
    <w:rsid w:val="00160227"/>
    <w:rsid w:val="00161D2F"/>
    <w:rsid w:val="001621FF"/>
    <w:rsid w:val="001642E5"/>
    <w:rsid w:val="0016473E"/>
    <w:rsid w:val="00164840"/>
    <w:rsid w:val="00165BFA"/>
    <w:rsid w:val="00166E63"/>
    <w:rsid w:val="00170392"/>
    <w:rsid w:val="00173088"/>
    <w:rsid w:val="00173F22"/>
    <w:rsid w:val="00175D15"/>
    <w:rsid w:val="00187A34"/>
    <w:rsid w:val="00193C7A"/>
    <w:rsid w:val="00193CED"/>
    <w:rsid w:val="00196EBC"/>
    <w:rsid w:val="001A08B3"/>
    <w:rsid w:val="001A14C5"/>
    <w:rsid w:val="001A5C14"/>
    <w:rsid w:val="001A64B6"/>
    <w:rsid w:val="001B3B1F"/>
    <w:rsid w:val="001B5230"/>
    <w:rsid w:val="001C1B34"/>
    <w:rsid w:val="001C1F0F"/>
    <w:rsid w:val="001C2576"/>
    <w:rsid w:val="001C7B35"/>
    <w:rsid w:val="001D1ECD"/>
    <w:rsid w:val="001D2F08"/>
    <w:rsid w:val="001D47EB"/>
    <w:rsid w:val="001E58AF"/>
    <w:rsid w:val="001E58EF"/>
    <w:rsid w:val="001E5B01"/>
    <w:rsid w:val="001E719A"/>
    <w:rsid w:val="001F0F94"/>
    <w:rsid w:val="001F2C0A"/>
    <w:rsid w:val="001F4F12"/>
    <w:rsid w:val="001F5D8E"/>
    <w:rsid w:val="001F7812"/>
    <w:rsid w:val="0020482B"/>
    <w:rsid w:val="0021152E"/>
    <w:rsid w:val="002136AE"/>
    <w:rsid w:val="0021660C"/>
    <w:rsid w:val="00217265"/>
    <w:rsid w:val="002175F9"/>
    <w:rsid w:val="00222FE0"/>
    <w:rsid w:val="00226914"/>
    <w:rsid w:val="00230A43"/>
    <w:rsid w:val="0023453D"/>
    <w:rsid w:val="00237610"/>
    <w:rsid w:val="00237EE1"/>
    <w:rsid w:val="0024031B"/>
    <w:rsid w:val="00241827"/>
    <w:rsid w:val="002427FA"/>
    <w:rsid w:val="00246E81"/>
    <w:rsid w:val="0024756E"/>
    <w:rsid w:val="00247CC7"/>
    <w:rsid w:val="00250A6F"/>
    <w:rsid w:val="00256814"/>
    <w:rsid w:val="002625BA"/>
    <w:rsid w:val="00263563"/>
    <w:rsid w:val="00271190"/>
    <w:rsid w:val="002745BE"/>
    <w:rsid w:val="00276355"/>
    <w:rsid w:val="00277794"/>
    <w:rsid w:val="00277F96"/>
    <w:rsid w:val="00281776"/>
    <w:rsid w:val="00282115"/>
    <w:rsid w:val="002821F0"/>
    <w:rsid w:val="00284C92"/>
    <w:rsid w:val="00286C7E"/>
    <w:rsid w:val="00290158"/>
    <w:rsid w:val="00292FCC"/>
    <w:rsid w:val="002A1702"/>
    <w:rsid w:val="002A3368"/>
    <w:rsid w:val="002A33A4"/>
    <w:rsid w:val="002A4794"/>
    <w:rsid w:val="002A6944"/>
    <w:rsid w:val="002A758B"/>
    <w:rsid w:val="002B1343"/>
    <w:rsid w:val="002B2749"/>
    <w:rsid w:val="002B3247"/>
    <w:rsid w:val="002B45AA"/>
    <w:rsid w:val="002C3790"/>
    <w:rsid w:val="002C463D"/>
    <w:rsid w:val="002C4CB8"/>
    <w:rsid w:val="002C5A4D"/>
    <w:rsid w:val="002C60DF"/>
    <w:rsid w:val="002D047B"/>
    <w:rsid w:val="002D3233"/>
    <w:rsid w:val="002E08AB"/>
    <w:rsid w:val="002E176B"/>
    <w:rsid w:val="002E25B7"/>
    <w:rsid w:val="002E276C"/>
    <w:rsid w:val="002E4DCE"/>
    <w:rsid w:val="002E573D"/>
    <w:rsid w:val="002E731F"/>
    <w:rsid w:val="002E76BF"/>
    <w:rsid w:val="002F00A4"/>
    <w:rsid w:val="002F3F57"/>
    <w:rsid w:val="002F48EA"/>
    <w:rsid w:val="002F5AEB"/>
    <w:rsid w:val="002F6D8D"/>
    <w:rsid w:val="00301D1B"/>
    <w:rsid w:val="003028A9"/>
    <w:rsid w:val="00306396"/>
    <w:rsid w:val="0031070C"/>
    <w:rsid w:val="00311468"/>
    <w:rsid w:val="003119E0"/>
    <w:rsid w:val="00312B21"/>
    <w:rsid w:val="00315AAE"/>
    <w:rsid w:val="003164E8"/>
    <w:rsid w:val="00316CC0"/>
    <w:rsid w:val="003224A4"/>
    <w:rsid w:val="00323838"/>
    <w:rsid w:val="0032495E"/>
    <w:rsid w:val="003251AC"/>
    <w:rsid w:val="00330CF1"/>
    <w:rsid w:val="00331983"/>
    <w:rsid w:val="00332980"/>
    <w:rsid w:val="003351E5"/>
    <w:rsid w:val="00336F95"/>
    <w:rsid w:val="00340EB2"/>
    <w:rsid w:val="00341D75"/>
    <w:rsid w:val="00342E2A"/>
    <w:rsid w:val="0034329B"/>
    <w:rsid w:val="00344409"/>
    <w:rsid w:val="0034572C"/>
    <w:rsid w:val="003461BA"/>
    <w:rsid w:val="003511E4"/>
    <w:rsid w:val="00351E0E"/>
    <w:rsid w:val="00351F4D"/>
    <w:rsid w:val="00353ED2"/>
    <w:rsid w:val="0035407B"/>
    <w:rsid w:val="003575BC"/>
    <w:rsid w:val="0036106E"/>
    <w:rsid w:val="003619E8"/>
    <w:rsid w:val="00361CCD"/>
    <w:rsid w:val="003620E5"/>
    <w:rsid w:val="00363534"/>
    <w:rsid w:val="0036377C"/>
    <w:rsid w:val="00364C4A"/>
    <w:rsid w:val="00371914"/>
    <w:rsid w:val="00371DE3"/>
    <w:rsid w:val="00372D36"/>
    <w:rsid w:val="00377CBE"/>
    <w:rsid w:val="00380CCA"/>
    <w:rsid w:val="003840D4"/>
    <w:rsid w:val="003851ED"/>
    <w:rsid w:val="00387407"/>
    <w:rsid w:val="00387BDB"/>
    <w:rsid w:val="003920C3"/>
    <w:rsid w:val="00393AEE"/>
    <w:rsid w:val="00394E03"/>
    <w:rsid w:val="00396831"/>
    <w:rsid w:val="003A2FA7"/>
    <w:rsid w:val="003A33B3"/>
    <w:rsid w:val="003A3975"/>
    <w:rsid w:val="003A3AB0"/>
    <w:rsid w:val="003A4623"/>
    <w:rsid w:val="003A5370"/>
    <w:rsid w:val="003A675A"/>
    <w:rsid w:val="003B2363"/>
    <w:rsid w:val="003B5921"/>
    <w:rsid w:val="003B6152"/>
    <w:rsid w:val="003C13BC"/>
    <w:rsid w:val="003C3292"/>
    <w:rsid w:val="003C466A"/>
    <w:rsid w:val="003C4E99"/>
    <w:rsid w:val="003C5203"/>
    <w:rsid w:val="003C613C"/>
    <w:rsid w:val="003C6C1A"/>
    <w:rsid w:val="003D0EED"/>
    <w:rsid w:val="003D1CEE"/>
    <w:rsid w:val="003D2D98"/>
    <w:rsid w:val="003D5632"/>
    <w:rsid w:val="003D6F35"/>
    <w:rsid w:val="003E19F5"/>
    <w:rsid w:val="003E2454"/>
    <w:rsid w:val="003E3158"/>
    <w:rsid w:val="003E3F8B"/>
    <w:rsid w:val="003E448F"/>
    <w:rsid w:val="003E59E8"/>
    <w:rsid w:val="003E73B8"/>
    <w:rsid w:val="003E7FAD"/>
    <w:rsid w:val="003F261F"/>
    <w:rsid w:val="003F40DD"/>
    <w:rsid w:val="003F4CBB"/>
    <w:rsid w:val="003F68C5"/>
    <w:rsid w:val="003F6FD3"/>
    <w:rsid w:val="00401EB4"/>
    <w:rsid w:val="004020D2"/>
    <w:rsid w:val="0040456A"/>
    <w:rsid w:val="00404DFF"/>
    <w:rsid w:val="00410331"/>
    <w:rsid w:val="00411F72"/>
    <w:rsid w:val="004137DB"/>
    <w:rsid w:val="0041499B"/>
    <w:rsid w:val="004157AD"/>
    <w:rsid w:val="004172A1"/>
    <w:rsid w:val="004214B3"/>
    <w:rsid w:val="00423856"/>
    <w:rsid w:val="00427879"/>
    <w:rsid w:val="004278AA"/>
    <w:rsid w:val="00441D91"/>
    <w:rsid w:val="00441E52"/>
    <w:rsid w:val="004426F5"/>
    <w:rsid w:val="00442D66"/>
    <w:rsid w:val="00445880"/>
    <w:rsid w:val="00445AD0"/>
    <w:rsid w:val="00445BA2"/>
    <w:rsid w:val="004473D8"/>
    <w:rsid w:val="0044792B"/>
    <w:rsid w:val="00451B6E"/>
    <w:rsid w:val="00453115"/>
    <w:rsid w:val="004567F3"/>
    <w:rsid w:val="004570E9"/>
    <w:rsid w:val="0045730D"/>
    <w:rsid w:val="00460515"/>
    <w:rsid w:val="004620B0"/>
    <w:rsid w:val="00462DF1"/>
    <w:rsid w:val="004707D0"/>
    <w:rsid w:val="004741ED"/>
    <w:rsid w:val="00474435"/>
    <w:rsid w:val="0047639F"/>
    <w:rsid w:val="004772F1"/>
    <w:rsid w:val="00482AD6"/>
    <w:rsid w:val="00484D1C"/>
    <w:rsid w:val="00487462"/>
    <w:rsid w:val="0049302B"/>
    <w:rsid w:val="004934CD"/>
    <w:rsid w:val="00495357"/>
    <w:rsid w:val="004A1354"/>
    <w:rsid w:val="004A1FD9"/>
    <w:rsid w:val="004A2B13"/>
    <w:rsid w:val="004A3D40"/>
    <w:rsid w:val="004A47E3"/>
    <w:rsid w:val="004B1664"/>
    <w:rsid w:val="004B1B81"/>
    <w:rsid w:val="004B337A"/>
    <w:rsid w:val="004B53AF"/>
    <w:rsid w:val="004B6FD5"/>
    <w:rsid w:val="004B723D"/>
    <w:rsid w:val="004B7DF3"/>
    <w:rsid w:val="004C01E0"/>
    <w:rsid w:val="004C4778"/>
    <w:rsid w:val="004C5208"/>
    <w:rsid w:val="004D33AD"/>
    <w:rsid w:val="004D6D33"/>
    <w:rsid w:val="004D7B9C"/>
    <w:rsid w:val="004D7C51"/>
    <w:rsid w:val="004E1440"/>
    <w:rsid w:val="004E44E7"/>
    <w:rsid w:val="004F3440"/>
    <w:rsid w:val="004F3BF3"/>
    <w:rsid w:val="004F659A"/>
    <w:rsid w:val="00503059"/>
    <w:rsid w:val="00505C30"/>
    <w:rsid w:val="00506137"/>
    <w:rsid w:val="0051379A"/>
    <w:rsid w:val="005141FC"/>
    <w:rsid w:val="00516E5E"/>
    <w:rsid w:val="00522192"/>
    <w:rsid w:val="00523055"/>
    <w:rsid w:val="00525511"/>
    <w:rsid w:val="0052629F"/>
    <w:rsid w:val="005309C9"/>
    <w:rsid w:val="00532642"/>
    <w:rsid w:val="00532D21"/>
    <w:rsid w:val="00534E69"/>
    <w:rsid w:val="00537522"/>
    <w:rsid w:val="00541D23"/>
    <w:rsid w:val="00542748"/>
    <w:rsid w:val="00542C7A"/>
    <w:rsid w:val="0054423B"/>
    <w:rsid w:val="00544816"/>
    <w:rsid w:val="00547B43"/>
    <w:rsid w:val="005503BF"/>
    <w:rsid w:val="00550D74"/>
    <w:rsid w:val="00552FDA"/>
    <w:rsid w:val="00556406"/>
    <w:rsid w:val="00557CEC"/>
    <w:rsid w:val="00560E43"/>
    <w:rsid w:val="00561491"/>
    <w:rsid w:val="00562945"/>
    <w:rsid w:val="00563763"/>
    <w:rsid w:val="00565B20"/>
    <w:rsid w:val="005662A7"/>
    <w:rsid w:val="00571B51"/>
    <w:rsid w:val="00572323"/>
    <w:rsid w:val="005732EE"/>
    <w:rsid w:val="00574EF8"/>
    <w:rsid w:val="00577218"/>
    <w:rsid w:val="00577939"/>
    <w:rsid w:val="005819F5"/>
    <w:rsid w:val="00585B0C"/>
    <w:rsid w:val="0059152B"/>
    <w:rsid w:val="00591B15"/>
    <w:rsid w:val="00592D7B"/>
    <w:rsid w:val="00594FDC"/>
    <w:rsid w:val="0059682C"/>
    <w:rsid w:val="00596DA3"/>
    <w:rsid w:val="005A00C4"/>
    <w:rsid w:val="005A0767"/>
    <w:rsid w:val="005A0CF4"/>
    <w:rsid w:val="005A2693"/>
    <w:rsid w:val="005A5DB0"/>
    <w:rsid w:val="005A60A5"/>
    <w:rsid w:val="005A65C7"/>
    <w:rsid w:val="005B1D8A"/>
    <w:rsid w:val="005B2FBC"/>
    <w:rsid w:val="005B37C9"/>
    <w:rsid w:val="005B66E1"/>
    <w:rsid w:val="005C16BF"/>
    <w:rsid w:val="005C3452"/>
    <w:rsid w:val="005C3C81"/>
    <w:rsid w:val="005D0421"/>
    <w:rsid w:val="005D1A4A"/>
    <w:rsid w:val="005D2512"/>
    <w:rsid w:val="005D2C75"/>
    <w:rsid w:val="005D2FBE"/>
    <w:rsid w:val="005D30E9"/>
    <w:rsid w:val="005D3C0F"/>
    <w:rsid w:val="005D6B24"/>
    <w:rsid w:val="005D6F00"/>
    <w:rsid w:val="005D70F2"/>
    <w:rsid w:val="005E05A7"/>
    <w:rsid w:val="005E381B"/>
    <w:rsid w:val="005E5192"/>
    <w:rsid w:val="005E5822"/>
    <w:rsid w:val="005E62E7"/>
    <w:rsid w:val="005F0D97"/>
    <w:rsid w:val="005F2B01"/>
    <w:rsid w:val="005F469E"/>
    <w:rsid w:val="00601226"/>
    <w:rsid w:val="00604FC3"/>
    <w:rsid w:val="0060641B"/>
    <w:rsid w:val="00610381"/>
    <w:rsid w:val="0061100A"/>
    <w:rsid w:val="00612B19"/>
    <w:rsid w:val="00614A20"/>
    <w:rsid w:val="00614EA5"/>
    <w:rsid w:val="00623868"/>
    <w:rsid w:val="006306D4"/>
    <w:rsid w:val="00630752"/>
    <w:rsid w:val="0063212B"/>
    <w:rsid w:val="006322B3"/>
    <w:rsid w:val="006333FE"/>
    <w:rsid w:val="00640674"/>
    <w:rsid w:val="006444E9"/>
    <w:rsid w:val="00644662"/>
    <w:rsid w:val="006458ED"/>
    <w:rsid w:val="00645A91"/>
    <w:rsid w:val="0064710E"/>
    <w:rsid w:val="00650208"/>
    <w:rsid w:val="006512ED"/>
    <w:rsid w:val="00651E0C"/>
    <w:rsid w:val="00651F0F"/>
    <w:rsid w:val="0065551F"/>
    <w:rsid w:val="00657FBA"/>
    <w:rsid w:val="006619D4"/>
    <w:rsid w:val="00662975"/>
    <w:rsid w:val="00662B9F"/>
    <w:rsid w:val="006649D5"/>
    <w:rsid w:val="00665324"/>
    <w:rsid w:val="0067007E"/>
    <w:rsid w:val="006724C9"/>
    <w:rsid w:val="006754F6"/>
    <w:rsid w:val="00675B6E"/>
    <w:rsid w:val="006772B6"/>
    <w:rsid w:val="00682D5C"/>
    <w:rsid w:val="0069380E"/>
    <w:rsid w:val="00693A2F"/>
    <w:rsid w:val="00696873"/>
    <w:rsid w:val="00696B45"/>
    <w:rsid w:val="006972D6"/>
    <w:rsid w:val="006974EF"/>
    <w:rsid w:val="006A19E9"/>
    <w:rsid w:val="006A31A6"/>
    <w:rsid w:val="006A3343"/>
    <w:rsid w:val="006B2C51"/>
    <w:rsid w:val="006B3012"/>
    <w:rsid w:val="006B357E"/>
    <w:rsid w:val="006B5124"/>
    <w:rsid w:val="006B5245"/>
    <w:rsid w:val="006C2BC9"/>
    <w:rsid w:val="006C523D"/>
    <w:rsid w:val="006C5753"/>
    <w:rsid w:val="006D3EE3"/>
    <w:rsid w:val="006D4C26"/>
    <w:rsid w:val="006D52A6"/>
    <w:rsid w:val="006D67D3"/>
    <w:rsid w:val="006E0A45"/>
    <w:rsid w:val="006E105E"/>
    <w:rsid w:val="006E1429"/>
    <w:rsid w:val="006E353C"/>
    <w:rsid w:val="006E52BA"/>
    <w:rsid w:val="006E53DD"/>
    <w:rsid w:val="006F07B9"/>
    <w:rsid w:val="006F255E"/>
    <w:rsid w:val="006F3889"/>
    <w:rsid w:val="006F4EC5"/>
    <w:rsid w:val="006F5DD6"/>
    <w:rsid w:val="006F7ED2"/>
    <w:rsid w:val="007002D3"/>
    <w:rsid w:val="00700DAB"/>
    <w:rsid w:val="007032BC"/>
    <w:rsid w:val="00703741"/>
    <w:rsid w:val="0070435E"/>
    <w:rsid w:val="00705F42"/>
    <w:rsid w:val="00707BC1"/>
    <w:rsid w:val="007108C3"/>
    <w:rsid w:val="00711D5B"/>
    <w:rsid w:val="0071346B"/>
    <w:rsid w:val="0071523C"/>
    <w:rsid w:val="00716BF0"/>
    <w:rsid w:val="00717807"/>
    <w:rsid w:val="007201E6"/>
    <w:rsid w:val="007245D9"/>
    <w:rsid w:val="00726BBF"/>
    <w:rsid w:val="00730602"/>
    <w:rsid w:val="007318A4"/>
    <w:rsid w:val="00732BB3"/>
    <w:rsid w:val="00734F88"/>
    <w:rsid w:val="00735316"/>
    <w:rsid w:val="00736C1E"/>
    <w:rsid w:val="00736E17"/>
    <w:rsid w:val="00737884"/>
    <w:rsid w:val="00737D3C"/>
    <w:rsid w:val="00740102"/>
    <w:rsid w:val="00741ACF"/>
    <w:rsid w:val="00745152"/>
    <w:rsid w:val="00745A48"/>
    <w:rsid w:val="00757A26"/>
    <w:rsid w:val="00764A17"/>
    <w:rsid w:val="007651EA"/>
    <w:rsid w:val="00765E14"/>
    <w:rsid w:val="00766103"/>
    <w:rsid w:val="00767303"/>
    <w:rsid w:val="007704C7"/>
    <w:rsid w:val="0077061E"/>
    <w:rsid w:val="007712A3"/>
    <w:rsid w:val="00771F1A"/>
    <w:rsid w:val="00774172"/>
    <w:rsid w:val="00776FB7"/>
    <w:rsid w:val="007774F2"/>
    <w:rsid w:val="007801E6"/>
    <w:rsid w:val="007824D9"/>
    <w:rsid w:val="00782EA8"/>
    <w:rsid w:val="00783A68"/>
    <w:rsid w:val="00786101"/>
    <w:rsid w:val="00786BE8"/>
    <w:rsid w:val="0078794A"/>
    <w:rsid w:val="00787C48"/>
    <w:rsid w:val="00791486"/>
    <w:rsid w:val="0079593D"/>
    <w:rsid w:val="00795BBC"/>
    <w:rsid w:val="0079616B"/>
    <w:rsid w:val="00796CEC"/>
    <w:rsid w:val="007A06E7"/>
    <w:rsid w:val="007A109A"/>
    <w:rsid w:val="007A1E58"/>
    <w:rsid w:val="007A23E3"/>
    <w:rsid w:val="007A2EBD"/>
    <w:rsid w:val="007A4260"/>
    <w:rsid w:val="007A5782"/>
    <w:rsid w:val="007A6B76"/>
    <w:rsid w:val="007B3CDA"/>
    <w:rsid w:val="007B4F82"/>
    <w:rsid w:val="007C1AE3"/>
    <w:rsid w:val="007C1CA8"/>
    <w:rsid w:val="007C2B98"/>
    <w:rsid w:val="007C2DF2"/>
    <w:rsid w:val="007C5102"/>
    <w:rsid w:val="007C6601"/>
    <w:rsid w:val="007C7DB0"/>
    <w:rsid w:val="007D06E7"/>
    <w:rsid w:val="007D10FC"/>
    <w:rsid w:val="007D1ED6"/>
    <w:rsid w:val="007D2071"/>
    <w:rsid w:val="007D2810"/>
    <w:rsid w:val="007D31F7"/>
    <w:rsid w:val="007D4B67"/>
    <w:rsid w:val="007D5F80"/>
    <w:rsid w:val="007D75B6"/>
    <w:rsid w:val="007D7958"/>
    <w:rsid w:val="007E04A6"/>
    <w:rsid w:val="007E0C19"/>
    <w:rsid w:val="007E39C2"/>
    <w:rsid w:val="007E45B5"/>
    <w:rsid w:val="007E567E"/>
    <w:rsid w:val="007E63AA"/>
    <w:rsid w:val="007E75DF"/>
    <w:rsid w:val="007F03EC"/>
    <w:rsid w:val="007F091E"/>
    <w:rsid w:val="007F1080"/>
    <w:rsid w:val="007F2ED9"/>
    <w:rsid w:val="007F5109"/>
    <w:rsid w:val="007F65B6"/>
    <w:rsid w:val="00800FCF"/>
    <w:rsid w:val="00801241"/>
    <w:rsid w:val="0080246C"/>
    <w:rsid w:val="00803150"/>
    <w:rsid w:val="00806DC1"/>
    <w:rsid w:val="00810436"/>
    <w:rsid w:val="00811205"/>
    <w:rsid w:val="0081488A"/>
    <w:rsid w:val="00820747"/>
    <w:rsid w:val="00820922"/>
    <w:rsid w:val="00820C36"/>
    <w:rsid w:val="00821F60"/>
    <w:rsid w:val="00822909"/>
    <w:rsid w:val="00826A8E"/>
    <w:rsid w:val="008307C1"/>
    <w:rsid w:val="00833D66"/>
    <w:rsid w:val="008343DB"/>
    <w:rsid w:val="00834779"/>
    <w:rsid w:val="00840B5B"/>
    <w:rsid w:val="00842AD5"/>
    <w:rsid w:val="00844485"/>
    <w:rsid w:val="00844F5B"/>
    <w:rsid w:val="0084597A"/>
    <w:rsid w:val="00850A80"/>
    <w:rsid w:val="00857059"/>
    <w:rsid w:val="008579F2"/>
    <w:rsid w:val="00864CDF"/>
    <w:rsid w:val="00866840"/>
    <w:rsid w:val="00872DE3"/>
    <w:rsid w:val="00873A5F"/>
    <w:rsid w:val="00873F52"/>
    <w:rsid w:val="0088353D"/>
    <w:rsid w:val="00885F84"/>
    <w:rsid w:val="008862C6"/>
    <w:rsid w:val="0088647A"/>
    <w:rsid w:val="00886AF8"/>
    <w:rsid w:val="008874CC"/>
    <w:rsid w:val="00890424"/>
    <w:rsid w:val="008945C3"/>
    <w:rsid w:val="008961CF"/>
    <w:rsid w:val="008962C6"/>
    <w:rsid w:val="008A1B54"/>
    <w:rsid w:val="008B2082"/>
    <w:rsid w:val="008B5B75"/>
    <w:rsid w:val="008C34B5"/>
    <w:rsid w:val="008D06B3"/>
    <w:rsid w:val="008D08E4"/>
    <w:rsid w:val="008D16FC"/>
    <w:rsid w:val="008D1F02"/>
    <w:rsid w:val="008D218D"/>
    <w:rsid w:val="008D2261"/>
    <w:rsid w:val="008D294F"/>
    <w:rsid w:val="008D4A7B"/>
    <w:rsid w:val="008D579C"/>
    <w:rsid w:val="008D57D2"/>
    <w:rsid w:val="008E0C28"/>
    <w:rsid w:val="008E45D3"/>
    <w:rsid w:val="008E6A89"/>
    <w:rsid w:val="008F023B"/>
    <w:rsid w:val="008F22C9"/>
    <w:rsid w:val="008F32DC"/>
    <w:rsid w:val="008F3CAC"/>
    <w:rsid w:val="008F78E1"/>
    <w:rsid w:val="008F7C43"/>
    <w:rsid w:val="009024F1"/>
    <w:rsid w:val="00903F91"/>
    <w:rsid w:val="00907326"/>
    <w:rsid w:val="009078E2"/>
    <w:rsid w:val="009142CA"/>
    <w:rsid w:val="00915826"/>
    <w:rsid w:val="00916771"/>
    <w:rsid w:val="0091756B"/>
    <w:rsid w:val="00917E15"/>
    <w:rsid w:val="00921CC8"/>
    <w:rsid w:val="00924837"/>
    <w:rsid w:val="009264B5"/>
    <w:rsid w:val="00927D1B"/>
    <w:rsid w:val="00932C2F"/>
    <w:rsid w:val="009334F8"/>
    <w:rsid w:val="00933A81"/>
    <w:rsid w:val="00933EF0"/>
    <w:rsid w:val="00944637"/>
    <w:rsid w:val="009447A6"/>
    <w:rsid w:val="00944F4F"/>
    <w:rsid w:val="00945710"/>
    <w:rsid w:val="00945AF4"/>
    <w:rsid w:val="00951E3A"/>
    <w:rsid w:val="00952AAF"/>
    <w:rsid w:val="00953717"/>
    <w:rsid w:val="00954A22"/>
    <w:rsid w:val="00955C2C"/>
    <w:rsid w:val="00960A28"/>
    <w:rsid w:val="00964B32"/>
    <w:rsid w:val="00965AA0"/>
    <w:rsid w:val="00965D28"/>
    <w:rsid w:val="0096654A"/>
    <w:rsid w:val="00971093"/>
    <w:rsid w:val="0097474C"/>
    <w:rsid w:val="009755C2"/>
    <w:rsid w:val="009777D7"/>
    <w:rsid w:val="00977FA8"/>
    <w:rsid w:val="00982C45"/>
    <w:rsid w:val="00984BA1"/>
    <w:rsid w:val="00986354"/>
    <w:rsid w:val="00987C15"/>
    <w:rsid w:val="00992BF5"/>
    <w:rsid w:val="00995911"/>
    <w:rsid w:val="009A02B0"/>
    <w:rsid w:val="009A265D"/>
    <w:rsid w:val="009A2878"/>
    <w:rsid w:val="009A3258"/>
    <w:rsid w:val="009A507B"/>
    <w:rsid w:val="009A5168"/>
    <w:rsid w:val="009A7206"/>
    <w:rsid w:val="009B00D7"/>
    <w:rsid w:val="009B053D"/>
    <w:rsid w:val="009B1D09"/>
    <w:rsid w:val="009B2593"/>
    <w:rsid w:val="009B72A1"/>
    <w:rsid w:val="009C00B2"/>
    <w:rsid w:val="009C5ABE"/>
    <w:rsid w:val="009C620C"/>
    <w:rsid w:val="009C62C5"/>
    <w:rsid w:val="009C677B"/>
    <w:rsid w:val="009D01DA"/>
    <w:rsid w:val="009D1761"/>
    <w:rsid w:val="009D289A"/>
    <w:rsid w:val="009D521F"/>
    <w:rsid w:val="009D5720"/>
    <w:rsid w:val="009E5020"/>
    <w:rsid w:val="009E61A0"/>
    <w:rsid w:val="009E68B3"/>
    <w:rsid w:val="009F00D6"/>
    <w:rsid w:val="009F0ED7"/>
    <w:rsid w:val="009F4347"/>
    <w:rsid w:val="009F527D"/>
    <w:rsid w:val="009F5A52"/>
    <w:rsid w:val="009F7C83"/>
    <w:rsid w:val="00A011BB"/>
    <w:rsid w:val="00A0381B"/>
    <w:rsid w:val="00A1057B"/>
    <w:rsid w:val="00A149DC"/>
    <w:rsid w:val="00A16AF6"/>
    <w:rsid w:val="00A17A02"/>
    <w:rsid w:val="00A210D2"/>
    <w:rsid w:val="00A2120A"/>
    <w:rsid w:val="00A236F6"/>
    <w:rsid w:val="00A241F6"/>
    <w:rsid w:val="00A24909"/>
    <w:rsid w:val="00A25BDE"/>
    <w:rsid w:val="00A26CBC"/>
    <w:rsid w:val="00A31CDF"/>
    <w:rsid w:val="00A342CA"/>
    <w:rsid w:val="00A36A76"/>
    <w:rsid w:val="00A36DC3"/>
    <w:rsid w:val="00A37A21"/>
    <w:rsid w:val="00A37D3C"/>
    <w:rsid w:val="00A4053C"/>
    <w:rsid w:val="00A40E2B"/>
    <w:rsid w:val="00A4212F"/>
    <w:rsid w:val="00A425A5"/>
    <w:rsid w:val="00A42818"/>
    <w:rsid w:val="00A433AB"/>
    <w:rsid w:val="00A45697"/>
    <w:rsid w:val="00A45D69"/>
    <w:rsid w:val="00A47A76"/>
    <w:rsid w:val="00A47EAD"/>
    <w:rsid w:val="00A52197"/>
    <w:rsid w:val="00A611F0"/>
    <w:rsid w:val="00A63432"/>
    <w:rsid w:val="00A64588"/>
    <w:rsid w:val="00A65EF7"/>
    <w:rsid w:val="00A75B47"/>
    <w:rsid w:val="00A76CD6"/>
    <w:rsid w:val="00A80811"/>
    <w:rsid w:val="00A8221A"/>
    <w:rsid w:val="00A83079"/>
    <w:rsid w:val="00A865B9"/>
    <w:rsid w:val="00A921AC"/>
    <w:rsid w:val="00A937E5"/>
    <w:rsid w:val="00A945B3"/>
    <w:rsid w:val="00A94E75"/>
    <w:rsid w:val="00AA0CE3"/>
    <w:rsid w:val="00AA22DD"/>
    <w:rsid w:val="00AA40A5"/>
    <w:rsid w:val="00AA483E"/>
    <w:rsid w:val="00AA4CB6"/>
    <w:rsid w:val="00AA4FCA"/>
    <w:rsid w:val="00AA699C"/>
    <w:rsid w:val="00AA6A94"/>
    <w:rsid w:val="00AA7C0B"/>
    <w:rsid w:val="00AB1849"/>
    <w:rsid w:val="00AB1B93"/>
    <w:rsid w:val="00AB23D6"/>
    <w:rsid w:val="00AB528A"/>
    <w:rsid w:val="00AC1DCE"/>
    <w:rsid w:val="00AC40FB"/>
    <w:rsid w:val="00AC769B"/>
    <w:rsid w:val="00AD26B3"/>
    <w:rsid w:val="00AD4BB3"/>
    <w:rsid w:val="00AD4D60"/>
    <w:rsid w:val="00AD505B"/>
    <w:rsid w:val="00AD5C9B"/>
    <w:rsid w:val="00AD7C72"/>
    <w:rsid w:val="00AD7F19"/>
    <w:rsid w:val="00AE3E7E"/>
    <w:rsid w:val="00AF2EEF"/>
    <w:rsid w:val="00AF4E7F"/>
    <w:rsid w:val="00AF5749"/>
    <w:rsid w:val="00AF791B"/>
    <w:rsid w:val="00AF7E43"/>
    <w:rsid w:val="00B01173"/>
    <w:rsid w:val="00B015D0"/>
    <w:rsid w:val="00B05F19"/>
    <w:rsid w:val="00B06217"/>
    <w:rsid w:val="00B10983"/>
    <w:rsid w:val="00B10FD0"/>
    <w:rsid w:val="00B11F09"/>
    <w:rsid w:val="00B1383B"/>
    <w:rsid w:val="00B153F9"/>
    <w:rsid w:val="00B227F9"/>
    <w:rsid w:val="00B265B1"/>
    <w:rsid w:val="00B26A00"/>
    <w:rsid w:val="00B27839"/>
    <w:rsid w:val="00B27B03"/>
    <w:rsid w:val="00B327BB"/>
    <w:rsid w:val="00B328D6"/>
    <w:rsid w:val="00B32EAF"/>
    <w:rsid w:val="00B33B89"/>
    <w:rsid w:val="00B364A5"/>
    <w:rsid w:val="00B40524"/>
    <w:rsid w:val="00B41DD2"/>
    <w:rsid w:val="00B46A1E"/>
    <w:rsid w:val="00B47A69"/>
    <w:rsid w:val="00B47E6D"/>
    <w:rsid w:val="00B51167"/>
    <w:rsid w:val="00B5658F"/>
    <w:rsid w:val="00B61CEC"/>
    <w:rsid w:val="00B62051"/>
    <w:rsid w:val="00B6240F"/>
    <w:rsid w:val="00B64161"/>
    <w:rsid w:val="00B703BB"/>
    <w:rsid w:val="00B73064"/>
    <w:rsid w:val="00B73AD9"/>
    <w:rsid w:val="00B7586F"/>
    <w:rsid w:val="00B805F5"/>
    <w:rsid w:val="00B82B20"/>
    <w:rsid w:val="00B914EA"/>
    <w:rsid w:val="00BA0DA4"/>
    <w:rsid w:val="00BB1A64"/>
    <w:rsid w:val="00BB404F"/>
    <w:rsid w:val="00BB5F33"/>
    <w:rsid w:val="00BC49D9"/>
    <w:rsid w:val="00BD25BF"/>
    <w:rsid w:val="00BD34E1"/>
    <w:rsid w:val="00BD7516"/>
    <w:rsid w:val="00BD79E1"/>
    <w:rsid w:val="00BE336B"/>
    <w:rsid w:val="00BE4D56"/>
    <w:rsid w:val="00BE56CB"/>
    <w:rsid w:val="00BE72E3"/>
    <w:rsid w:val="00BF411A"/>
    <w:rsid w:val="00BF488B"/>
    <w:rsid w:val="00BF5AE3"/>
    <w:rsid w:val="00C00C75"/>
    <w:rsid w:val="00C020F6"/>
    <w:rsid w:val="00C03CAA"/>
    <w:rsid w:val="00C0449A"/>
    <w:rsid w:val="00C04821"/>
    <w:rsid w:val="00C06F65"/>
    <w:rsid w:val="00C07AD2"/>
    <w:rsid w:val="00C10883"/>
    <w:rsid w:val="00C10D91"/>
    <w:rsid w:val="00C12648"/>
    <w:rsid w:val="00C137E5"/>
    <w:rsid w:val="00C17040"/>
    <w:rsid w:val="00C2223C"/>
    <w:rsid w:val="00C22447"/>
    <w:rsid w:val="00C22E77"/>
    <w:rsid w:val="00C23BB3"/>
    <w:rsid w:val="00C25A69"/>
    <w:rsid w:val="00C267CC"/>
    <w:rsid w:val="00C3099D"/>
    <w:rsid w:val="00C323A7"/>
    <w:rsid w:val="00C34763"/>
    <w:rsid w:val="00C35195"/>
    <w:rsid w:val="00C3573D"/>
    <w:rsid w:val="00C4078F"/>
    <w:rsid w:val="00C41DAF"/>
    <w:rsid w:val="00C44352"/>
    <w:rsid w:val="00C4516F"/>
    <w:rsid w:val="00C47214"/>
    <w:rsid w:val="00C50764"/>
    <w:rsid w:val="00C52106"/>
    <w:rsid w:val="00C52D81"/>
    <w:rsid w:val="00C532F7"/>
    <w:rsid w:val="00C53675"/>
    <w:rsid w:val="00C54908"/>
    <w:rsid w:val="00C55366"/>
    <w:rsid w:val="00C602C9"/>
    <w:rsid w:val="00C61E61"/>
    <w:rsid w:val="00C621C1"/>
    <w:rsid w:val="00C64EAE"/>
    <w:rsid w:val="00C670D5"/>
    <w:rsid w:val="00C714AE"/>
    <w:rsid w:val="00C73DFB"/>
    <w:rsid w:val="00C74C1C"/>
    <w:rsid w:val="00C7518E"/>
    <w:rsid w:val="00C75E66"/>
    <w:rsid w:val="00C76402"/>
    <w:rsid w:val="00C766C3"/>
    <w:rsid w:val="00C773B8"/>
    <w:rsid w:val="00C8144D"/>
    <w:rsid w:val="00C82FA9"/>
    <w:rsid w:val="00C915E8"/>
    <w:rsid w:val="00C9435D"/>
    <w:rsid w:val="00C962C4"/>
    <w:rsid w:val="00C96836"/>
    <w:rsid w:val="00C97E12"/>
    <w:rsid w:val="00CB00D8"/>
    <w:rsid w:val="00CB0657"/>
    <w:rsid w:val="00CB0BE3"/>
    <w:rsid w:val="00CB1272"/>
    <w:rsid w:val="00CB4589"/>
    <w:rsid w:val="00CB4FAC"/>
    <w:rsid w:val="00CB59BA"/>
    <w:rsid w:val="00CB6C9B"/>
    <w:rsid w:val="00CC28AD"/>
    <w:rsid w:val="00CC428F"/>
    <w:rsid w:val="00CD0BB8"/>
    <w:rsid w:val="00CD2BBB"/>
    <w:rsid w:val="00CD3B18"/>
    <w:rsid w:val="00CD676F"/>
    <w:rsid w:val="00CE0C80"/>
    <w:rsid w:val="00CE5A8E"/>
    <w:rsid w:val="00CF037F"/>
    <w:rsid w:val="00CF2261"/>
    <w:rsid w:val="00CF2CC6"/>
    <w:rsid w:val="00CF2D0D"/>
    <w:rsid w:val="00CF304C"/>
    <w:rsid w:val="00CF49A9"/>
    <w:rsid w:val="00CF60CB"/>
    <w:rsid w:val="00CF7677"/>
    <w:rsid w:val="00CF7A69"/>
    <w:rsid w:val="00D0025E"/>
    <w:rsid w:val="00D00FDC"/>
    <w:rsid w:val="00D047EB"/>
    <w:rsid w:val="00D07705"/>
    <w:rsid w:val="00D1438C"/>
    <w:rsid w:val="00D14A48"/>
    <w:rsid w:val="00D21CCB"/>
    <w:rsid w:val="00D21E57"/>
    <w:rsid w:val="00D24B9A"/>
    <w:rsid w:val="00D24F98"/>
    <w:rsid w:val="00D30FC5"/>
    <w:rsid w:val="00D341E9"/>
    <w:rsid w:val="00D346DB"/>
    <w:rsid w:val="00D3542B"/>
    <w:rsid w:val="00D375A3"/>
    <w:rsid w:val="00D37837"/>
    <w:rsid w:val="00D37B37"/>
    <w:rsid w:val="00D42439"/>
    <w:rsid w:val="00D429B9"/>
    <w:rsid w:val="00D52FED"/>
    <w:rsid w:val="00D53216"/>
    <w:rsid w:val="00D57BC0"/>
    <w:rsid w:val="00D57EBB"/>
    <w:rsid w:val="00D60143"/>
    <w:rsid w:val="00D628BD"/>
    <w:rsid w:val="00D64690"/>
    <w:rsid w:val="00D657C2"/>
    <w:rsid w:val="00D66534"/>
    <w:rsid w:val="00D7053E"/>
    <w:rsid w:val="00D70766"/>
    <w:rsid w:val="00D724AD"/>
    <w:rsid w:val="00D72537"/>
    <w:rsid w:val="00D77FDD"/>
    <w:rsid w:val="00D80517"/>
    <w:rsid w:val="00D805B3"/>
    <w:rsid w:val="00D80B93"/>
    <w:rsid w:val="00D821F8"/>
    <w:rsid w:val="00D83813"/>
    <w:rsid w:val="00D84257"/>
    <w:rsid w:val="00D84284"/>
    <w:rsid w:val="00D84687"/>
    <w:rsid w:val="00D84AD7"/>
    <w:rsid w:val="00D85B15"/>
    <w:rsid w:val="00D91F8D"/>
    <w:rsid w:val="00D93EA9"/>
    <w:rsid w:val="00D93F20"/>
    <w:rsid w:val="00D97AE4"/>
    <w:rsid w:val="00DA17A9"/>
    <w:rsid w:val="00DA1E7C"/>
    <w:rsid w:val="00DA4C72"/>
    <w:rsid w:val="00DA4D11"/>
    <w:rsid w:val="00DA64B8"/>
    <w:rsid w:val="00DB3821"/>
    <w:rsid w:val="00DB65A9"/>
    <w:rsid w:val="00DB727A"/>
    <w:rsid w:val="00DC1D46"/>
    <w:rsid w:val="00DC20B0"/>
    <w:rsid w:val="00DC5450"/>
    <w:rsid w:val="00DC7459"/>
    <w:rsid w:val="00DC792B"/>
    <w:rsid w:val="00DD043B"/>
    <w:rsid w:val="00DD09AD"/>
    <w:rsid w:val="00DD16ED"/>
    <w:rsid w:val="00DD2F35"/>
    <w:rsid w:val="00DE3F49"/>
    <w:rsid w:val="00DE5AE4"/>
    <w:rsid w:val="00DF1907"/>
    <w:rsid w:val="00DF1EE3"/>
    <w:rsid w:val="00DF369D"/>
    <w:rsid w:val="00DF3A4B"/>
    <w:rsid w:val="00DF40E6"/>
    <w:rsid w:val="00DF5B5E"/>
    <w:rsid w:val="00DF5CAD"/>
    <w:rsid w:val="00DF6979"/>
    <w:rsid w:val="00DF6C13"/>
    <w:rsid w:val="00E003D4"/>
    <w:rsid w:val="00E02D87"/>
    <w:rsid w:val="00E03710"/>
    <w:rsid w:val="00E038E3"/>
    <w:rsid w:val="00E0398D"/>
    <w:rsid w:val="00E03FAA"/>
    <w:rsid w:val="00E07F75"/>
    <w:rsid w:val="00E110CE"/>
    <w:rsid w:val="00E14D9F"/>
    <w:rsid w:val="00E1507A"/>
    <w:rsid w:val="00E16ECE"/>
    <w:rsid w:val="00E20148"/>
    <w:rsid w:val="00E23203"/>
    <w:rsid w:val="00E246A4"/>
    <w:rsid w:val="00E252C4"/>
    <w:rsid w:val="00E25696"/>
    <w:rsid w:val="00E258C4"/>
    <w:rsid w:val="00E27AB5"/>
    <w:rsid w:val="00E27EF8"/>
    <w:rsid w:val="00E306CF"/>
    <w:rsid w:val="00E30D0C"/>
    <w:rsid w:val="00E31205"/>
    <w:rsid w:val="00E31518"/>
    <w:rsid w:val="00E32587"/>
    <w:rsid w:val="00E32FB8"/>
    <w:rsid w:val="00E33057"/>
    <w:rsid w:val="00E334D2"/>
    <w:rsid w:val="00E34EF5"/>
    <w:rsid w:val="00E3518E"/>
    <w:rsid w:val="00E36CAB"/>
    <w:rsid w:val="00E37F54"/>
    <w:rsid w:val="00E41872"/>
    <w:rsid w:val="00E42413"/>
    <w:rsid w:val="00E434C2"/>
    <w:rsid w:val="00E44096"/>
    <w:rsid w:val="00E44912"/>
    <w:rsid w:val="00E52435"/>
    <w:rsid w:val="00E52F90"/>
    <w:rsid w:val="00E53C4C"/>
    <w:rsid w:val="00E54591"/>
    <w:rsid w:val="00E5477B"/>
    <w:rsid w:val="00E54F47"/>
    <w:rsid w:val="00E553B1"/>
    <w:rsid w:val="00E564C3"/>
    <w:rsid w:val="00E56CCF"/>
    <w:rsid w:val="00E60DDC"/>
    <w:rsid w:val="00E62178"/>
    <w:rsid w:val="00E62322"/>
    <w:rsid w:val="00E63589"/>
    <w:rsid w:val="00E67D1E"/>
    <w:rsid w:val="00E7458D"/>
    <w:rsid w:val="00E745E7"/>
    <w:rsid w:val="00E77454"/>
    <w:rsid w:val="00E82F42"/>
    <w:rsid w:val="00E87E65"/>
    <w:rsid w:val="00E9489C"/>
    <w:rsid w:val="00E953A0"/>
    <w:rsid w:val="00E960B5"/>
    <w:rsid w:val="00E965B6"/>
    <w:rsid w:val="00E96DC3"/>
    <w:rsid w:val="00E9707D"/>
    <w:rsid w:val="00E97C44"/>
    <w:rsid w:val="00EA0B23"/>
    <w:rsid w:val="00EA1DF4"/>
    <w:rsid w:val="00EA2474"/>
    <w:rsid w:val="00EA4013"/>
    <w:rsid w:val="00EB02D4"/>
    <w:rsid w:val="00EB0BF7"/>
    <w:rsid w:val="00EB0F12"/>
    <w:rsid w:val="00EB2026"/>
    <w:rsid w:val="00EB274D"/>
    <w:rsid w:val="00EB3469"/>
    <w:rsid w:val="00EB6BA6"/>
    <w:rsid w:val="00EC319F"/>
    <w:rsid w:val="00EC441F"/>
    <w:rsid w:val="00EC4CFD"/>
    <w:rsid w:val="00ED05D8"/>
    <w:rsid w:val="00ED0F97"/>
    <w:rsid w:val="00ED1C99"/>
    <w:rsid w:val="00ED29E0"/>
    <w:rsid w:val="00ED6443"/>
    <w:rsid w:val="00ED667B"/>
    <w:rsid w:val="00EE1861"/>
    <w:rsid w:val="00EE3296"/>
    <w:rsid w:val="00EE3F53"/>
    <w:rsid w:val="00EE45EB"/>
    <w:rsid w:val="00EE4FD3"/>
    <w:rsid w:val="00EE66D4"/>
    <w:rsid w:val="00EE6A29"/>
    <w:rsid w:val="00EF3E71"/>
    <w:rsid w:val="00EF5BD6"/>
    <w:rsid w:val="00EF6F90"/>
    <w:rsid w:val="00EF7D46"/>
    <w:rsid w:val="00EF7F89"/>
    <w:rsid w:val="00F0643B"/>
    <w:rsid w:val="00F0701F"/>
    <w:rsid w:val="00F113E5"/>
    <w:rsid w:val="00F11ECE"/>
    <w:rsid w:val="00F13251"/>
    <w:rsid w:val="00F215FA"/>
    <w:rsid w:val="00F25708"/>
    <w:rsid w:val="00F2676B"/>
    <w:rsid w:val="00F305ED"/>
    <w:rsid w:val="00F33A19"/>
    <w:rsid w:val="00F349D6"/>
    <w:rsid w:val="00F34C34"/>
    <w:rsid w:val="00F35B30"/>
    <w:rsid w:val="00F36464"/>
    <w:rsid w:val="00F36681"/>
    <w:rsid w:val="00F3794F"/>
    <w:rsid w:val="00F430A5"/>
    <w:rsid w:val="00F44498"/>
    <w:rsid w:val="00F4719B"/>
    <w:rsid w:val="00F51003"/>
    <w:rsid w:val="00F51BBA"/>
    <w:rsid w:val="00F5256E"/>
    <w:rsid w:val="00F52A27"/>
    <w:rsid w:val="00F56E2D"/>
    <w:rsid w:val="00F62211"/>
    <w:rsid w:val="00F62F1A"/>
    <w:rsid w:val="00F71613"/>
    <w:rsid w:val="00F722E9"/>
    <w:rsid w:val="00F7305F"/>
    <w:rsid w:val="00F7408E"/>
    <w:rsid w:val="00F7480F"/>
    <w:rsid w:val="00F7570D"/>
    <w:rsid w:val="00F75937"/>
    <w:rsid w:val="00F76BD8"/>
    <w:rsid w:val="00F82703"/>
    <w:rsid w:val="00F86123"/>
    <w:rsid w:val="00F8729F"/>
    <w:rsid w:val="00F92224"/>
    <w:rsid w:val="00F95355"/>
    <w:rsid w:val="00F96BD0"/>
    <w:rsid w:val="00F9756F"/>
    <w:rsid w:val="00FA12D2"/>
    <w:rsid w:val="00FA4C7F"/>
    <w:rsid w:val="00FA5B66"/>
    <w:rsid w:val="00FB3B4C"/>
    <w:rsid w:val="00FB4A64"/>
    <w:rsid w:val="00FC2E5D"/>
    <w:rsid w:val="00FC36E8"/>
    <w:rsid w:val="00FC602C"/>
    <w:rsid w:val="00FD0084"/>
    <w:rsid w:val="00FD0762"/>
    <w:rsid w:val="00FD5804"/>
    <w:rsid w:val="00FE36BA"/>
    <w:rsid w:val="00FE450C"/>
    <w:rsid w:val="00FF00D5"/>
    <w:rsid w:val="00FF3C2C"/>
    <w:rsid w:val="00FF4755"/>
    <w:rsid w:val="00FF605D"/>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CFB2B6"/>
  <w15:docId w15:val="{2E359444-9328-4312-8937-E73272AF6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iPriority="0"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raph"/>
    <w:qFormat/>
    <w:rsid w:val="00B227F9"/>
    <w:pPr>
      <w:spacing w:line="312" w:lineRule="auto"/>
      <w:jc w:val="both"/>
    </w:pPr>
    <w:rPr>
      <w:rFonts w:ascii="Roboto Condensed" w:hAnsi="Roboto Condensed"/>
      <w:color w:val="000000" w:themeColor="text1"/>
      <w:sz w:val="20"/>
    </w:rPr>
  </w:style>
  <w:style w:type="paragraph" w:styleId="Heading1">
    <w:name w:val="heading 1"/>
    <w:basedOn w:val="Normal"/>
    <w:next w:val="Normal"/>
    <w:link w:val="Heading1Char"/>
    <w:uiPriority w:val="9"/>
    <w:qFormat/>
    <w:rsid w:val="00CD2BBB"/>
    <w:pPr>
      <w:keepNext/>
      <w:keepLines/>
      <w:spacing w:before="120"/>
      <w:outlineLvl w:val="0"/>
    </w:pPr>
    <w:rPr>
      <w:rFonts w:eastAsiaTheme="majorEastAsia" w:cstheme="majorBidi"/>
      <w:color w:val="00338E"/>
      <w:sz w:val="26"/>
      <w:szCs w:val="32"/>
    </w:rPr>
  </w:style>
  <w:style w:type="paragraph" w:styleId="Heading2">
    <w:name w:val="heading 2"/>
    <w:basedOn w:val="Normal"/>
    <w:next w:val="Normal"/>
    <w:link w:val="Heading2Char"/>
    <w:uiPriority w:val="9"/>
    <w:unhideWhenUsed/>
    <w:qFormat/>
    <w:rsid w:val="00E334D2"/>
    <w:pPr>
      <w:keepNext/>
      <w:keepLines/>
      <w:spacing w:before="40" w:after="0"/>
      <w:outlineLvl w:val="1"/>
    </w:pPr>
    <w:rPr>
      <w:rFonts w:asciiTheme="majorHAnsi" w:eastAsiaTheme="majorEastAsia" w:hAnsiTheme="majorHAnsi" w:cstheme="majorBidi"/>
      <w:color w:val="C52136" w:themeColor="accent1" w:themeShade="BF"/>
      <w:sz w:val="26"/>
      <w:szCs w:val="26"/>
    </w:rPr>
  </w:style>
  <w:style w:type="paragraph" w:styleId="Heading3">
    <w:name w:val="heading 3"/>
    <w:basedOn w:val="Normal"/>
    <w:next w:val="Normal"/>
    <w:link w:val="Heading3Char"/>
    <w:uiPriority w:val="9"/>
    <w:unhideWhenUsed/>
    <w:qFormat/>
    <w:rsid w:val="00E334D2"/>
    <w:pPr>
      <w:keepNext/>
      <w:keepLines/>
      <w:spacing w:before="40" w:after="0"/>
      <w:outlineLvl w:val="2"/>
    </w:pPr>
    <w:rPr>
      <w:rFonts w:asciiTheme="majorHAnsi" w:eastAsiaTheme="majorEastAsia" w:hAnsiTheme="majorHAnsi" w:cstheme="majorBidi"/>
      <w:color w:val="831624" w:themeColor="accent1" w:themeShade="7F"/>
      <w:sz w:val="24"/>
      <w:szCs w:val="24"/>
    </w:rPr>
  </w:style>
  <w:style w:type="paragraph" w:styleId="Heading4">
    <w:name w:val="heading 4"/>
    <w:basedOn w:val="Normal"/>
    <w:next w:val="Normal"/>
    <w:link w:val="Heading4Char"/>
    <w:uiPriority w:val="9"/>
    <w:unhideWhenUsed/>
    <w:qFormat/>
    <w:rsid w:val="00E334D2"/>
    <w:pPr>
      <w:keepNext/>
      <w:keepLines/>
      <w:spacing w:before="40" w:after="0"/>
      <w:outlineLvl w:val="3"/>
    </w:pPr>
    <w:rPr>
      <w:rFonts w:asciiTheme="majorHAnsi" w:eastAsiaTheme="majorEastAsia" w:hAnsiTheme="majorHAnsi" w:cstheme="majorBidi"/>
      <w:i/>
      <w:iCs/>
      <w:color w:val="C52136" w:themeColor="accent1" w:themeShade="BF"/>
    </w:rPr>
  </w:style>
  <w:style w:type="paragraph" w:styleId="Heading5">
    <w:name w:val="heading 5"/>
    <w:basedOn w:val="Normal"/>
    <w:next w:val="Normal"/>
    <w:link w:val="Heading5Char"/>
    <w:uiPriority w:val="9"/>
    <w:unhideWhenUsed/>
    <w:qFormat/>
    <w:rsid w:val="00E334D2"/>
    <w:pPr>
      <w:keepNext/>
      <w:keepLines/>
      <w:spacing w:before="40" w:after="0"/>
      <w:outlineLvl w:val="4"/>
    </w:pPr>
    <w:rPr>
      <w:rFonts w:asciiTheme="majorHAnsi" w:eastAsiaTheme="majorEastAsia" w:hAnsiTheme="majorHAnsi" w:cstheme="majorBidi"/>
      <w:color w:val="C52136" w:themeColor="accent1" w:themeShade="BF"/>
    </w:rPr>
  </w:style>
  <w:style w:type="paragraph" w:styleId="Heading6">
    <w:name w:val="heading 6"/>
    <w:basedOn w:val="Normal"/>
    <w:next w:val="Normal"/>
    <w:link w:val="Heading6Char"/>
    <w:uiPriority w:val="9"/>
    <w:unhideWhenUsed/>
    <w:qFormat/>
    <w:rsid w:val="00E334D2"/>
    <w:pPr>
      <w:keepNext/>
      <w:keepLines/>
      <w:spacing w:before="40" w:after="0"/>
      <w:outlineLvl w:val="5"/>
    </w:pPr>
    <w:rPr>
      <w:rFonts w:asciiTheme="majorHAnsi" w:eastAsiaTheme="majorEastAsia" w:hAnsiTheme="majorHAnsi" w:cstheme="majorBidi"/>
      <w:color w:val="831624" w:themeColor="accent1" w:themeShade="7F"/>
    </w:rPr>
  </w:style>
  <w:style w:type="paragraph" w:styleId="Heading7">
    <w:name w:val="heading 7"/>
    <w:basedOn w:val="Normal"/>
    <w:next w:val="Normal"/>
    <w:link w:val="Heading7Char"/>
    <w:uiPriority w:val="9"/>
    <w:unhideWhenUsed/>
    <w:qFormat/>
    <w:rsid w:val="00E334D2"/>
    <w:pPr>
      <w:keepNext/>
      <w:keepLines/>
      <w:spacing w:before="40" w:after="0"/>
      <w:outlineLvl w:val="6"/>
    </w:pPr>
    <w:rPr>
      <w:rFonts w:asciiTheme="majorHAnsi" w:eastAsiaTheme="majorEastAsia" w:hAnsiTheme="majorHAnsi" w:cstheme="majorBidi"/>
      <w:i/>
      <w:iCs/>
      <w:color w:val="831624" w:themeColor="accent1" w:themeShade="7F"/>
    </w:rPr>
  </w:style>
  <w:style w:type="paragraph" w:styleId="Heading8">
    <w:name w:val="heading 8"/>
    <w:next w:val="Normal"/>
    <w:link w:val="Heading8Char"/>
    <w:uiPriority w:val="9"/>
    <w:qFormat/>
    <w:rsid w:val="00332980"/>
    <w:pPr>
      <w:keepNext/>
      <w:numPr>
        <w:ilvl w:val="7"/>
        <w:numId w:val="10"/>
      </w:numPr>
      <w:spacing w:after="0" w:line="240" w:lineRule="auto"/>
      <w:jc w:val="both"/>
      <w:outlineLvl w:val="7"/>
    </w:pPr>
    <w:rPr>
      <w:rFonts w:ascii="CentSchbook BT" w:eastAsia="Times New Roman" w:hAnsi="CentSchbook BT" w:cs="Times New Roman"/>
      <w:b/>
      <w:i/>
      <w:color w:val="0070C0"/>
      <w:spacing w:val="-3"/>
      <w:sz w:val="24"/>
      <w:szCs w:val="20"/>
      <w:lang w:eastAsia="en-IN"/>
    </w:rPr>
  </w:style>
  <w:style w:type="paragraph" w:styleId="Heading9">
    <w:name w:val="heading 9"/>
    <w:next w:val="Normal"/>
    <w:link w:val="Heading9Char"/>
    <w:uiPriority w:val="9"/>
    <w:qFormat/>
    <w:rsid w:val="00332980"/>
    <w:pPr>
      <w:keepNext/>
      <w:numPr>
        <w:ilvl w:val="8"/>
        <w:numId w:val="10"/>
      </w:numPr>
      <w:spacing w:after="0" w:line="240" w:lineRule="auto"/>
      <w:jc w:val="both"/>
      <w:outlineLvl w:val="8"/>
    </w:pPr>
    <w:rPr>
      <w:rFonts w:ascii="CentSchbook BT" w:eastAsia="Times New Roman" w:hAnsi="CentSchbook BT" w:cs="Times New Roman"/>
      <w:b/>
      <w:i/>
      <w:color w:val="0070C0"/>
      <w:spacing w:val="-3"/>
      <w:sz w:val="24"/>
      <w:szCs w:val="20"/>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351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1E5"/>
  </w:style>
  <w:style w:type="paragraph" w:styleId="Footer">
    <w:name w:val="footer"/>
    <w:aliases w:val="Source,Footnote_1"/>
    <w:basedOn w:val="Normal"/>
    <w:link w:val="FooterChar"/>
    <w:uiPriority w:val="99"/>
    <w:unhideWhenUsed/>
    <w:qFormat/>
    <w:rsid w:val="009777D7"/>
    <w:pPr>
      <w:tabs>
        <w:tab w:val="center" w:pos="4680"/>
        <w:tab w:val="right" w:pos="9360"/>
      </w:tabs>
      <w:spacing w:before="60" w:after="80" w:line="240" w:lineRule="auto"/>
    </w:pPr>
    <w:rPr>
      <w:sz w:val="14"/>
    </w:rPr>
  </w:style>
  <w:style w:type="character" w:customStyle="1" w:styleId="FooterChar">
    <w:name w:val="Footer Char"/>
    <w:aliases w:val="Source Char,Footnote_1 Char"/>
    <w:basedOn w:val="DefaultParagraphFont"/>
    <w:link w:val="Footer"/>
    <w:uiPriority w:val="99"/>
    <w:qFormat/>
    <w:rsid w:val="009777D7"/>
    <w:rPr>
      <w:rFonts w:ascii="Roboto Condensed" w:hAnsi="Roboto Condensed"/>
      <w:color w:val="000000" w:themeColor="text1"/>
      <w:sz w:val="14"/>
    </w:rPr>
  </w:style>
  <w:style w:type="character" w:customStyle="1" w:styleId="Heading1Char">
    <w:name w:val="Heading 1 Char"/>
    <w:basedOn w:val="DefaultParagraphFont"/>
    <w:link w:val="Heading1"/>
    <w:uiPriority w:val="9"/>
    <w:rsid w:val="00CD2BBB"/>
    <w:rPr>
      <w:rFonts w:ascii="Roboto Condensed" w:eastAsiaTheme="majorEastAsia" w:hAnsi="Roboto Condensed" w:cstheme="majorBidi"/>
      <w:color w:val="00338E"/>
      <w:sz w:val="26"/>
      <w:szCs w:val="32"/>
    </w:rPr>
  </w:style>
  <w:style w:type="paragraph" w:styleId="TOCHeading">
    <w:name w:val="TOC Heading"/>
    <w:aliases w:val="Table of Contents"/>
    <w:basedOn w:val="Heading1"/>
    <w:next w:val="Normal"/>
    <w:uiPriority w:val="39"/>
    <w:unhideWhenUsed/>
    <w:qFormat/>
    <w:rsid w:val="00E60DDC"/>
    <w:pPr>
      <w:outlineLvl w:val="9"/>
    </w:pPr>
    <w:rPr>
      <w:rFonts w:ascii="Helvetica 45 Light" w:hAnsi="Helvetica 45 Light"/>
      <w:color w:val="1B7E60" w:themeColor="accent4" w:themeShade="BF"/>
      <w:sz w:val="56"/>
    </w:rPr>
  </w:style>
  <w:style w:type="paragraph" w:styleId="TOC1">
    <w:name w:val="toc 1"/>
    <w:basedOn w:val="Normal"/>
    <w:next w:val="Normal"/>
    <w:autoRedefine/>
    <w:uiPriority w:val="39"/>
    <w:unhideWhenUsed/>
    <w:rsid w:val="00AB23D6"/>
    <w:pPr>
      <w:tabs>
        <w:tab w:val="left" w:pos="360"/>
        <w:tab w:val="left" w:leader="dot" w:pos="9792"/>
      </w:tabs>
      <w:spacing w:before="160" w:after="60"/>
      <w:jc w:val="left"/>
    </w:pPr>
    <w:rPr>
      <w:rFonts w:ascii="Helvetica 65 Medium" w:hAnsi="Helvetica 65 Medium"/>
      <w:caps/>
      <w:noProof/>
      <w:color w:val="E30656"/>
      <w:sz w:val="22"/>
    </w:rPr>
  </w:style>
  <w:style w:type="character" w:customStyle="1" w:styleId="Heading2Char">
    <w:name w:val="Heading 2 Char"/>
    <w:basedOn w:val="DefaultParagraphFont"/>
    <w:link w:val="Heading2"/>
    <w:uiPriority w:val="9"/>
    <w:rsid w:val="00E334D2"/>
    <w:rPr>
      <w:rFonts w:asciiTheme="majorHAnsi" w:eastAsiaTheme="majorEastAsia" w:hAnsiTheme="majorHAnsi" w:cstheme="majorBidi"/>
      <w:color w:val="C52136" w:themeColor="accent1" w:themeShade="BF"/>
      <w:sz w:val="26"/>
      <w:szCs w:val="26"/>
    </w:rPr>
  </w:style>
  <w:style w:type="paragraph" w:styleId="TOC4">
    <w:name w:val="toc 4"/>
    <w:basedOn w:val="Normal"/>
    <w:next w:val="Normal"/>
    <w:autoRedefine/>
    <w:uiPriority w:val="39"/>
    <w:unhideWhenUsed/>
    <w:rsid w:val="00EE66D4"/>
    <w:pPr>
      <w:tabs>
        <w:tab w:val="left" w:pos="1440"/>
        <w:tab w:val="left" w:leader="dot" w:pos="9792"/>
      </w:tabs>
      <w:spacing w:after="100"/>
      <w:ind w:left="1382" w:hanging="720"/>
      <w:jc w:val="left"/>
    </w:pPr>
    <w:rPr>
      <w:caps/>
      <w:color w:val="595959" w:themeColor="text1" w:themeTint="A6"/>
    </w:rPr>
  </w:style>
  <w:style w:type="character" w:customStyle="1" w:styleId="Heading3Char">
    <w:name w:val="Heading 3 Char"/>
    <w:basedOn w:val="DefaultParagraphFont"/>
    <w:link w:val="Heading3"/>
    <w:uiPriority w:val="9"/>
    <w:rsid w:val="00E334D2"/>
    <w:rPr>
      <w:rFonts w:asciiTheme="majorHAnsi" w:eastAsiaTheme="majorEastAsia" w:hAnsiTheme="majorHAnsi" w:cstheme="majorBidi"/>
      <w:color w:val="831624" w:themeColor="accent1" w:themeShade="7F"/>
      <w:sz w:val="24"/>
      <w:szCs w:val="24"/>
    </w:rPr>
  </w:style>
  <w:style w:type="character" w:customStyle="1" w:styleId="Heading4Char">
    <w:name w:val="Heading 4 Char"/>
    <w:basedOn w:val="DefaultParagraphFont"/>
    <w:link w:val="Heading4"/>
    <w:uiPriority w:val="9"/>
    <w:rsid w:val="00E334D2"/>
    <w:rPr>
      <w:rFonts w:asciiTheme="majorHAnsi" w:eastAsiaTheme="majorEastAsia" w:hAnsiTheme="majorHAnsi" w:cstheme="majorBidi"/>
      <w:i/>
      <w:iCs/>
      <w:color w:val="C52136" w:themeColor="accent1" w:themeShade="BF"/>
    </w:rPr>
  </w:style>
  <w:style w:type="character" w:customStyle="1" w:styleId="Heading5Char">
    <w:name w:val="Heading 5 Char"/>
    <w:basedOn w:val="DefaultParagraphFont"/>
    <w:link w:val="Heading5"/>
    <w:uiPriority w:val="9"/>
    <w:rsid w:val="00E334D2"/>
    <w:rPr>
      <w:rFonts w:asciiTheme="majorHAnsi" w:eastAsiaTheme="majorEastAsia" w:hAnsiTheme="majorHAnsi" w:cstheme="majorBidi"/>
      <w:color w:val="C52136" w:themeColor="accent1" w:themeShade="BF"/>
    </w:rPr>
  </w:style>
  <w:style w:type="character" w:customStyle="1" w:styleId="Heading6Char">
    <w:name w:val="Heading 6 Char"/>
    <w:basedOn w:val="DefaultParagraphFont"/>
    <w:link w:val="Heading6"/>
    <w:uiPriority w:val="9"/>
    <w:rsid w:val="00E334D2"/>
    <w:rPr>
      <w:rFonts w:asciiTheme="majorHAnsi" w:eastAsiaTheme="majorEastAsia" w:hAnsiTheme="majorHAnsi" w:cstheme="majorBidi"/>
      <w:color w:val="831624" w:themeColor="accent1" w:themeShade="7F"/>
    </w:rPr>
  </w:style>
  <w:style w:type="character" w:customStyle="1" w:styleId="Heading7Char">
    <w:name w:val="Heading 7 Char"/>
    <w:basedOn w:val="DefaultParagraphFont"/>
    <w:link w:val="Heading7"/>
    <w:uiPriority w:val="9"/>
    <w:rsid w:val="00E334D2"/>
    <w:rPr>
      <w:rFonts w:asciiTheme="majorHAnsi" w:eastAsiaTheme="majorEastAsia" w:hAnsiTheme="majorHAnsi" w:cstheme="majorBidi"/>
      <w:i/>
      <w:iCs/>
      <w:color w:val="831624" w:themeColor="accent1" w:themeShade="7F"/>
    </w:rPr>
  </w:style>
  <w:style w:type="character" w:styleId="Hyperlink">
    <w:name w:val="Hyperlink"/>
    <w:basedOn w:val="DefaultParagraphFont"/>
    <w:uiPriority w:val="99"/>
    <w:unhideWhenUsed/>
    <w:rsid w:val="00E334D2"/>
    <w:rPr>
      <w:color w:val="0563C1" w:themeColor="hyperlink"/>
      <w:u w:val="single"/>
    </w:rPr>
  </w:style>
  <w:style w:type="paragraph" w:styleId="TOC3">
    <w:name w:val="toc 3"/>
    <w:basedOn w:val="Normal"/>
    <w:next w:val="Normal"/>
    <w:autoRedefine/>
    <w:uiPriority w:val="39"/>
    <w:unhideWhenUsed/>
    <w:rsid w:val="00EE66D4"/>
    <w:pPr>
      <w:tabs>
        <w:tab w:val="left" w:pos="1008"/>
        <w:tab w:val="left" w:leader="dot" w:pos="9792"/>
      </w:tabs>
      <w:spacing w:after="60"/>
      <w:ind w:left="1080" w:hanging="720"/>
      <w:jc w:val="left"/>
    </w:pPr>
    <w:rPr>
      <w:caps/>
      <w:color w:val="404040" w:themeColor="text1" w:themeTint="BF"/>
    </w:rPr>
  </w:style>
  <w:style w:type="paragraph" w:styleId="TOC2">
    <w:name w:val="toc 2"/>
    <w:basedOn w:val="Normal"/>
    <w:next w:val="Normal"/>
    <w:autoRedefine/>
    <w:uiPriority w:val="39"/>
    <w:unhideWhenUsed/>
    <w:rsid w:val="00EE66D4"/>
    <w:pPr>
      <w:tabs>
        <w:tab w:val="left" w:pos="792"/>
        <w:tab w:val="left" w:leader="dot" w:pos="9792"/>
      </w:tabs>
      <w:spacing w:after="60"/>
      <w:ind w:left="216"/>
      <w:jc w:val="left"/>
    </w:pPr>
    <w:rPr>
      <w:caps/>
    </w:rPr>
  </w:style>
  <w:style w:type="paragraph" w:styleId="TOC5">
    <w:name w:val="toc 5"/>
    <w:basedOn w:val="Normal"/>
    <w:next w:val="Normal"/>
    <w:autoRedefine/>
    <w:uiPriority w:val="39"/>
    <w:unhideWhenUsed/>
    <w:rsid w:val="009A3258"/>
    <w:pPr>
      <w:tabs>
        <w:tab w:val="left" w:pos="979"/>
        <w:tab w:val="left" w:leader="dot" w:pos="9792"/>
      </w:tabs>
      <w:spacing w:after="100"/>
      <w:ind w:left="1728" w:hanging="1008"/>
    </w:pPr>
    <w:rPr>
      <w:caps/>
      <w:color w:val="595959" w:themeColor="text1" w:themeTint="A6"/>
    </w:rPr>
  </w:style>
  <w:style w:type="paragraph" w:styleId="TableofFigures">
    <w:name w:val="table of figures"/>
    <w:aliases w:val="List of Table"/>
    <w:next w:val="TOC1"/>
    <w:autoRedefine/>
    <w:uiPriority w:val="99"/>
    <w:rsid w:val="00ED667B"/>
    <w:pPr>
      <w:tabs>
        <w:tab w:val="left" w:pos="990"/>
        <w:tab w:val="left" w:pos="9792"/>
      </w:tabs>
      <w:spacing w:after="100" w:line="240" w:lineRule="auto"/>
      <w:ind w:left="1008" w:right="27" w:hanging="1008"/>
    </w:pPr>
    <w:rPr>
      <w:rFonts w:ascii="Roboto Condensed" w:eastAsia="Times New Roman" w:hAnsi="Roboto Condensed" w:cs="Times New Roman"/>
      <w:caps/>
      <w:spacing w:val="-3"/>
      <w:sz w:val="18"/>
      <w:szCs w:val="20"/>
      <w:lang w:eastAsia="en-IN"/>
    </w:rPr>
  </w:style>
  <w:style w:type="paragraph" w:customStyle="1" w:styleId="Style1">
    <w:name w:val="Style1"/>
    <w:autoRedefine/>
    <w:rsid w:val="000B3DF6"/>
    <w:pPr>
      <w:spacing w:before="300" w:after="0" w:line="240" w:lineRule="auto"/>
    </w:pPr>
    <w:rPr>
      <w:rFonts w:ascii="Roboto Slab" w:eastAsia="Times New Roman" w:hAnsi="Roboto Slab" w:cs="Times New Roman"/>
      <w:b/>
      <w:color w:val="254087"/>
      <w:spacing w:val="-3"/>
      <w:sz w:val="30"/>
      <w:szCs w:val="20"/>
      <w:lang w:eastAsia="en-IN"/>
    </w:rPr>
  </w:style>
  <w:style w:type="character" w:styleId="FootnoteReference">
    <w:name w:val="footnote reference"/>
    <w:basedOn w:val="DefaultParagraphFont"/>
    <w:unhideWhenUsed/>
    <w:rsid w:val="00A945B3"/>
    <w:rPr>
      <w:vertAlign w:val="superscript"/>
    </w:rPr>
  </w:style>
  <w:style w:type="paragraph" w:customStyle="1" w:styleId="MainHeading">
    <w:name w:val="Main Heading"/>
    <w:basedOn w:val="Normal"/>
    <w:link w:val="MainHeadingChar"/>
    <w:autoRedefine/>
    <w:qFormat/>
    <w:rsid w:val="00916771"/>
    <w:pPr>
      <w:pageBreakBefore/>
      <w:numPr>
        <w:numId w:val="3"/>
      </w:numPr>
      <w:tabs>
        <w:tab w:val="clear" w:pos="936"/>
        <w:tab w:val="left" w:pos="1152"/>
      </w:tabs>
      <w:spacing w:after="320" w:line="264" w:lineRule="auto"/>
      <w:ind w:left="864" w:hanging="864"/>
      <w:jc w:val="left"/>
    </w:pPr>
    <w:rPr>
      <w:rFonts w:ascii="Helvetica 45 Light" w:hAnsi="Helvetica 45 Light"/>
      <w:bCs/>
      <w:caps/>
      <w:color w:val="E30656"/>
      <w:sz w:val="48"/>
      <w:lang w:val="en-IN"/>
    </w:rPr>
  </w:style>
  <w:style w:type="paragraph" w:customStyle="1" w:styleId="FigureTitle">
    <w:name w:val="Figure _ Title"/>
    <w:next w:val="Normal"/>
    <w:link w:val="FigureTitleChar"/>
    <w:autoRedefine/>
    <w:qFormat/>
    <w:rsid w:val="00F82703"/>
    <w:pPr>
      <w:numPr>
        <w:numId w:val="2"/>
      </w:numPr>
      <w:tabs>
        <w:tab w:val="left" w:pos="1440"/>
      </w:tabs>
      <w:spacing w:before="240" w:after="120" w:line="288" w:lineRule="auto"/>
      <w:ind w:left="1440" w:hanging="1440"/>
    </w:pPr>
    <w:rPr>
      <w:rFonts w:ascii="Roboto Condensed" w:eastAsia="Times New Roman" w:hAnsi="Roboto Condensed" w:cs="Times New Roman"/>
      <w:caps/>
      <w:color w:val="000000" w:themeColor="text1"/>
      <w:spacing w:val="-3"/>
      <w:szCs w:val="20"/>
      <w:lang w:val="en-IN" w:eastAsia="en-IN"/>
    </w:rPr>
  </w:style>
  <w:style w:type="paragraph" w:customStyle="1" w:styleId="Table1RightCenter">
    <w:name w:val="Table 1_ Right Center"/>
    <w:basedOn w:val="Normal"/>
    <w:link w:val="Table1RightCenterChar"/>
    <w:autoRedefine/>
    <w:qFormat/>
    <w:rsid w:val="00BB5F33"/>
    <w:pPr>
      <w:spacing w:before="60" w:after="0" w:line="336" w:lineRule="auto"/>
      <w:jc w:val="center"/>
    </w:pPr>
    <w:rPr>
      <w:lang w:val="en-IN"/>
    </w:rPr>
  </w:style>
  <w:style w:type="paragraph" w:customStyle="1" w:styleId="Head4">
    <w:name w:val="Head 4"/>
    <w:next w:val="Normal"/>
    <w:link w:val="Head4Char"/>
    <w:autoRedefine/>
    <w:qFormat/>
    <w:rsid w:val="00872DE3"/>
    <w:pPr>
      <w:keepNext/>
      <w:keepLines/>
      <w:numPr>
        <w:ilvl w:val="4"/>
        <w:numId w:val="3"/>
      </w:numPr>
      <w:tabs>
        <w:tab w:val="left" w:pos="1728"/>
      </w:tabs>
      <w:spacing w:before="120" w:after="60" w:line="264" w:lineRule="auto"/>
      <w:ind w:left="1152" w:hanging="1152"/>
    </w:pPr>
    <w:rPr>
      <w:rFonts w:ascii="Roboto Condensed" w:eastAsia="Times New Roman" w:hAnsi="Roboto Condensed" w:cs="Times New Roman"/>
      <w:color w:val="000000" w:themeColor="text1"/>
      <w:spacing w:val="20"/>
      <w:sz w:val="20"/>
      <w:szCs w:val="20"/>
      <w:lang w:eastAsia="en-IN"/>
    </w:rPr>
  </w:style>
  <w:style w:type="paragraph" w:customStyle="1" w:styleId="Head3">
    <w:name w:val="Head 3"/>
    <w:next w:val="Normal"/>
    <w:link w:val="Head3Char"/>
    <w:autoRedefine/>
    <w:qFormat/>
    <w:rsid w:val="00952AAF"/>
    <w:pPr>
      <w:numPr>
        <w:ilvl w:val="3"/>
        <w:numId w:val="3"/>
      </w:numPr>
      <w:spacing w:before="120" w:after="120" w:line="264" w:lineRule="auto"/>
    </w:pPr>
    <w:rPr>
      <w:rFonts w:ascii="Roboto Condensed" w:eastAsia="Times New Roman" w:hAnsi="Roboto Condensed" w:cs="Times New Roman"/>
      <w:color w:val="222A35" w:themeColor="text2" w:themeShade="80"/>
      <w:spacing w:val="30"/>
      <w:sz w:val="20"/>
      <w:szCs w:val="20"/>
      <w:lang w:eastAsia="en-IN"/>
    </w:rPr>
  </w:style>
  <w:style w:type="paragraph" w:customStyle="1" w:styleId="Head1">
    <w:name w:val="Head 1"/>
    <w:next w:val="Normal"/>
    <w:link w:val="Head1Char"/>
    <w:autoRedefine/>
    <w:qFormat/>
    <w:rsid w:val="00774172"/>
    <w:pPr>
      <w:keepNext/>
      <w:keepLines/>
      <w:numPr>
        <w:ilvl w:val="1"/>
        <w:numId w:val="3"/>
      </w:numPr>
      <w:tabs>
        <w:tab w:val="left" w:pos="1008"/>
      </w:tabs>
      <w:spacing w:before="160" w:line="288" w:lineRule="auto"/>
      <w:ind w:left="792" w:hanging="792"/>
    </w:pPr>
    <w:rPr>
      <w:rFonts w:ascii="Roboto Condensed" w:eastAsia="Times New Roman" w:hAnsi="Roboto Condensed" w:cs="Times New Roman"/>
      <w:caps/>
      <w:color w:val="E25365"/>
      <w:spacing w:val="-3"/>
      <w:sz w:val="26"/>
      <w:szCs w:val="20"/>
      <w:lang w:eastAsia="en-IN"/>
    </w:rPr>
  </w:style>
  <w:style w:type="paragraph" w:customStyle="1" w:styleId="Bullet">
    <w:name w:val="Bullet"/>
    <w:link w:val="BulletChar"/>
    <w:autoRedefine/>
    <w:rsid w:val="00B227F9"/>
    <w:pPr>
      <w:keepLines/>
      <w:numPr>
        <w:numId w:val="1"/>
      </w:numPr>
      <w:spacing w:before="60" w:after="120" w:line="288" w:lineRule="auto"/>
    </w:pPr>
    <w:rPr>
      <w:rFonts w:ascii="Roboto Condensed" w:eastAsia="Times New Roman" w:hAnsi="Roboto Condensed" w:cs="Times New Roman"/>
      <w:color w:val="000000" w:themeColor="text1"/>
      <w:spacing w:val="-3"/>
      <w:sz w:val="20"/>
      <w:szCs w:val="20"/>
      <w:lang w:eastAsia="en-IN"/>
    </w:rPr>
  </w:style>
  <w:style w:type="paragraph" w:customStyle="1" w:styleId="Head2">
    <w:name w:val="Head 2"/>
    <w:next w:val="Normal"/>
    <w:link w:val="Head2CharChar"/>
    <w:autoRedefine/>
    <w:qFormat/>
    <w:rsid w:val="00B01173"/>
    <w:pPr>
      <w:keepNext/>
      <w:keepLines/>
      <w:numPr>
        <w:ilvl w:val="2"/>
        <w:numId w:val="3"/>
      </w:numPr>
      <w:tabs>
        <w:tab w:val="clear" w:pos="576"/>
        <w:tab w:val="left" w:pos="792"/>
      </w:tabs>
      <w:spacing w:before="200" w:after="120" w:line="264" w:lineRule="auto"/>
      <w:ind w:left="792" w:hanging="792"/>
    </w:pPr>
    <w:rPr>
      <w:rFonts w:ascii="Roboto Condensed" w:eastAsia="Times New Roman" w:hAnsi="Roboto Condensed" w:cs="Times New Roman"/>
      <w:caps/>
      <w:color w:val="0D0D0D" w:themeColor="text1" w:themeTint="F2"/>
      <w:spacing w:val="20"/>
      <w:szCs w:val="20"/>
      <w:lang w:val="en-GB" w:eastAsia="en-IN"/>
    </w:rPr>
  </w:style>
  <w:style w:type="character" w:customStyle="1" w:styleId="Head2CharChar">
    <w:name w:val="Head 2 Char Char"/>
    <w:link w:val="Head2"/>
    <w:qFormat/>
    <w:rsid w:val="00B01173"/>
    <w:rPr>
      <w:rFonts w:ascii="Roboto Condensed" w:eastAsia="Times New Roman" w:hAnsi="Roboto Condensed" w:cs="Times New Roman"/>
      <w:caps/>
      <w:color w:val="0D0D0D" w:themeColor="text1" w:themeTint="F2"/>
      <w:spacing w:val="20"/>
      <w:szCs w:val="20"/>
      <w:lang w:val="en-GB" w:eastAsia="en-IN"/>
    </w:rPr>
  </w:style>
  <w:style w:type="paragraph" w:customStyle="1" w:styleId="Head5">
    <w:name w:val="Head 5"/>
    <w:next w:val="Normal"/>
    <w:autoRedefine/>
    <w:qFormat/>
    <w:rsid w:val="00330CF1"/>
    <w:pPr>
      <w:keepNext/>
      <w:keepLines/>
      <w:numPr>
        <w:ilvl w:val="5"/>
        <w:numId w:val="3"/>
      </w:numPr>
      <w:tabs>
        <w:tab w:val="clear" w:pos="1008"/>
        <w:tab w:val="left" w:pos="648"/>
      </w:tabs>
      <w:spacing w:before="120" w:after="60" w:line="264" w:lineRule="auto"/>
      <w:ind w:left="1728" w:hanging="1728"/>
    </w:pPr>
    <w:rPr>
      <w:rFonts w:ascii="Roboto Condensed" w:eastAsia="Times New Roman" w:hAnsi="Roboto Condensed" w:cs="Times New Roman"/>
      <w:color w:val="0D0D0D" w:themeColor="text1" w:themeTint="F2"/>
      <w:spacing w:val="20"/>
      <w:sz w:val="20"/>
      <w:szCs w:val="20"/>
      <w:lang w:eastAsia="en-IN"/>
    </w:rPr>
  </w:style>
  <w:style w:type="character" w:customStyle="1" w:styleId="BulletChar">
    <w:name w:val="Bullet Char"/>
    <w:link w:val="Bullet"/>
    <w:rsid w:val="00933EF0"/>
    <w:rPr>
      <w:rFonts w:ascii="Roboto Condensed" w:eastAsia="Times New Roman" w:hAnsi="Roboto Condensed" w:cs="Times New Roman"/>
      <w:color w:val="000000" w:themeColor="text1"/>
      <w:spacing w:val="-3"/>
      <w:sz w:val="20"/>
      <w:szCs w:val="20"/>
      <w:lang w:eastAsia="en-IN"/>
    </w:rPr>
  </w:style>
  <w:style w:type="paragraph" w:customStyle="1" w:styleId="SourceNote">
    <w:name w:val="Source Note"/>
    <w:basedOn w:val="Normal"/>
    <w:link w:val="SourceNoteChar"/>
    <w:autoRedefine/>
    <w:rsid w:val="00782EA8"/>
    <w:pPr>
      <w:tabs>
        <w:tab w:val="right" w:pos="8928"/>
      </w:tabs>
      <w:spacing w:before="120" w:after="0" w:line="240" w:lineRule="auto"/>
      <w:jc w:val="left"/>
    </w:pPr>
    <w:rPr>
      <w:rFonts w:ascii="Open Sans" w:eastAsia="Times New Roman" w:hAnsi="Open Sans" w:cs="Times New Roman"/>
      <w:color w:val="171717" w:themeColor="background2" w:themeShade="1A"/>
      <w:spacing w:val="-3"/>
      <w:sz w:val="16"/>
      <w:szCs w:val="20"/>
      <w:lang w:eastAsia="en-IN"/>
    </w:rPr>
  </w:style>
  <w:style w:type="paragraph" w:customStyle="1" w:styleId="BoldText">
    <w:name w:val="Bold Text"/>
    <w:basedOn w:val="Normal"/>
    <w:link w:val="BoldTextChar"/>
    <w:autoRedefine/>
    <w:rsid w:val="009D5720"/>
    <w:pPr>
      <w:spacing w:before="120" w:after="0" w:line="336" w:lineRule="auto"/>
      <w:jc w:val="left"/>
    </w:pPr>
    <w:rPr>
      <w:b/>
      <w:color w:val="0F577D" w:themeColor="accent2" w:themeShade="BF"/>
      <w:lang w:val="en-IN"/>
    </w:rPr>
  </w:style>
  <w:style w:type="character" w:customStyle="1" w:styleId="Head1Char">
    <w:name w:val="Head 1 Char"/>
    <w:link w:val="Head1"/>
    <w:rsid w:val="00774172"/>
    <w:rPr>
      <w:rFonts w:ascii="Roboto Condensed" w:eastAsia="Times New Roman" w:hAnsi="Roboto Condensed" w:cs="Times New Roman"/>
      <w:caps/>
      <w:color w:val="E25365"/>
      <w:spacing w:val="-3"/>
      <w:sz w:val="26"/>
      <w:szCs w:val="20"/>
      <w:lang w:eastAsia="en-IN"/>
    </w:rPr>
  </w:style>
  <w:style w:type="character" w:customStyle="1" w:styleId="BoldTextChar">
    <w:name w:val="Bold Text Char"/>
    <w:link w:val="BoldText"/>
    <w:rsid w:val="009D5720"/>
    <w:rPr>
      <w:rFonts w:ascii="Roboto Condensed" w:hAnsi="Roboto Condensed"/>
      <w:b/>
      <w:color w:val="0F577D" w:themeColor="accent2" w:themeShade="BF"/>
      <w:sz w:val="20"/>
      <w:lang w:val="en-IN"/>
    </w:rPr>
  </w:style>
  <w:style w:type="character" w:customStyle="1" w:styleId="FigureTitleChar">
    <w:name w:val="Figure _ Title Char"/>
    <w:link w:val="FigureTitle"/>
    <w:qFormat/>
    <w:rsid w:val="00F82703"/>
    <w:rPr>
      <w:rFonts w:ascii="Roboto Condensed" w:eastAsia="Times New Roman" w:hAnsi="Roboto Condensed" w:cs="Times New Roman"/>
      <w:caps/>
      <w:color w:val="000000" w:themeColor="text1"/>
      <w:spacing w:val="-3"/>
      <w:szCs w:val="20"/>
      <w:lang w:val="en-IN" w:eastAsia="en-IN"/>
    </w:rPr>
  </w:style>
  <w:style w:type="character" w:customStyle="1" w:styleId="MainHeadingChar">
    <w:name w:val="Main Heading Char"/>
    <w:link w:val="MainHeading"/>
    <w:rsid w:val="00916771"/>
    <w:rPr>
      <w:rFonts w:ascii="Helvetica 45 Light" w:hAnsi="Helvetica 45 Light"/>
      <w:bCs/>
      <w:caps/>
      <w:color w:val="E30656"/>
      <w:sz w:val="48"/>
      <w:lang w:val="en-IN"/>
    </w:rPr>
  </w:style>
  <w:style w:type="character" w:customStyle="1" w:styleId="SourceNoteChar">
    <w:name w:val="Source Note Char"/>
    <w:link w:val="SourceNote"/>
    <w:rsid w:val="00782EA8"/>
    <w:rPr>
      <w:rFonts w:ascii="Open Sans" w:eastAsia="Times New Roman" w:hAnsi="Open Sans" w:cs="Times New Roman"/>
      <w:color w:val="171717" w:themeColor="background2" w:themeShade="1A"/>
      <w:spacing w:val="-3"/>
      <w:sz w:val="16"/>
      <w:szCs w:val="20"/>
      <w:lang w:eastAsia="en-IN"/>
    </w:rPr>
  </w:style>
  <w:style w:type="paragraph" w:customStyle="1" w:styleId="Subbulletnew1">
    <w:name w:val="Sub bullet new 1"/>
    <w:basedOn w:val="Normal"/>
    <w:autoRedefine/>
    <w:rsid w:val="0044792B"/>
    <w:pPr>
      <w:numPr>
        <w:numId w:val="5"/>
      </w:numPr>
      <w:spacing w:before="60" w:after="20" w:line="288" w:lineRule="auto"/>
      <w:ind w:left="936"/>
    </w:pPr>
    <w:rPr>
      <w:lang w:val="en-GB"/>
    </w:rPr>
  </w:style>
  <w:style w:type="paragraph" w:customStyle="1" w:styleId="SubBulletNew">
    <w:name w:val="Sub Bullet New"/>
    <w:basedOn w:val="Bullet"/>
    <w:autoRedefine/>
    <w:rsid w:val="0044792B"/>
    <w:pPr>
      <w:numPr>
        <w:numId w:val="4"/>
      </w:numPr>
      <w:tabs>
        <w:tab w:val="num" w:pos="360"/>
        <w:tab w:val="left" w:pos="720"/>
        <w:tab w:val="left" w:pos="1080"/>
        <w:tab w:val="left" w:pos="1152"/>
      </w:tabs>
      <w:spacing w:after="20"/>
      <w:ind w:left="792"/>
    </w:pPr>
  </w:style>
  <w:style w:type="character" w:styleId="LineNumber">
    <w:name w:val="line number"/>
    <w:basedOn w:val="DefaultParagraphFont"/>
    <w:uiPriority w:val="99"/>
    <w:semiHidden/>
    <w:unhideWhenUsed/>
    <w:rsid w:val="002C463D"/>
  </w:style>
  <w:style w:type="paragraph" w:customStyle="1" w:styleId="TableTitle">
    <w:name w:val="Table_Title"/>
    <w:next w:val="Normal"/>
    <w:link w:val="TableTitleChar"/>
    <w:autoRedefine/>
    <w:uiPriority w:val="99"/>
    <w:qFormat/>
    <w:rsid w:val="00F82703"/>
    <w:pPr>
      <w:numPr>
        <w:numId w:val="6"/>
      </w:numPr>
      <w:tabs>
        <w:tab w:val="left" w:pos="1440"/>
      </w:tabs>
      <w:spacing w:before="120" w:after="120" w:line="288" w:lineRule="auto"/>
      <w:ind w:left="1440" w:hanging="1440"/>
    </w:pPr>
    <w:rPr>
      <w:rFonts w:ascii="Roboto Condensed" w:eastAsia="Times New Roman" w:hAnsi="Roboto Condensed" w:cs="Times New Roman"/>
      <w:caps/>
      <w:spacing w:val="-3"/>
      <w:szCs w:val="20"/>
      <w:lang w:eastAsia="en-IN"/>
    </w:rPr>
  </w:style>
  <w:style w:type="paragraph" w:customStyle="1" w:styleId="TableHeader1">
    <w:name w:val="Table Header 1"/>
    <w:basedOn w:val="Normal"/>
    <w:link w:val="TableHeader1Char"/>
    <w:autoRedefine/>
    <w:rsid w:val="00BB5F33"/>
    <w:pPr>
      <w:spacing w:before="60" w:line="264" w:lineRule="auto"/>
      <w:jc w:val="center"/>
    </w:pPr>
    <w:rPr>
      <w:b/>
      <w:lang w:val="en-IN"/>
    </w:rPr>
  </w:style>
  <w:style w:type="paragraph" w:customStyle="1" w:styleId="Table1Left">
    <w:name w:val="Table1_Left"/>
    <w:basedOn w:val="Normal"/>
    <w:autoRedefine/>
    <w:qFormat/>
    <w:rsid w:val="00323838"/>
    <w:pPr>
      <w:spacing w:before="60" w:after="0" w:line="240" w:lineRule="auto"/>
      <w:jc w:val="left"/>
    </w:pPr>
    <w:rPr>
      <w:lang w:val="en-IN"/>
    </w:rPr>
  </w:style>
  <w:style w:type="paragraph" w:customStyle="1" w:styleId="Table1Right">
    <w:name w:val="Table 1_ Right"/>
    <w:basedOn w:val="Normal"/>
    <w:autoRedefine/>
    <w:rsid w:val="00857059"/>
    <w:pPr>
      <w:spacing w:before="60" w:line="336" w:lineRule="auto"/>
      <w:jc w:val="right"/>
    </w:pPr>
    <w:rPr>
      <w:rFonts w:ascii="Open Sans" w:hAnsi="Open Sans"/>
      <w:bCs/>
      <w:color w:val="0D0D0D" w:themeColor="text1" w:themeTint="F2"/>
      <w:sz w:val="18"/>
      <w:lang w:val="en-IN"/>
    </w:rPr>
  </w:style>
  <w:style w:type="paragraph" w:customStyle="1" w:styleId="TableHeader2">
    <w:name w:val="Table Header 2"/>
    <w:basedOn w:val="Normal"/>
    <w:autoRedefine/>
    <w:rsid w:val="00741ACF"/>
    <w:pPr>
      <w:spacing w:before="60" w:line="264" w:lineRule="auto"/>
      <w:jc w:val="left"/>
    </w:pPr>
    <w:rPr>
      <w:b/>
      <w:color w:val="auto"/>
      <w:lang w:val="en-IN"/>
    </w:rPr>
  </w:style>
  <w:style w:type="paragraph" w:customStyle="1" w:styleId="Table2Left">
    <w:name w:val="Table 2_ Left"/>
    <w:basedOn w:val="Normal"/>
    <w:link w:val="Table2LeftChar"/>
    <w:autoRedefine/>
    <w:rsid w:val="008D06B3"/>
    <w:pPr>
      <w:spacing w:before="60"/>
      <w:jc w:val="left"/>
    </w:pPr>
    <w:rPr>
      <w:rFonts w:cs="Arial"/>
      <w:bCs/>
      <w:lang w:val="en-IN"/>
    </w:rPr>
  </w:style>
  <w:style w:type="paragraph" w:customStyle="1" w:styleId="Table2Justify">
    <w:name w:val="Table 2_Justify"/>
    <w:basedOn w:val="ListParagraph"/>
    <w:link w:val="Table2JustifyChar"/>
    <w:autoRedefine/>
    <w:rsid w:val="008D06B3"/>
    <w:pPr>
      <w:spacing w:before="60"/>
      <w:ind w:left="29"/>
      <w:contextualSpacing w:val="0"/>
    </w:pPr>
    <w:rPr>
      <w:rFonts w:eastAsia="Batang"/>
      <w:szCs w:val="24"/>
      <w:lang w:val="en-IN" w:eastAsia="ko-KR"/>
    </w:rPr>
  </w:style>
  <w:style w:type="character" w:customStyle="1" w:styleId="Table2JustifyChar">
    <w:name w:val="Table 2_Justify Char"/>
    <w:link w:val="Table2Justify"/>
    <w:rsid w:val="008D06B3"/>
    <w:rPr>
      <w:rFonts w:ascii="Roboto Condensed" w:eastAsia="Batang" w:hAnsi="Roboto Condensed"/>
      <w:color w:val="000000" w:themeColor="text1"/>
      <w:sz w:val="20"/>
      <w:szCs w:val="24"/>
      <w:lang w:val="en-IN" w:eastAsia="ko-KR"/>
    </w:rPr>
  </w:style>
  <w:style w:type="character" w:customStyle="1" w:styleId="Table2LeftChar">
    <w:name w:val="Table 2_ Left Char"/>
    <w:link w:val="Table2Left"/>
    <w:rsid w:val="008D06B3"/>
    <w:rPr>
      <w:rFonts w:ascii="Roboto Condensed" w:hAnsi="Roboto Condensed" w:cs="Arial"/>
      <w:bCs/>
      <w:color w:val="000000" w:themeColor="text1"/>
      <w:sz w:val="20"/>
      <w:lang w:val="en-IN"/>
    </w:rPr>
  </w:style>
  <w:style w:type="character" w:customStyle="1" w:styleId="TableHeader1Char">
    <w:name w:val="Table Header 1 Char"/>
    <w:link w:val="TableHeader1"/>
    <w:rsid w:val="00BB5F33"/>
    <w:rPr>
      <w:rFonts w:ascii="Roboto Condensed" w:hAnsi="Roboto Condensed"/>
      <w:b/>
      <w:color w:val="000000" w:themeColor="text1"/>
      <w:sz w:val="20"/>
      <w:lang w:val="en-IN"/>
    </w:rPr>
  </w:style>
  <w:style w:type="character" w:customStyle="1" w:styleId="TableTitleChar">
    <w:name w:val="Table_Title Char"/>
    <w:link w:val="TableTitle"/>
    <w:uiPriority w:val="99"/>
    <w:locked/>
    <w:rsid w:val="00F82703"/>
    <w:rPr>
      <w:rFonts w:ascii="Roboto Condensed" w:eastAsia="Times New Roman" w:hAnsi="Roboto Condensed" w:cs="Times New Roman"/>
      <w:caps/>
      <w:spacing w:val="-3"/>
      <w:szCs w:val="20"/>
      <w:lang w:eastAsia="en-IN"/>
    </w:rPr>
  </w:style>
  <w:style w:type="paragraph" w:customStyle="1" w:styleId="TableBullet">
    <w:name w:val="Table Bullet"/>
    <w:basedOn w:val="Bullet"/>
    <w:link w:val="TableBulletChar"/>
    <w:autoRedefine/>
    <w:uiPriority w:val="99"/>
    <w:rsid w:val="008D06B3"/>
    <w:pPr>
      <w:numPr>
        <w:numId w:val="7"/>
      </w:numPr>
      <w:tabs>
        <w:tab w:val="left" w:pos="720"/>
        <w:tab w:val="left" w:pos="1152"/>
      </w:tabs>
      <w:spacing w:line="276" w:lineRule="auto"/>
      <w:ind w:left="288" w:hanging="288"/>
    </w:pPr>
  </w:style>
  <w:style w:type="table" w:styleId="LightShading-Accent1">
    <w:name w:val="Light Shading Accent 1"/>
    <w:basedOn w:val="TableNormal"/>
    <w:uiPriority w:val="60"/>
    <w:rsid w:val="00857059"/>
    <w:pPr>
      <w:spacing w:after="0" w:line="240" w:lineRule="auto"/>
    </w:pPr>
    <w:rPr>
      <w:rFonts w:ascii="Franklin Gothic Medium" w:eastAsia="Times New Roman" w:hAnsi="Franklin Gothic Medium" w:cs="Times New Roman"/>
      <w:color w:val="C52136" w:themeColor="accent1" w:themeShade="BF"/>
      <w:sz w:val="20"/>
      <w:szCs w:val="20"/>
      <w:lang w:val="en-IN" w:eastAsia="en-IN"/>
    </w:rPr>
    <w:tblPr>
      <w:tblStyleRowBandSize w:val="1"/>
      <w:tblStyleColBandSize w:val="1"/>
      <w:tblBorders>
        <w:top w:val="single" w:sz="8" w:space="0" w:color="E25365" w:themeColor="accent1"/>
        <w:bottom w:val="single" w:sz="8" w:space="0" w:color="E25365" w:themeColor="accent1"/>
      </w:tblBorders>
    </w:tblPr>
    <w:tblStylePr w:type="firstRow">
      <w:pPr>
        <w:spacing w:before="0" w:after="0" w:line="240" w:lineRule="auto"/>
        <w:jc w:val="center"/>
      </w:pPr>
      <w:rPr>
        <w:b/>
        <w:bCs/>
      </w:rPr>
      <w:tblPr/>
      <w:tcPr>
        <w:tcBorders>
          <w:top w:val="single" w:sz="8" w:space="0" w:color="E25365" w:themeColor="accent1"/>
          <w:left w:val="nil"/>
          <w:bottom w:val="single" w:sz="8" w:space="0" w:color="E25365" w:themeColor="accent1"/>
          <w:right w:val="nil"/>
          <w:insideH w:val="nil"/>
          <w:insideV w:val="nil"/>
        </w:tcBorders>
        <w:vAlign w:val="center"/>
      </w:tcPr>
    </w:tblStylePr>
    <w:tblStylePr w:type="lastRow">
      <w:pPr>
        <w:spacing w:before="0" w:after="0" w:line="240" w:lineRule="auto"/>
      </w:pPr>
      <w:rPr>
        <w:b/>
        <w:bCs/>
      </w:rPr>
      <w:tblPr/>
      <w:tcPr>
        <w:tcBorders>
          <w:top w:val="single" w:sz="8" w:space="0" w:color="E25365" w:themeColor="accent1"/>
          <w:left w:val="nil"/>
          <w:bottom w:val="single" w:sz="8" w:space="0" w:color="E25365" w:themeColor="accent1"/>
          <w:right w:val="nil"/>
          <w:insideH w:val="nil"/>
          <w:insideV w:val="nil"/>
        </w:tcBorders>
      </w:tcPr>
    </w:tblStylePr>
    <w:tblStylePr w:type="firstCol">
      <w:pPr>
        <w:jc w:val="left"/>
      </w:pPr>
      <w:rPr>
        <w:b w:val="0"/>
        <w:bCs/>
      </w:rPr>
      <w:tblPr/>
      <w:tcPr>
        <w:vAlign w:val="center"/>
      </w:tcPr>
    </w:tblStylePr>
    <w:tblStylePr w:type="lastCol">
      <w:rPr>
        <w:b/>
        <w:bCs/>
      </w:rPr>
    </w:tblStylePr>
    <w:tblStylePr w:type="band1Vert">
      <w:tblPr/>
      <w:tcPr>
        <w:tcBorders>
          <w:left w:val="nil"/>
          <w:right w:val="nil"/>
          <w:insideH w:val="nil"/>
          <w:insideV w:val="nil"/>
        </w:tcBorders>
        <w:shd w:val="clear" w:color="auto" w:fill="F7D4D8" w:themeFill="accent1" w:themeFillTint="3F"/>
      </w:tcPr>
    </w:tblStylePr>
    <w:tblStylePr w:type="band1Horz">
      <w:pPr>
        <w:jc w:val="left"/>
      </w:pPr>
      <w:tblPr/>
      <w:tcPr>
        <w:tcBorders>
          <w:left w:val="nil"/>
          <w:right w:val="nil"/>
          <w:insideH w:val="nil"/>
          <w:insideV w:val="nil"/>
        </w:tcBorders>
        <w:shd w:val="clear" w:color="auto" w:fill="F7D4D8" w:themeFill="accent1" w:themeFillTint="3F"/>
        <w:vAlign w:val="center"/>
      </w:tcPr>
    </w:tblStylePr>
    <w:tblStylePr w:type="band2Horz">
      <w:pPr>
        <w:jc w:val="left"/>
      </w:pPr>
      <w:tblPr/>
      <w:tcPr>
        <w:vAlign w:val="center"/>
      </w:tcPr>
    </w:tblStylePr>
  </w:style>
  <w:style w:type="table" w:styleId="LightShading-Accent3">
    <w:name w:val="Light Shading Accent 3"/>
    <w:basedOn w:val="TableNormal"/>
    <w:uiPriority w:val="60"/>
    <w:rsid w:val="00857059"/>
    <w:pPr>
      <w:spacing w:after="0" w:line="240" w:lineRule="auto"/>
    </w:pPr>
    <w:rPr>
      <w:rFonts w:ascii="Franklin Gothic Medium" w:eastAsia="Times New Roman" w:hAnsi="Franklin Gothic Medium" w:cs="Times New Roman"/>
      <w:color w:val="B58719" w:themeColor="accent3" w:themeShade="BF"/>
      <w:sz w:val="20"/>
      <w:szCs w:val="20"/>
      <w:lang w:val="en-IN" w:eastAsia="en-IN"/>
    </w:rPr>
    <w:tblPr>
      <w:tblStyleRowBandSize w:val="1"/>
      <w:tblStyleColBandSize w:val="1"/>
      <w:tblBorders>
        <w:top w:val="single" w:sz="8" w:space="0" w:color="E2AF32" w:themeColor="accent3"/>
        <w:bottom w:val="single" w:sz="8" w:space="0" w:color="E2AF32" w:themeColor="accent3"/>
      </w:tblBorders>
    </w:tblPr>
    <w:tblStylePr w:type="firstRow">
      <w:pPr>
        <w:spacing w:before="0" w:after="0" w:line="240" w:lineRule="auto"/>
      </w:pPr>
      <w:rPr>
        <w:b/>
        <w:bCs/>
      </w:rPr>
      <w:tblPr/>
      <w:trPr>
        <w:tblHeader/>
      </w:trPr>
      <w:tcPr>
        <w:tcBorders>
          <w:top w:val="single" w:sz="8" w:space="0" w:color="E2AF32" w:themeColor="accent3"/>
          <w:left w:val="nil"/>
          <w:bottom w:val="single" w:sz="8" w:space="0" w:color="E2AF32" w:themeColor="accent3"/>
          <w:right w:val="nil"/>
          <w:insideH w:val="nil"/>
          <w:insideV w:val="nil"/>
        </w:tcBorders>
      </w:tcPr>
    </w:tblStylePr>
    <w:tblStylePr w:type="lastRow">
      <w:pPr>
        <w:spacing w:before="0" w:after="0" w:line="240" w:lineRule="auto"/>
      </w:pPr>
      <w:rPr>
        <w:b/>
        <w:bCs/>
      </w:rPr>
      <w:tblPr/>
      <w:tcPr>
        <w:tcBorders>
          <w:top w:val="single" w:sz="8" w:space="0" w:color="E2AF32" w:themeColor="accent3"/>
          <w:left w:val="nil"/>
          <w:bottom w:val="single" w:sz="8" w:space="0" w:color="E2AF32"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BCC" w:themeFill="accent3" w:themeFillTint="3F"/>
      </w:tcPr>
    </w:tblStylePr>
    <w:tblStylePr w:type="band1Horz">
      <w:tblPr/>
      <w:tcPr>
        <w:tcBorders>
          <w:left w:val="nil"/>
          <w:right w:val="nil"/>
          <w:insideH w:val="nil"/>
          <w:insideV w:val="nil"/>
        </w:tcBorders>
        <w:shd w:val="clear" w:color="auto" w:fill="F7EBCC" w:themeFill="accent3" w:themeFillTint="3F"/>
      </w:tcPr>
    </w:tblStylePr>
  </w:style>
  <w:style w:type="paragraph" w:styleId="ListParagraph">
    <w:name w:val="List Paragraph"/>
    <w:aliases w:val="MnM Disclaimer"/>
    <w:basedOn w:val="Normal"/>
    <w:link w:val="ListParagraphChar"/>
    <w:uiPriority w:val="34"/>
    <w:qFormat/>
    <w:rsid w:val="00857059"/>
    <w:pPr>
      <w:ind w:left="720"/>
      <w:contextualSpacing/>
    </w:pPr>
  </w:style>
  <w:style w:type="table" w:styleId="TableGrid">
    <w:name w:val="Table Grid"/>
    <w:basedOn w:val="TableNormal"/>
    <w:rsid w:val="00204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20482B"/>
    <w:pPr>
      <w:spacing w:after="0" w:line="240" w:lineRule="auto"/>
    </w:pPr>
    <w:tblPr>
      <w:tblStyleRowBandSize w:val="1"/>
      <w:tblStyleColBandSize w:val="1"/>
      <w:tblBorders>
        <w:top w:val="single" w:sz="4" w:space="0" w:color="F3B9C1" w:themeColor="accent1" w:themeTint="66"/>
        <w:left w:val="single" w:sz="4" w:space="0" w:color="F3B9C1" w:themeColor="accent1" w:themeTint="66"/>
        <w:bottom w:val="single" w:sz="4" w:space="0" w:color="F3B9C1" w:themeColor="accent1" w:themeTint="66"/>
        <w:right w:val="single" w:sz="4" w:space="0" w:color="F3B9C1" w:themeColor="accent1" w:themeTint="66"/>
        <w:insideH w:val="single" w:sz="4" w:space="0" w:color="F3B9C1" w:themeColor="accent1" w:themeTint="66"/>
        <w:insideV w:val="single" w:sz="4" w:space="0" w:color="F3B9C1" w:themeColor="accent1" w:themeTint="66"/>
      </w:tblBorders>
    </w:tblPr>
    <w:tblStylePr w:type="firstRow">
      <w:rPr>
        <w:b/>
        <w:bCs/>
      </w:rPr>
      <w:tblPr/>
      <w:tcPr>
        <w:tcBorders>
          <w:bottom w:val="single" w:sz="12" w:space="0" w:color="ED97A2" w:themeColor="accent1" w:themeTint="99"/>
        </w:tcBorders>
      </w:tcPr>
    </w:tblStylePr>
    <w:tblStylePr w:type="lastRow">
      <w:rPr>
        <w:b/>
        <w:bCs/>
      </w:rPr>
      <w:tblPr/>
      <w:tcPr>
        <w:tcBorders>
          <w:top w:val="double" w:sz="2" w:space="0" w:color="ED97A2" w:themeColor="accent1" w:themeTint="99"/>
        </w:tcBorders>
      </w:tcPr>
    </w:tblStylePr>
    <w:tblStylePr w:type="firstCol">
      <w:rPr>
        <w:b/>
        <w:bCs/>
      </w:rPr>
    </w:tblStylePr>
    <w:tblStylePr w:type="lastCol">
      <w:rPr>
        <w:b/>
        <w:bCs/>
      </w:rPr>
    </w:tblStylePr>
  </w:style>
  <w:style w:type="table" w:customStyle="1" w:styleId="PlainTable21">
    <w:name w:val="Plain Table 21"/>
    <w:aliases w:val="Market Data Table"/>
    <w:basedOn w:val="TableNormal"/>
    <w:uiPriority w:val="42"/>
    <w:rsid w:val="00173088"/>
    <w:pPr>
      <w:spacing w:after="0" w:line="240" w:lineRule="auto"/>
    </w:pPr>
    <w:tblPr>
      <w:tblStyleRowBandSize w:val="1"/>
      <w:tblStyleColBandSize w:val="1"/>
      <w:tblBorders>
        <w:top w:val="single" w:sz="4" w:space="0" w:color="7F7F7F" w:themeColor="text1" w:themeTint="80"/>
        <w:bottom w:val="single" w:sz="4" w:space="0" w:color="7F7F7F" w:themeColor="text1" w:themeTint="80"/>
        <w:insideH w:val="single" w:sz="4" w:space="0" w:color="7F7F7F" w:themeColor="text1" w:themeTint="80"/>
      </w:tblBorders>
    </w:tblPr>
    <w:tcPr>
      <w:vAlign w:val="center"/>
    </w:tcPr>
    <w:tblStylePr w:type="firstRow">
      <w:rPr>
        <w:rFonts w:ascii="Roboto Condensed" w:hAnsi="Roboto Condensed"/>
        <w:b/>
        <w:bCs/>
        <w:color w:val="FFFFFF" w:themeColor="background1"/>
        <w:sz w:val="20"/>
      </w:rPr>
      <w:tblPr/>
      <w:trPr>
        <w:tblHeader/>
      </w:trPr>
      <w:tcPr>
        <w:shd w:val="clear" w:color="auto" w:fill="E25365" w:themeFill="accent1"/>
      </w:tcPr>
    </w:tblStylePr>
    <w:tblStylePr w:type="lastRow">
      <w:rPr>
        <w:b w:val="0"/>
        <w:bCs/>
      </w:rPr>
      <w:tblPr/>
      <w:tcPr>
        <w:tcBorders>
          <w:top w:val="single" w:sz="4" w:space="0" w:color="7F7F7F" w:themeColor="text1" w:themeTint="80"/>
        </w:tcBorders>
      </w:tcPr>
    </w:tblStylePr>
    <w:tblStylePr w:type="firstCol">
      <w:rPr>
        <w:b w:val="0"/>
        <w:bCs/>
      </w:rPr>
    </w:tblStylePr>
    <w:tblStylePr w:type="lastCol">
      <w:rPr>
        <w:b w:val="0"/>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StyleFigureTitleBefore0ptAfter6pt">
    <w:name w:val="Style Figure _ Title + Before:  0 pt After:  6 pt"/>
    <w:basedOn w:val="FigureTitle"/>
    <w:rsid w:val="00F82703"/>
    <w:pPr>
      <w:spacing w:before="0"/>
      <w:ind w:left="576" w:hanging="576"/>
    </w:pPr>
  </w:style>
  <w:style w:type="paragraph" w:styleId="Title">
    <w:name w:val="Title"/>
    <w:basedOn w:val="Normal"/>
    <w:next w:val="Normal"/>
    <w:link w:val="TitleChar"/>
    <w:uiPriority w:val="10"/>
    <w:qFormat/>
    <w:rsid w:val="00A212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2120A"/>
    <w:rPr>
      <w:rFonts w:asciiTheme="majorHAnsi" w:eastAsiaTheme="majorEastAsia" w:hAnsiTheme="majorHAnsi" w:cstheme="majorBidi"/>
      <w:spacing w:val="-10"/>
      <w:kern w:val="28"/>
      <w:sz w:val="56"/>
      <w:szCs w:val="56"/>
    </w:rPr>
  </w:style>
  <w:style w:type="character" w:customStyle="1" w:styleId="ListParagraphChar">
    <w:name w:val="List Paragraph Char"/>
    <w:aliases w:val="MnM Disclaimer Char"/>
    <w:link w:val="ListParagraph"/>
    <w:uiPriority w:val="34"/>
    <w:rsid w:val="00933EF0"/>
    <w:rPr>
      <w:rFonts w:ascii="Roboto Condensed" w:hAnsi="Roboto Condensed"/>
      <w:sz w:val="20"/>
    </w:rPr>
  </w:style>
  <w:style w:type="character" w:customStyle="1" w:styleId="shw">
    <w:name w:val="shw"/>
    <w:basedOn w:val="DefaultParagraphFont"/>
    <w:rsid w:val="00D1438C"/>
  </w:style>
  <w:style w:type="paragraph" w:customStyle="1" w:styleId="TableSource">
    <w:name w:val="Table Source"/>
    <w:next w:val="Normal"/>
    <w:rsid w:val="00D1438C"/>
    <w:pPr>
      <w:keepLines/>
      <w:spacing w:after="0" w:line="240" w:lineRule="auto"/>
    </w:pPr>
    <w:rPr>
      <w:rFonts w:ascii="Century Schoolbook" w:eastAsia="Times New Roman" w:hAnsi="Century Schoolbook" w:cs="Times New Roman"/>
      <w:color w:val="0070C0"/>
      <w:spacing w:val="-3"/>
      <w:sz w:val="24"/>
      <w:szCs w:val="20"/>
      <w:lang w:eastAsia="en-IN"/>
    </w:rPr>
  </w:style>
  <w:style w:type="paragraph" w:customStyle="1" w:styleId="SummarySubHead">
    <w:name w:val="Summary Sub Head"/>
    <w:basedOn w:val="Normal"/>
    <w:autoRedefine/>
    <w:rsid w:val="00D1438C"/>
    <w:pPr>
      <w:numPr>
        <w:numId w:val="8"/>
      </w:numPr>
      <w:tabs>
        <w:tab w:val="left" w:pos="432"/>
        <w:tab w:val="left" w:pos="720"/>
      </w:tabs>
      <w:spacing w:before="320" w:after="240" w:line="240" w:lineRule="auto"/>
    </w:pPr>
    <w:rPr>
      <w:b/>
      <w:caps/>
      <w:color w:val="17365D"/>
      <w:sz w:val="24"/>
    </w:rPr>
  </w:style>
  <w:style w:type="character" w:customStyle="1" w:styleId="Heading8Char">
    <w:name w:val="Heading 8 Char"/>
    <w:basedOn w:val="DefaultParagraphFont"/>
    <w:link w:val="Heading8"/>
    <w:uiPriority w:val="9"/>
    <w:rsid w:val="00332980"/>
    <w:rPr>
      <w:rFonts w:ascii="CentSchbook BT" w:eastAsia="Times New Roman" w:hAnsi="CentSchbook BT" w:cs="Times New Roman"/>
      <w:b/>
      <w:i/>
      <w:color w:val="0070C0"/>
      <w:spacing w:val="-3"/>
      <w:sz w:val="24"/>
      <w:szCs w:val="20"/>
      <w:lang w:eastAsia="en-IN"/>
    </w:rPr>
  </w:style>
  <w:style w:type="character" w:customStyle="1" w:styleId="Heading9Char">
    <w:name w:val="Heading 9 Char"/>
    <w:basedOn w:val="DefaultParagraphFont"/>
    <w:link w:val="Heading9"/>
    <w:uiPriority w:val="9"/>
    <w:rsid w:val="00332980"/>
    <w:rPr>
      <w:rFonts w:ascii="CentSchbook BT" w:eastAsia="Times New Roman" w:hAnsi="CentSchbook BT" w:cs="Times New Roman"/>
      <w:b/>
      <w:i/>
      <w:color w:val="0070C0"/>
      <w:spacing w:val="-3"/>
      <w:sz w:val="24"/>
      <w:szCs w:val="20"/>
      <w:lang w:eastAsia="en-IN"/>
    </w:rPr>
  </w:style>
  <w:style w:type="character" w:styleId="CommentReference">
    <w:name w:val="annotation reference"/>
    <w:uiPriority w:val="99"/>
    <w:unhideWhenUsed/>
    <w:rsid w:val="00332980"/>
    <w:rPr>
      <w:sz w:val="16"/>
      <w:szCs w:val="16"/>
    </w:rPr>
  </w:style>
  <w:style w:type="paragraph" w:styleId="CommentText">
    <w:name w:val="annotation text"/>
    <w:basedOn w:val="Normal"/>
    <w:link w:val="CommentTextChar"/>
    <w:uiPriority w:val="99"/>
    <w:unhideWhenUsed/>
    <w:rsid w:val="00332980"/>
    <w:pPr>
      <w:spacing w:line="276" w:lineRule="auto"/>
    </w:pPr>
  </w:style>
  <w:style w:type="character" w:customStyle="1" w:styleId="CommentTextChar">
    <w:name w:val="Comment Text Char"/>
    <w:basedOn w:val="DefaultParagraphFont"/>
    <w:link w:val="CommentText"/>
    <w:uiPriority w:val="99"/>
    <w:rsid w:val="00332980"/>
    <w:rPr>
      <w:rFonts w:ascii="Roboto Condensed" w:hAnsi="Roboto Condensed"/>
      <w:sz w:val="20"/>
    </w:rPr>
  </w:style>
  <w:style w:type="paragraph" w:styleId="CommentSubject">
    <w:name w:val="annotation subject"/>
    <w:basedOn w:val="CommentText"/>
    <w:next w:val="CommentText"/>
    <w:link w:val="CommentSubjectChar"/>
    <w:unhideWhenUsed/>
    <w:rsid w:val="00332980"/>
    <w:rPr>
      <w:b/>
      <w:bCs/>
    </w:rPr>
  </w:style>
  <w:style w:type="character" w:customStyle="1" w:styleId="CommentSubjectChar">
    <w:name w:val="Comment Subject Char"/>
    <w:basedOn w:val="CommentTextChar"/>
    <w:link w:val="CommentSubject"/>
    <w:rsid w:val="00332980"/>
    <w:rPr>
      <w:rFonts w:ascii="Roboto Condensed" w:hAnsi="Roboto Condensed"/>
      <w:b/>
      <w:bCs/>
      <w:sz w:val="20"/>
    </w:rPr>
  </w:style>
  <w:style w:type="paragraph" w:styleId="BalloonText">
    <w:name w:val="Balloon Text"/>
    <w:basedOn w:val="Normal"/>
    <w:link w:val="BalloonTextChar"/>
    <w:rsid w:val="00332980"/>
    <w:rPr>
      <w:rFonts w:ascii="Tahoma" w:hAnsi="Tahoma" w:cs="Tahoma"/>
      <w:sz w:val="16"/>
      <w:szCs w:val="16"/>
    </w:rPr>
  </w:style>
  <w:style w:type="character" w:customStyle="1" w:styleId="BalloonTextChar">
    <w:name w:val="Balloon Text Char"/>
    <w:basedOn w:val="DefaultParagraphFont"/>
    <w:link w:val="BalloonText"/>
    <w:rsid w:val="00332980"/>
    <w:rPr>
      <w:rFonts w:ascii="Tahoma" w:hAnsi="Tahoma" w:cs="Tahoma"/>
      <w:sz w:val="16"/>
      <w:szCs w:val="16"/>
    </w:rPr>
  </w:style>
  <w:style w:type="character" w:customStyle="1" w:styleId="mainarttitle">
    <w:name w:val="mainarttitle"/>
    <w:basedOn w:val="DefaultParagraphFont"/>
    <w:rsid w:val="00332980"/>
  </w:style>
  <w:style w:type="paragraph" w:customStyle="1" w:styleId="Default">
    <w:name w:val="Default"/>
    <w:rsid w:val="00332980"/>
    <w:pPr>
      <w:autoSpaceDE w:val="0"/>
      <w:autoSpaceDN w:val="0"/>
      <w:adjustRightInd w:val="0"/>
      <w:spacing w:after="0" w:line="240" w:lineRule="auto"/>
    </w:pPr>
    <w:rPr>
      <w:rFonts w:ascii="Franklin Gothic Medium" w:eastAsia="Times New Roman" w:hAnsi="Franklin Gothic Medium" w:cs="Times New Roman"/>
      <w:color w:val="000000"/>
      <w:spacing w:val="-3"/>
      <w:sz w:val="24"/>
      <w:szCs w:val="24"/>
    </w:rPr>
  </w:style>
  <w:style w:type="paragraph" w:customStyle="1" w:styleId="Footnotenew">
    <w:name w:val="Footnote_new"/>
    <w:link w:val="FootnotenewCharChar"/>
    <w:autoRedefine/>
    <w:rsid w:val="00332980"/>
    <w:pPr>
      <w:keepLines/>
      <w:spacing w:before="80" w:after="0" w:line="360" w:lineRule="auto"/>
    </w:pPr>
    <w:rPr>
      <w:rFonts w:ascii="Verdana" w:eastAsia="Times New Roman" w:hAnsi="Verdana" w:cs="Times New Roman"/>
      <w:color w:val="0070C0"/>
      <w:spacing w:val="-3"/>
      <w:sz w:val="16"/>
      <w:szCs w:val="20"/>
      <w:lang w:eastAsia="en-IN"/>
    </w:rPr>
  </w:style>
  <w:style w:type="paragraph" w:customStyle="1" w:styleId="Summaryhead">
    <w:name w:val="Summary head"/>
    <w:basedOn w:val="Normal"/>
    <w:autoRedefine/>
    <w:rsid w:val="00332980"/>
    <w:pPr>
      <w:spacing w:before="700" w:after="400"/>
    </w:pPr>
    <w:rPr>
      <w:b/>
      <w:caps/>
      <w:color w:val="4F81BD"/>
      <w:sz w:val="32"/>
    </w:rPr>
  </w:style>
  <w:style w:type="paragraph" w:customStyle="1" w:styleId="StyleHead3ZWAdobeF1ptAutoNounderline">
    <w:name w:val="Style Head 3 + ZWAdobeF 1 pt Auto No underline"/>
    <w:basedOn w:val="Head3"/>
    <w:link w:val="StyleHead3ZWAdobeF1ptAutoNounderlineChar"/>
    <w:autoRedefine/>
    <w:rsid w:val="00332980"/>
    <w:pPr>
      <w:numPr>
        <w:ilvl w:val="0"/>
        <w:numId w:val="0"/>
      </w:numPr>
    </w:pPr>
    <w:rPr>
      <w:rFonts w:ascii="ZWAdobeF" w:hAnsi="ZWAdobeF" w:cs="ZWAdobeF"/>
      <w:color w:val="auto"/>
      <w:spacing w:val="0"/>
      <w:sz w:val="2"/>
      <w:szCs w:val="2"/>
    </w:rPr>
  </w:style>
  <w:style w:type="character" w:customStyle="1" w:styleId="Footnote1CharChar">
    <w:name w:val="Footnote_1 Char Char"/>
    <w:locked/>
    <w:rsid w:val="00332980"/>
    <w:rPr>
      <w:rFonts w:ascii="Verdana" w:hAnsi="Verdana"/>
      <w:spacing w:val="-3"/>
      <w:lang w:val="en-US" w:eastAsia="en-IN" w:bidi="ar-SA"/>
    </w:rPr>
  </w:style>
  <w:style w:type="character" w:customStyle="1" w:styleId="Head3Char">
    <w:name w:val="Head 3 Char"/>
    <w:link w:val="Head3"/>
    <w:rsid w:val="00952AAF"/>
    <w:rPr>
      <w:rFonts w:ascii="Roboto Condensed" w:eastAsia="Times New Roman" w:hAnsi="Roboto Condensed" w:cs="Times New Roman"/>
      <w:color w:val="222A35" w:themeColor="text2" w:themeShade="80"/>
      <w:spacing w:val="30"/>
      <w:sz w:val="20"/>
      <w:szCs w:val="20"/>
      <w:lang w:eastAsia="en-IN"/>
    </w:rPr>
  </w:style>
  <w:style w:type="paragraph" w:styleId="TOC6">
    <w:name w:val="toc 6"/>
    <w:basedOn w:val="Normal"/>
    <w:next w:val="Normal"/>
    <w:autoRedefine/>
    <w:uiPriority w:val="39"/>
    <w:rsid w:val="009A3258"/>
    <w:pPr>
      <w:tabs>
        <w:tab w:val="left" w:pos="4140"/>
        <w:tab w:val="right" w:pos="9720"/>
      </w:tabs>
      <w:spacing w:after="100" w:line="240" w:lineRule="auto"/>
      <w:ind w:left="4176" w:right="27" w:hanging="1296"/>
    </w:pPr>
    <w:rPr>
      <w:rFonts w:ascii="Century Gothic" w:hAnsi="Century Gothic"/>
      <w:caps/>
      <w:noProof/>
      <w:color w:val="595959" w:themeColor="text1" w:themeTint="A6"/>
      <w:sz w:val="18"/>
    </w:rPr>
  </w:style>
  <w:style w:type="paragraph" w:customStyle="1" w:styleId="Disclaimer">
    <w:name w:val="Disclaimer"/>
    <w:basedOn w:val="Normal"/>
    <w:autoRedefine/>
    <w:rsid w:val="00332980"/>
    <w:pPr>
      <w:spacing w:before="120" w:after="120"/>
    </w:pPr>
  </w:style>
  <w:style w:type="character" w:styleId="PageNumber">
    <w:name w:val="page number"/>
    <w:rsid w:val="00332980"/>
    <w:rPr>
      <w:rFonts w:ascii="Verdana" w:hAnsi="Verdana"/>
      <w:dstrike w:val="0"/>
      <w:sz w:val="20"/>
      <w:vertAlign w:val="baseline"/>
    </w:rPr>
  </w:style>
  <w:style w:type="character" w:customStyle="1" w:styleId="FootnotenewCharChar">
    <w:name w:val="Footnote_new Char Char"/>
    <w:link w:val="Footnotenew"/>
    <w:rsid w:val="00332980"/>
    <w:rPr>
      <w:rFonts w:ascii="Verdana" w:eastAsia="Times New Roman" w:hAnsi="Verdana" w:cs="Times New Roman"/>
      <w:color w:val="0070C0"/>
      <w:spacing w:val="-3"/>
      <w:sz w:val="16"/>
      <w:szCs w:val="20"/>
      <w:lang w:eastAsia="en-IN"/>
    </w:rPr>
  </w:style>
  <w:style w:type="paragraph" w:styleId="NormalWeb">
    <w:name w:val="Normal (Web)"/>
    <w:basedOn w:val="Normal"/>
    <w:uiPriority w:val="99"/>
    <w:rsid w:val="00332980"/>
    <w:rPr>
      <w:rFonts w:ascii="Arial Narrow" w:hAnsi="Arial Narrow" w:cs="Arial"/>
      <w:color w:val="333333"/>
      <w:szCs w:val="18"/>
    </w:rPr>
  </w:style>
  <w:style w:type="table" w:customStyle="1" w:styleId="ListTable6Colorful-Accent11">
    <w:name w:val="List Table 6 Colorful - Accent 11"/>
    <w:basedOn w:val="TableNormal"/>
    <w:uiPriority w:val="51"/>
    <w:rsid w:val="00332980"/>
    <w:pPr>
      <w:spacing w:after="0" w:line="240" w:lineRule="auto"/>
    </w:pPr>
    <w:rPr>
      <w:rFonts w:ascii="Franklin Gothic Medium" w:eastAsia="Times New Roman" w:hAnsi="Franklin Gothic Medium" w:cs="Times New Roman"/>
      <w:color w:val="C52136" w:themeColor="accent1" w:themeShade="BF"/>
      <w:sz w:val="20"/>
      <w:szCs w:val="20"/>
      <w:lang w:val="en-IN" w:eastAsia="en-IN"/>
    </w:rPr>
    <w:tblPr>
      <w:tblStyleRowBandSize w:val="1"/>
      <w:tblStyleColBandSize w:val="1"/>
      <w:tblBorders>
        <w:top w:val="single" w:sz="4" w:space="0" w:color="E25365" w:themeColor="accent1"/>
        <w:bottom w:val="single" w:sz="4" w:space="0" w:color="E25365" w:themeColor="accent1"/>
      </w:tblBorders>
    </w:tblPr>
    <w:tblStylePr w:type="firstRow">
      <w:rPr>
        <w:b/>
        <w:bCs/>
      </w:rPr>
      <w:tblPr/>
      <w:tcPr>
        <w:tcBorders>
          <w:bottom w:val="single" w:sz="4" w:space="0" w:color="E25365" w:themeColor="accent1"/>
        </w:tcBorders>
      </w:tcPr>
    </w:tblStylePr>
    <w:tblStylePr w:type="lastRow">
      <w:rPr>
        <w:b/>
        <w:bCs/>
      </w:rPr>
      <w:tblPr/>
      <w:tcPr>
        <w:tcBorders>
          <w:top w:val="double" w:sz="4" w:space="0" w:color="E25365" w:themeColor="accent1"/>
        </w:tcBorders>
      </w:tcPr>
    </w:tblStylePr>
    <w:tblStylePr w:type="firstCol">
      <w:rPr>
        <w:b/>
        <w:bCs/>
      </w:rPr>
    </w:tblStylePr>
    <w:tblStylePr w:type="lastCol">
      <w:rPr>
        <w:b/>
        <w:bCs/>
      </w:rPr>
    </w:tblStylePr>
    <w:tblStylePr w:type="band1Vert">
      <w:tblPr/>
      <w:tcPr>
        <w:shd w:val="clear" w:color="auto" w:fill="F9DCDF" w:themeFill="accent1" w:themeFillTint="33"/>
      </w:tcPr>
    </w:tblStylePr>
    <w:tblStylePr w:type="band1Horz">
      <w:tblPr/>
      <w:tcPr>
        <w:shd w:val="clear" w:color="auto" w:fill="F9DCDF" w:themeFill="accent1" w:themeFillTint="33"/>
      </w:tcPr>
    </w:tblStylePr>
  </w:style>
  <w:style w:type="paragraph" w:styleId="ListBullet2">
    <w:name w:val="List Bullet 2"/>
    <w:basedOn w:val="Normal"/>
    <w:rsid w:val="00332980"/>
    <w:pPr>
      <w:tabs>
        <w:tab w:val="num" w:pos="720"/>
      </w:tabs>
      <w:ind w:left="720" w:hanging="360"/>
    </w:pPr>
  </w:style>
  <w:style w:type="paragraph" w:customStyle="1" w:styleId="SummaryHeading">
    <w:name w:val="Summary Heading"/>
    <w:basedOn w:val="Normal"/>
    <w:autoRedefine/>
    <w:rsid w:val="00332980"/>
    <w:pPr>
      <w:numPr>
        <w:numId w:val="12"/>
      </w:numPr>
      <w:tabs>
        <w:tab w:val="left" w:pos="432"/>
      </w:tabs>
      <w:spacing w:before="320" w:after="240"/>
    </w:pPr>
    <w:rPr>
      <w:b/>
      <w:caps/>
      <w:color w:val="0065B0"/>
      <w:sz w:val="26"/>
    </w:rPr>
  </w:style>
  <w:style w:type="paragraph" w:customStyle="1" w:styleId="KeyFindings">
    <w:name w:val="Key Findings"/>
    <w:basedOn w:val="Normal"/>
    <w:autoRedefine/>
    <w:rsid w:val="00332980"/>
    <w:pPr>
      <w:spacing w:before="300"/>
    </w:pPr>
    <w:rPr>
      <w:rFonts w:ascii="Bodoni MT" w:hAnsi="Bodoni MT"/>
      <w:i/>
      <w:color w:val="335ABB"/>
      <w:sz w:val="30"/>
    </w:rPr>
  </w:style>
  <w:style w:type="character" w:customStyle="1" w:styleId="ContactDetailsChar">
    <w:name w:val="Contact Details Char"/>
    <w:link w:val="ContactDetails"/>
    <w:rsid w:val="00332980"/>
    <w:rPr>
      <w:rFonts w:ascii="Verdana" w:hAnsi="Verdana"/>
      <w:b/>
      <w:color w:val="003366"/>
      <w:spacing w:val="-3"/>
      <w:lang w:eastAsia="en-IN"/>
    </w:rPr>
  </w:style>
  <w:style w:type="paragraph" w:customStyle="1" w:styleId="ContactDetails">
    <w:name w:val="Contact Details"/>
    <w:basedOn w:val="Normal"/>
    <w:link w:val="ContactDetailsChar"/>
    <w:autoRedefine/>
    <w:rsid w:val="00332980"/>
    <w:rPr>
      <w:rFonts w:ascii="Verdana" w:hAnsi="Verdana"/>
      <w:b/>
      <w:color w:val="003366"/>
      <w:spacing w:val="-3"/>
      <w:sz w:val="22"/>
      <w:lang w:eastAsia="en-IN"/>
    </w:rPr>
  </w:style>
  <w:style w:type="paragraph" w:customStyle="1" w:styleId="ExecutiveSummary">
    <w:name w:val="Executive Summary"/>
    <w:basedOn w:val="Normal"/>
    <w:autoRedefine/>
    <w:rsid w:val="00332980"/>
    <w:pPr>
      <w:pageBreakBefore/>
      <w:shd w:val="clear" w:color="auto" w:fill="00518E"/>
      <w:spacing w:line="264" w:lineRule="auto"/>
      <w:ind w:firstLine="144"/>
    </w:pPr>
    <w:rPr>
      <w:rFonts w:ascii="Cambria" w:hAnsi="Cambria"/>
      <w:b/>
      <w:caps/>
      <w:color w:val="FFFFFF"/>
      <w:sz w:val="36"/>
    </w:rPr>
  </w:style>
  <w:style w:type="paragraph" w:customStyle="1" w:styleId="summery2">
    <w:name w:val="summery 2"/>
    <w:basedOn w:val="SummarySubHead"/>
    <w:rsid w:val="00332980"/>
    <w:pPr>
      <w:numPr>
        <w:numId w:val="0"/>
      </w:numPr>
      <w:ind w:left="1080" w:hanging="360"/>
    </w:pPr>
  </w:style>
  <w:style w:type="character" w:customStyle="1" w:styleId="StyleHead3ZWAdobeF1ptAutoNounderlineChar">
    <w:name w:val="Style Head 3 + ZWAdobeF 1 pt Auto No underline Char"/>
    <w:link w:val="StyleHead3ZWAdobeF1ptAutoNounderline"/>
    <w:rsid w:val="00332980"/>
    <w:rPr>
      <w:rFonts w:ascii="ZWAdobeF" w:eastAsia="Times New Roman" w:hAnsi="ZWAdobeF" w:cs="ZWAdobeF"/>
      <w:sz w:val="2"/>
      <w:szCs w:val="2"/>
      <w:lang w:eastAsia="en-IN"/>
    </w:rPr>
  </w:style>
  <w:style w:type="paragraph" w:customStyle="1" w:styleId="FigureSource">
    <w:name w:val="Figure Source"/>
    <w:next w:val="Normal"/>
    <w:rsid w:val="00332980"/>
    <w:pPr>
      <w:keepLines/>
      <w:spacing w:after="0" w:line="240" w:lineRule="auto"/>
    </w:pPr>
    <w:rPr>
      <w:rFonts w:ascii="Century Schoolbook" w:eastAsia="Times New Roman" w:hAnsi="Century Schoolbook" w:cs="Times New Roman"/>
      <w:color w:val="0070C0"/>
      <w:spacing w:val="-3"/>
      <w:sz w:val="24"/>
      <w:szCs w:val="20"/>
      <w:lang w:eastAsia="en-IN"/>
    </w:rPr>
  </w:style>
  <w:style w:type="paragraph" w:customStyle="1" w:styleId="Legend">
    <w:name w:val="Legend"/>
    <w:next w:val="Normal"/>
    <w:rsid w:val="00332980"/>
    <w:pPr>
      <w:keepNext/>
      <w:keepLines/>
      <w:spacing w:after="0" w:line="240" w:lineRule="auto"/>
      <w:jc w:val="center"/>
    </w:pPr>
    <w:rPr>
      <w:rFonts w:ascii="Century Schoolbook" w:eastAsia="Times New Roman" w:hAnsi="Century Schoolbook" w:cs="Times New Roman"/>
      <w:b/>
      <w:caps/>
      <w:color w:val="0070C0"/>
      <w:spacing w:val="-3"/>
      <w:sz w:val="24"/>
      <w:szCs w:val="20"/>
      <w:lang w:eastAsia="en-IN"/>
    </w:rPr>
  </w:style>
  <w:style w:type="paragraph" w:customStyle="1" w:styleId="Sub6HeadSSSSSS">
    <w:name w:val="Sub6 Head (SSSSSS)"/>
    <w:next w:val="Normal"/>
    <w:rsid w:val="00332980"/>
    <w:pPr>
      <w:keepNext/>
      <w:keepLines/>
      <w:spacing w:after="0" w:line="240" w:lineRule="auto"/>
      <w:ind w:left="360" w:hanging="360"/>
    </w:pPr>
    <w:rPr>
      <w:rFonts w:ascii="Century Schoolbook" w:eastAsia="Times New Roman" w:hAnsi="Century Schoolbook" w:cs="Times New Roman"/>
      <w:i/>
      <w:color w:val="0070C0"/>
      <w:spacing w:val="-3"/>
      <w:sz w:val="24"/>
      <w:szCs w:val="20"/>
      <w:lang w:eastAsia="en-IN"/>
    </w:rPr>
  </w:style>
  <w:style w:type="paragraph" w:styleId="TOC7">
    <w:name w:val="toc 7"/>
    <w:basedOn w:val="Normal"/>
    <w:next w:val="Normal"/>
    <w:autoRedefine/>
    <w:uiPriority w:val="39"/>
    <w:rsid w:val="009A3258"/>
    <w:pPr>
      <w:tabs>
        <w:tab w:val="left" w:pos="5184"/>
        <w:tab w:val="right" w:leader="dot" w:pos="9360"/>
      </w:tabs>
      <w:ind w:left="3960" w:right="720" w:hanging="360"/>
    </w:pPr>
    <w:rPr>
      <w:caps/>
      <w:color w:val="595959" w:themeColor="text1" w:themeTint="A6"/>
    </w:rPr>
  </w:style>
  <w:style w:type="paragraph" w:styleId="TOC8">
    <w:name w:val="toc 8"/>
    <w:basedOn w:val="Normal"/>
    <w:next w:val="Normal"/>
    <w:uiPriority w:val="39"/>
    <w:rsid w:val="009A3258"/>
    <w:pPr>
      <w:tabs>
        <w:tab w:val="right" w:leader="dot" w:pos="9360"/>
      </w:tabs>
      <w:ind w:left="5400" w:right="720" w:hanging="360"/>
    </w:pPr>
    <w:rPr>
      <w:caps/>
      <w:color w:val="595959" w:themeColor="text1" w:themeTint="A6"/>
    </w:rPr>
  </w:style>
  <w:style w:type="paragraph" w:styleId="TOC9">
    <w:name w:val="toc 9"/>
    <w:basedOn w:val="Normal"/>
    <w:uiPriority w:val="39"/>
    <w:rsid w:val="009A3258"/>
    <w:pPr>
      <w:tabs>
        <w:tab w:val="right" w:leader="dot" w:pos="8640"/>
      </w:tabs>
      <w:ind w:left="1540"/>
    </w:pPr>
    <w:rPr>
      <w:caps/>
      <w:color w:val="595959" w:themeColor="text1" w:themeTint="A6"/>
      <w:sz w:val="18"/>
    </w:rPr>
  </w:style>
  <w:style w:type="paragraph" w:customStyle="1" w:styleId="TOCBase">
    <w:name w:val="TOC Base"/>
    <w:rsid w:val="00332980"/>
    <w:pPr>
      <w:tabs>
        <w:tab w:val="right" w:leader="dot" w:pos="8640"/>
      </w:tabs>
      <w:spacing w:after="0" w:line="240" w:lineRule="auto"/>
    </w:pPr>
    <w:rPr>
      <w:rFonts w:ascii="Century Schoolbook" w:eastAsia="Times New Roman" w:hAnsi="Century Schoolbook" w:cs="Times New Roman"/>
      <w:color w:val="0070C0"/>
      <w:spacing w:val="-3"/>
      <w:sz w:val="24"/>
      <w:szCs w:val="20"/>
      <w:lang w:eastAsia="en-IN"/>
    </w:rPr>
  </w:style>
  <w:style w:type="paragraph" w:customStyle="1" w:styleId="TableBody">
    <w:name w:val="Table Body"/>
    <w:next w:val="TableSource"/>
    <w:rsid w:val="00332980"/>
    <w:pPr>
      <w:keepNext/>
      <w:keepLines/>
      <w:spacing w:after="0" w:line="240" w:lineRule="auto"/>
      <w:jc w:val="center"/>
    </w:pPr>
    <w:rPr>
      <w:rFonts w:ascii="CentSchbook BT" w:eastAsia="Times New Roman" w:hAnsi="CentSchbook BT" w:cs="Times New Roman"/>
      <w:color w:val="0070C0"/>
      <w:spacing w:val="-3"/>
      <w:sz w:val="24"/>
      <w:szCs w:val="20"/>
      <w:lang w:eastAsia="en-IN"/>
    </w:rPr>
  </w:style>
  <w:style w:type="paragraph" w:customStyle="1" w:styleId="FigureBody">
    <w:name w:val="Figure Body"/>
    <w:next w:val="FigureSource"/>
    <w:rsid w:val="00332980"/>
    <w:pPr>
      <w:keepNext/>
      <w:keepLines/>
      <w:spacing w:after="0" w:line="240" w:lineRule="auto"/>
      <w:jc w:val="center"/>
    </w:pPr>
    <w:rPr>
      <w:rFonts w:ascii="Century Schoolbook" w:eastAsia="Times New Roman" w:hAnsi="Century Schoolbook" w:cs="Times New Roman"/>
      <w:color w:val="0070C0"/>
      <w:spacing w:val="-3"/>
      <w:sz w:val="24"/>
      <w:szCs w:val="20"/>
      <w:lang w:eastAsia="en-IN"/>
    </w:rPr>
  </w:style>
  <w:style w:type="paragraph" w:customStyle="1" w:styleId="ListofFiguresHeading">
    <w:name w:val="List of Figures Heading"/>
    <w:next w:val="TOC1"/>
    <w:rsid w:val="00332980"/>
    <w:pPr>
      <w:keepNext/>
      <w:keepLines/>
      <w:spacing w:before="240" w:after="480" w:line="240" w:lineRule="auto"/>
      <w:jc w:val="center"/>
    </w:pPr>
    <w:rPr>
      <w:rFonts w:ascii="CentSchbook BT" w:eastAsia="Times New Roman" w:hAnsi="CentSchbook BT" w:cs="Times New Roman"/>
      <w:b/>
      <w:caps/>
      <w:color w:val="0070C0"/>
      <w:spacing w:val="-3"/>
      <w:sz w:val="24"/>
      <w:szCs w:val="20"/>
      <w:lang w:eastAsia="en-IN"/>
    </w:rPr>
  </w:style>
  <w:style w:type="paragraph" w:customStyle="1" w:styleId="ListofTablesHeading">
    <w:name w:val="List of Tables Heading"/>
    <w:next w:val="TOC1"/>
    <w:rsid w:val="00332980"/>
    <w:pPr>
      <w:keepNext/>
      <w:keepLines/>
      <w:spacing w:before="240" w:after="480" w:line="240" w:lineRule="auto"/>
      <w:jc w:val="center"/>
    </w:pPr>
    <w:rPr>
      <w:rFonts w:ascii="CentSchbook BT" w:eastAsia="Times New Roman" w:hAnsi="CentSchbook BT" w:cs="Times New Roman"/>
      <w:b/>
      <w:caps/>
      <w:color w:val="0070C0"/>
      <w:spacing w:val="-3"/>
      <w:sz w:val="24"/>
      <w:szCs w:val="20"/>
      <w:lang w:eastAsia="en-IN"/>
    </w:rPr>
  </w:style>
  <w:style w:type="paragraph" w:customStyle="1" w:styleId="ChartNumber">
    <w:name w:val="Chart Number"/>
    <w:next w:val="ChartTitle"/>
    <w:rsid w:val="00332980"/>
    <w:pPr>
      <w:keepNext/>
      <w:keepLines/>
      <w:spacing w:after="0" w:line="240" w:lineRule="auto"/>
      <w:jc w:val="center"/>
    </w:pPr>
    <w:rPr>
      <w:rFonts w:ascii="Century Schoolbook" w:eastAsia="Times New Roman" w:hAnsi="Century Schoolbook" w:cs="Times New Roman"/>
      <w:b/>
      <w:caps/>
      <w:color w:val="0070C0"/>
      <w:spacing w:val="-3"/>
      <w:sz w:val="24"/>
      <w:szCs w:val="20"/>
      <w:lang w:eastAsia="en-IN"/>
    </w:rPr>
  </w:style>
  <w:style w:type="paragraph" w:customStyle="1" w:styleId="ChartTitle">
    <w:name w:val="Chart Title"/>
    <w:next w:val="Normal"/>
    <w:rsid w:val="00332980"/>
    <w:pPr>
      <w:keepNext/>
      <w:keepLines/>
      <w:spacing w:after="0" w:line="240" w:lineRule="auto"/>
      <w:jc w:val="center"/>
    </w:pPr>
    <w:rPr>
      <w:rFonts w:ascii="CentSchbook BT" w:eastAsia="Times New Roman" w:hAnsi="CentSchbook BT" w:cs="Times New Roman"/>
      <w:b/>
      <w:caps/>
      <w:color w:val="0070C0"/>
      <w:spacing w:val="-3"/>
      <w:sz w:val="24"/>
      <w:szCs w:val="20"/>
      <w:lang w:eastAsia="en-IN"/>
    </w:rPr>
  </w:style>
  <w:style w:type="paragraph" w:customStyle="1" w:styleId="FigureNumber">
    <w:name w:val="Figure Number"/>
    <w:next w:val="FigureTitle"/>
    <w:rsid w:val="00332980"/>
    <w:pPr>
      <w:keepNext/>
      <w:keepLines/>
      <w:spacing w:after="0" w:line="240" w:lineRule="auto"/>
      <w:jc w:val="center"/>
    </w:pPr>
    <w:rPr>
      <w:rFonts w:ascii="Century Schoolbook" w:eastAsia="Times New Roman" w:hAnsi="Century Schoolbook" w:cs="Times New Roman"/>
      <w:b/>
      <w:caps/>
      <w:noProof/>
      <w:color w:val="0070C0"/>
      <w:spacing w:val="-3"/>
      <w:sz w:val="24"/>
      <w:szCs w:val="20"/>
      <w:lang w:val="en-IN" w:eastAsia="en-IN"/>
    </w:rPr>
  </w:style>
  <w:style w:type="paragraph" w:customStyle="1" w:styleId="ChartSource">
    <w:name w:val="Chart Source"/>
    <w:rsid w:val="00332980"/>
    <w:pPr>
      <w:keepLines/>
      <w:spacing w:after="0" w:line="240" w:lineRule="auto"/>
    </w:pPr>
    <w:rPr>
      <w:rFonts w:ascii="CentSchbook BT" w:eastAsia="Times New Roman" w:hAnsi="CentSchbook BT" w:cs="Times New Roman"/>
      <w:color w:val="0070C0"/>
      <w:spacing w:val="-3"/>
      <w:sz w:val="24"/>
      <w:szCs w:val="20"/>
      <w:lang w:eastAsia="en-IN"/>
    </w:rPr>
  </w:style>
  <w:style w:type="paragraph" w:customStyle="1" w:styleId="Footnote">
    <w:name w:val="Footnote"/>
    <w:link w:val="FootnoteChar"/>
    <w:rsid w:val="00332980"/>
    <w:pPr>
      <w:keepLines/>
      <w:spacing w:after="0" w:line="240" w:lineRule="auto"/>
    </w:pPr>
    <w:rPr>
      <w:rFonts w:ascii="Century Schoolbook" w:eastAsia="Times New Roman" w:hAnsi="Century Schoolbook" w:cs="Times New Roman"/>
      <w:color w:val="0070C0"/>
      <w:spacing w:val="-3"/>
      <w:sz w:val="20"/>
      <w:szCs w:val="20"/>
      <w:lang w:eastAsia="en-IN"/>
    </w:rPr>
  </w:style>
  <w:style w:type="character" w:customStyle="1" w:styleId="FootnoteChar">
    <w:name w:val="Footnote Char"/>
    <w:link w:val="Footnote"/>
    <w:rsid w:val="00332980"/>
    <w:rPr>
      <w:rFonts w:ascii="Century Schoolbook" w:eastAsia="Times New Roman" w:hAnsi="Century Schoolbook" w:cs="Times New Roman"/>
      <w:color w:val="0070C0"/>
      <w:spacing w:val="-3"/>
      <w:sz w:val="20"/>
      <w:szCs w:val="20"/>
      <w:lang w:eastAsia="en-IN"/>
    </w:rPr>
  </w:style>
  <w:style w:type="paragraph" w:customStyle="1" w:styleId="Table1column">
    <w:name w:val="Table 1 column"/>
    <w:rsid w:val="00332980"/>
    <w:pPr>
      <w:keepNext/>
      <w:keepLines/>
      <w:spacing w:after="0" w:line="240" w:lineRule="auto"/>
    </w:pPr>
    <w:rPr>
      <w:rFonts w:ascii="Century Schoolbook" w:eastAsia="Times New Roman" w:hAnsi="Century Schoolbook" w:cs="Times New Roman"/>
      <w:color w:val="0070C0"/>
      <w:spacing w:val="-3"/>
      <w:sz w:val="24"/>
      <w:szCs w:val="20"/>
      <w:lang w:eastAsia="en-IN"/>
    </w:rPr>
  </w:style>
  <w:style w:type="paragraph" w:customStyle="1" w:styleId="Table2Column">
    <w:name w:val="Table 2 Column"/>
    <w:rsid w:val="00332980"/>
    <w:pPr>
      <w:keepNext/>
      <w:keepLines/>
      <w:spacing w:after="0" w:line="240" w:lineRule="auto"/>
      <w:jc w:val="center"/>
    </w:pPr>
    <w:rPr>
      <w:rFonts w:ascii="Century Schoolbook" w:eastAsia="Times New Roman" w:hAnsi="Century Schoolbook" w:cs="Times New Roman"/>
      <w:color w:val="0070C0"/>
      <w:spacing w:val="-3"/>
      <w:sz w:val="24"/>
      <w:szCs w:val="20"/>
      <w:lang w:eastAsia="en-IN"/>
    </w:rPr>
  </w:style>
  <w:style w:type="paragraph" w:customStyle="1" w:styleId="Table6Column">
    <w:name w:val="Table 6 Column"/>
    <w:rsid w:val="00332980"/>
    <w:pPr>
      <w:keepNext/>
      <w:keepLines/>
      <w:spacing w:after="0" w:line="240" w:lineRule="auto"/>
      <w:jc w:val="center"/>
    </w:pPr>
    <w:rPr>
      <w:rFonts w:ascii="Century Schoolbook" w:eastAsia="Times New Roman" w:hAnsi="Century Schoolbook" w:cs="Times New Roman"/>
      <w:color w:val="0070C0"/>
      <w:spacing w:val="-3"/>
      <w:sz w:val="24"/>
      <w:szCs w:val="20"/>
      <w:lang w:eastAsia="en-IN"/>
    </w:rPr>
  </w:style>
  <w:style w:type="paragraph" w:customStyle="1" w:styleId="Table8Column">
    <w:name w:val="Table 8 Column"/>
    <w:rsid w:val="00332980"/>
    <w:pPr>
      <w:keepNext/>
      <w:keepLines/>
      <w:spacing w:after="0" w:line="240" w:lineRule="auto"/>
      <w:jc w:val="center"/>
    </w:pPr>
    <w:rPr>
      <w:rFonts w:ascii="Century Schoolbook" w:eastAsia="Times New Roman" w:hAnsi="Century Schoolbook" w:cs="Times New Roman"/>
      <w:color w:val="0070C0"/>
      <w:spacing w:val="-3"/>
      <w:sz w:val="24"/>
      <w:szCs w:val="20"/>
      <w:lang w:eastAsia="en-IN"/>
    </w:rPr>
  </w:style>
  <w:style w:type="paragraph" w:customStyle="1" w:styleId="Table9Column">
    <w:name w:val="Table 9 Column"/>
    <w:rsid w:val="00332980"/>
    <w:pPr>
      <w:keepNext/>
      <w:keepLines/>
      <w:spacing w:after="0" w:line="240" w:lineRule="auto"/>
      <w:jc w:val="center"/>
    </w:pPr>
    <w:rPr>
      <w:rFonts w:ascii="Century Schoolbook" w:eastAsia="Times New Roman" w:hAnsi="Century Schoolbook" w:cs="Times New Roman"/>
      <w:color w:val="0070C0"/>
      <w:spacing w:val="-3"/>
      <w:sz w:val="24"/>
      <w:szCs w:val="20"/>
      <w:lang w:eastAsia="en-IN"/>
    </w:rPr>
  </w:style>
  <w:style w:type="paragraph" w:customStyle="1" w:styleId="SummaryTableTitle">
    <w:name w:val="Summary Table Title"/>
    <w:next w:val="TableBody"/>
    <w:rsid w:val="00332980"/>
    <w:pPr>
      <w:keepNext/>
      <w:keepLines/>
      <w:tabs>
        <w:tab w:val="right" w:pos="8928"/>
      </w:tabs>
      <w:spacing w:after="0" w:line="240" w:lineRule="auto"/>
      <w:jc w:val="center"/>
    </w:pPr>
    <w:rPr>
      <w:rFonts w:ascii="Century Schoolbook" w:eastAsia="Times New Roman" w:hAnsi="Century Schoolbook" w:cs="Times New Roman"/>
      <w:b/>
      <w:caps/>
      <w:color w:val="0070C0"/>
      <w:spacing w:val="-3"/>
      <w:sz w:val="24"/>
      <w:szCs w:val="20"/>
      <w:lang w:eastAsia="en-IN"/>
    </w:rPr>
  </w:style>
  <w:style w:type="paragraph" w:customStyle="1" w:styleId="SummaryTableNumber">
    <w:name w:val="Summary Table Number"/>
    <w:next w:val="SummaryTableTitle"/>
    <w:link w:val="SummaryTableNumberChar"/>
    <w:rsid w:val="00332980"/>
    <w:pPr>
      <w:keepNext/>
      <w:keepLines/>
      <w:tabs>
        <w:tab w:val="right" w:pos="8928"/>
      </w:tabs>
      <w:spacing w:after="0" w:line="240" w:lineRule="auto"/>
      <w:jc w:val="center"/>
    </w:pPr>
    <w:rPr>
      <w:rFonts w:ascii="Century Schoolbook" w:eastAsia="Times New Roman" w:hAnsi="Century Schoolbook" w:cs="Times New Roman"/>
      <w:b/>
      <w:caps/>
      <w:color w:val="0070C0"/>
      <w:spacing w:val="-3"/>
      <w:sz w:val="24"/>
      <w:szCs w:val="20"/>
      <w:lang w:eastAsia="en-IN"/>
    </w:rPr>
  </w:style>
  <w:style w:type="character" w:customStyle="1" w:styleId="SummaryTableNumberChar">
    <w:name w:val="Summary Table Number Char"/>
    <w:link w:val="SummaryTableNumber"/>
    <w:rsid w:val="00332980"/>
    <w:rPr>
      <w:rFonts w:ascii="Century Schoolbook" w:eastAsia="Times New Roman" w:hAnsi="Century Schoolbook" w:cs="Times New Roman"/>
      <w:b/>
      <w:caps/>
      <w:color w:val="0070C0"/>
      <w:spacing w:val="-3"/>
      <w:sz w:val="24"/>
      <w:szCs w:val="20"/>
      <w:lang w:eastAsia="en-IN"/>
    </w:rPr>
  </w:style>
  <w:style w:type="paragraph" w:customStyle="1" w:styleId="SummaryTableSource">
    <w:name w:val="Summary Table Source"/>
    <w:next w:val="Normal"/>
    <w:link w:val="SummaryTableSourceChar"/>
    <w:rsid w:val="00332980"/>
    <w:pPr>
      <w:tabs>
        <w:tab w:val="right" w:pos="8928"/>
      </w:tabs>
      <w:spacing w:after="0" w:line="240" w:lineRule="auto"/>
    </w:pPr>
    <w:rPr>
      <w:rFonts w:ascii="Century Schoolbook" w:eastAsia="Times New Roman" w:hAnsi="Century Schoolbook" w:cs="Times New Roman"/>
      <w:color w:val="0070C0"/>
      <w:spacing w:val="-3"/>
      <w:sz w:val="24"/>
      <w:szCs w:val="20"/>
      <w:lang w:eastAsia="en-IN"/>
    </w:rPr>
  </w:style>
  <w:style w:type="character" w:customStyle="1" w:styleId="SummaryTableSourceChar">
    <w:name w:val="Summary Table Source Char"/>
    <w:link w:val="SummaryTableSource"/>
    <w:rsid w:val="00332980"/>
    <w:rPr>
      <w:rFonts w:ascii="Century Schoolbook" w:eastAsia="Times New Roman" w:hAnsi="Century Schoolbook" w:cs="Times New Roman"/>
      <w:color w:val="0070C0"/>
      <w:spacing w:val="-3"/>
      <w:sz w:val="24"/>
      <w:szCs w:val="20"/>
      <w:lang w:eastAsia="en-IN"/>
    </w:rPr>
  </w:style>
  <w:style w:type="paragraph" w:customStyle="1" w:styleId="ListofTables">
    <w:name w:val="List of Tables"/>
    <w:basedOn w:val="Normal"/>
    <w:rsid w:val="00332980"/>
    <w:pPr>
      <w:tabs>
        <w:tab w:val="center" w:pos="4680"/>
      </w:tabs>
      <w:jc w:val="center"/>
    </w:pPr>
    <w:rPr>
      <w:b/>
      <w:caps/>
    </w:rPr>
  </w:style>
  <w:style w:type="paragraph" w:customStyle="1" w:styleId="SummaryFigureHeading">
    <w:name w:val="Summary Figure Heading"/>
    <w:basedOn w:val="SummaryTableNumber"/>
    <w:rsid w:val="00332980"/>
  </w:style>
  <w:style w:type="paragraph" w:customStyle="1" w:styleId="SummaryFigureNumber">
    <w:name w:val="Summary Figure Number"/>
    <w:basedOn w:val="SummaryTableNumber"/>
    <w:link w:val="SummaryFigureNumberChar1"/>
    <w:rsid w:val="00332980"/>
  </w:style>
  <w:style w:type="character" w:customStyle="1" w:styleId="SummaryFigureNumberChar1">
    <w:name w:val="Summary Figure Number Char1"/>
    <w:basedOn w:val="SummaryTableNumberChar"/>
    <w:link w:val="SummaryFigureNumber"/>
    <w:rsid w:val="00332980"/>
    <w:rPr>
      <w:rFonts w:ascii="Century Schoolbook" w:eastAsia="Times New Roman" w:hAnsi="Century Schoolbook" w:cs="Times New Roman"/>
      <w:b/>
      <w:caps/>
      <w:color w:val="0070C0"/>
      <w:spacing w:val="-3"/>
      <w:sz w:val="24"/>
      <w:szCs w:val="20"/>
      <w:lang w:eastAsia="en-IN"/>
    </w:rPr>
  </w:style>
  <w:style w:type="paragraph" w:customStyle="1" w:styleId="SummaryFigureSource">
    <w:name w:val="Summary Figure Source"/>
    <w:basedOn w:val="SummaryTableSource"/>
    <w:link w:val="SummaryFigureSourceChar"/>
    <w:rsid w:val="00332980"/>
  </w:style>
  <w:style w:type="character" w:customStyle="1" w:styleId="SummaryFigureSourceChar">
    <w:name w:val="Summary Figure Source Char"/>
    <w:basedOn w:val="SummaryTableSourceChar"/>
    <w:link w:val="SummaryFigureSource"/>
    <w:rsid w:val="00332980"/>
    <w:rPr>
      <w:rFonts w:ascii="Century Schoolbook" w:eastAsia="Times New Roman" w:hAnsi="Century Schoolbook" w:cs="Times New Roman"/>
      <w:color w:val="0070C0"/>
      <w:spacing w:val="-3"/>
      <w:sz w:val="24"/>
      <w:szCs w:val="20"/>
      <w:lang w:eastAsia="en-IN"/>
    </w:rPr>
  </w:style>
  <w:style w:type="character" w:styleId="FollowedHyperlink">
    <w:name w:val="FollowedHyperlink"/>
    <w:semiHidden/>
    <w:rsid w:val="00332980"/>
    <w:rPr>
      <w:color w:val="800080"/>
      <w:u w:val="single"/>
    </w:rPr>
  </w:style>
  <w:style w:type="character" w:customStyle="1" w:styleId="HTMLAddressChar">
    <w:name w:val="HTML Address Char"/>
    <w:link w:val="HTMLAddress"/>
    <w:semiHidden/>
    <w:locked/>
    <w:rsid w:val="00332980"/>
    <w:rPr>
      <w:i/>
      <w:iCs/>
      <w:sz w:val="24"/>
      <w:szCs w:val="24"/>
    </w:rPr>
  </w:style>
  <w:style w:type="paragraph" w:styleId="HTMLAddress">
    <w:name w:val="HTML Address"/>
    <w:basedOn w:val="Normal"/>
    <w:link w:val="HTMLAddressChar"/>
    <w:semiHidden/>
    <w:rsid w:val="00332980"/>
    <w:rPr>
      <w:rFonts w:asciiTheme="minorHAnsi" w:hAnsiTheme="minorHAnsi"/>
      <w:i/>
      <w:iCs/>
      <w:sz w:val="24"/>
      <w:szCs w:val="24"/>
    </w:rPr>
  </w:style>
  <w:style w:type="character" w:customStyle="1" w:styleId="HTMLAddressChar1">
    <w:name w:val="HTML Address Char1"/>
    <w:basedOn w:val="DefaultParagraphFont"/>
    <w:semiHidden/>
    <w:rsid w:val="00332980"/>
    <w:rPr>
      <w:rFonts w:ascii="Roboto Condensed" w:hAnsi="Roboto Condensed"/>
      <w:i/>
      <w:iCs/>
      <w:sz w:val="20"/>
    </w:rPr>
  </w:style>
  <w:style w:type="character" w:customStyle="1" w:styleId="HTMLPreformattedChar">
    <w:name w:val="HTML Preformatted Char"/>
    <w:link w:val="HTMLPreformatted"/>
    <w:locked/>
    <w:rsid w:val="00332980"/>
    <w:rPr>
      <w:rFonts w:ascii="Courier New" w:eastAsia="Arial Unicode MS" w:hAnsi="Courier New"/>
    </w:rPr>
  </w:style>
  <w:style w:type="paragraph" w:styleId="HTMLPreformatted">
    <w:name w:val="HTML Preformatted"/>
    <w:basedOn w:val="Normal"/>
    <w:link w:val="HTMLPreformattedChar"/>
    <w:rsid w:val="003329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Arial Unicode MS" w:hAnsi="Courier New"/>
      <w:sz w:val="22"/>
    </w:rPr>
  </w:style>
  <w:style w:type="character" w:customStyle="1" w:styleId="HTMLPreformattedChar1">
    <w:name w:val="HTML Preformatted Char1"/>
    <w:basedOn w:val="DefaultParagraphFont"/>
    <w:semiHidden/>
    <w:rsid w:val="00332980"/>
    <w:rPr>
      <w:rFonts w:ascii="Consolas" w:hAnsi="Consolas" w:cs="Consolas"/>
      <w:sz w:val="20"/>
      <w:szCs w:val="20"/>
    </w:rPr>
  </w:style>
  <w:style w:type="paragraph" w:styleId="Caption">
    <w:name w:val="caption"/>
    <w:basedOn w:val="Normal"/>
    <w:next w:val="Normal"/>
    <w:qFormat/>
    <w:rsid w:val="00332980"/>
    <w:rPr>
      <w:rFonts w:ascii="Times New Roman" w:hAnsi="Times New Roman"/>
      <w:b/>
      <w:bCs/>
    </w:rPr>
  </w:style>
  <w:style w:type="character" w:customStyle="1" w:styleId="BodyTextChar">
    <w:name w:val="Body Text Char"/>
    <w:link w:val="BodyText"/>
    <w:locked/>
    <w:rsid w:val="00332980"/>
    <w:rPr>
      <w:rFonts w:ascii="Arial" w:hAnsi="Arial"/>
      <w:b/>
      <w:bCs/>
      <w:szCs w:val="24"/>
    </w:rPr>
  </w:style>
  <w:style w:type="paragraph" w:styleId="BodyText">
    <w:name w:val="Body Text"/>
    <w:basedOn w:val="Normal"/>
    <w:link w:val="BodyTextChar"/>
    <w:rsid w:val="00332980"/>
    <w:pPr>
      <w:spacing w:after="120"/>
    </w:pPr>
    <w:rPr>
      <w:rFonts w:ascii="Arial" w:hAnsi="Arial"/>
      <w:b/>
      <w:bCs/>
      <w:sz w:val="22"/>
      <w:szCs w:val="24"/>
    </w:rPr>
  </w:style>
  <w:style w:type="character" w:customStyle="1" w:styleId="BodyTextChar1">
    <w:name w:val="Body Text Char1"/>
    <w:basedOn w:val="DefaultParagraphFont"/>
    <w:semiHidden/>
    <w:rsid w:val="00332980"/>
    <w:rPr>
      <w:rFonts w:ascii="Roboto Condensed" w:hAnsi="Roboto Condensed"/>
      <w:sz w:val="20"/>
    </w:rPr>
  </w:style>
  <w:style w:type="character" w:customStyle="1" w:styleId="BodyText2Char">
    <w:name w:val="Body Text 2 Char"/>
    <w:link w:val="BodyText2"/>
    <w:semiHidden/>
    <w:locked/>
    <w:rsid w:val="00332980"/>
    <w:rPr>
      <w:color w:val="000000"/>
      <w:sz w:val="44"/>
      <w:szCs w:val="48"/>
    </w:rPr>
  </w:style>
  <w:style w:type="paragraph" w:styleId="BodyText2">
    <w:name w:val="Body Text 2"/>
    <w:basedOn w:val="Normal"/>
    <w:link w:val="BodyText2Char"/>
    <w:semiHidden/>
    <w:rsid w:val="00332980"/>
    <w:pPr>
      <w:autoSpaceDE w:val="0"/>
      <w:autoSpaceDN w:val="0"/>
      <w:adjustRightInd w:val="0"/>
    </w:pPr>
    <w:rPr>
      <w:rFonts w:asciiTheme="minorHAnsi" w:hAnsiTheme="minorHAnsi"/>
      <w:color w:val="000000"/>
      <w:sz w:val="44"/>
      <w:szCs w:val="48"/>
    </w:rPr>
  </w:style>
  <w:style w:type="character" w:customStyle="1" w:styleId="BodyText2Char1">
    <w:name w:val="Body Text 2 Char1"/>
    <w:basedOn w:val="DefaultParagraphFont"/>
    <w:semiHidden/>
    <w:rsid w:val="00332980"/>
    <w:rPr>
      <w:rFonts w:ascii="Roboto Condensed" w:hAnsi="Roboto Condensed"/>
      <w:sz w:val="20"/>
    </w:rPr>
  </w:style>
  <w:style w:type="character" w:customStyle="1" w:styleId="BodyText3Char">
    <w:name w:val="Body Text 3 Char"/>
    <w:link w:val="BodyText3"/>
    <w:semiHidden/>
    <w:locked/>
    <w:rsid w:val="00332980"/>
    <w:rPr>
      <w:sz w:val="16"/>
      <w:szCs w:val="16"/>
    </w:rPr>
  </w:style>
  <w:style w:type="paragraph" w:styleId="BodyText3">
    <w:name w:val="Body Text 3"/>
    <w:basedOn w:val="Normal"/>
    <w:link w:val="BodyText3Char"/>
    <w:semiHidden/>
    <w:rsid w:val="00332980"/>
    <w:pPr>
      <w:spacing w:after="120"/>
    </w:pPr>
    <w:rPr>
      <w:rFonts w:asciiTheme="minorHAnsi" w:hAnsiTheme="minorHAnsi"/>
      <w:sz w:val="16"/>
      <w:szCs w:val="16"/>
    </w:rPr>
  </w:style>
  <w:style w:type="character" w:customStyle="1" w:styleId="BodyText3Char1">
    <w:name w:val="Body Text 3 Char1"/>
    <w:basedOn w:val="DefaultParagraphFont"/>
    <w:semiHidden/>
    <w:rsid w:val="00332980"/>
    <w:rPr>
      <w:rFonts w:ascii="Roboto Condensed" w:hAnsi="Roboto Condensed"/>
      <w:sz w:val="16"/>
      <w:szCs w:val="16"/>
    </w:rPr>
  </w:style>
  <w:style w:type="character" w:customStyle="1" w:styleId="DocumentMapChar">
    <w:name w:val="Document Map Char"/>
    <w:link w:val="DocumentMap"/>
    <w:semiHidden/>
    <w:locked/>
    <w:rsid w:val="00332980"/>
    <w:rPr>
      <w:rFonts w:ascii="Tahoma" w:hAnsi="Tahoma"/>
      <w:sz w:val="24"/>
      <w:szCs w:val="24"/>
      <w:shd w:val="clear" w:color="auto" w:fill="000080"/>
    </w:rPr>
  </w:style>
  <w:style w:type="paragraph" w:styleId="DocumentMap">
    <w:name w:val="Document Map"/>
    <w:basedOn w:val="Normal"/>
    <w:link w:val="DocumentMapChar"/>
    <w:semiHidden/>
    <w:rsid w:val="00332980"/>
    <w:pPr>
      <w:shd w:val="clear" w:color="auto" w:fill="000080"/>
    </w:pPr>
    <w:rPr>
      <w:rFonts w:ascii="Tahoma" w:hAnsi="Tahoma"/>
      <w:sz w:val="24"/>
      <w:szCs w:val="24"/>
      <w:shd w:val="clear" w:color="auto" w:fill="000080"/>
    </w:rPr>
  </w:style>
  <w:style w:type="character" w:customStyle="1" w:styleId="DocumentMapChar1">
    <w:name w:val="Document Map Char1"/>
    <w:basedOn w:val="DefaultParagraphFont"/>
    <w:semiHidden/>
    <w:rsid w:val="00332980"/>
    <w:rPr>
      <w:rFonts w:ascii="Segoe UI" w:hAnsi="Segoe UI" w:cs="Segoe UI"/>
      <w:sz w:val="16"/>
      <w:szCs w:val="16"/>
    </w:rPr>
  </w:style>
  <w:style w:type="paragraph" w:customStyle="1" w:styleId="msolistparagraph0">
    <w:name w:val="msolistparagraph"/>
    <w:basedOn w:val="Normal"/>
    <w:semiHidden/>
    <w:rsid w:val="00332980"/>
    <w:pPr>
      <w:spacing w:line="276" w:lineRule="auto"/>
      <w:ind w:left="720"/>
    </w:pPr>
  </w:style>
  <w:style w:type="paragraph" w:customStyle="1" w:styleId="sectionhead">
    <w:name w:val="sectionhead"/>
    <w:basedOn w:val="Normal"/>
    <w:semiHidden/>
    <w:rsid w:val="00332980"/>
    <w:pPr>
      <w:spacing w:before="360" w:after="120"/>
    </w:pPr>
    <w:rPr>
      <w:rFonts w:ascii="Tahoma" w:eastAsia="Arial Unicode MS" w:hAnsi="Tahoma" w:cs="Tahoma"/>
      <w:b/>
      <w:bCs/>
      <w:color w:val="595959"/>
      <w:sz w:val="19"/>
      <w:szCs w:val="19"/>
    </w:rPr>
  </w:style>
  <w:style w:type="paragraph" w:customStyle="1" w:styleId="newsstory">
    <w:name w:val="newsstory"/>
    <w:basedOn w:val="Normal"/>
    <w:semiHidden/>
    <w:rsid w:val="00332980"/>
    <w:pPr>
      <w:spacing w:before="100" w:beforeAutospacing="1" w:after="100" w:afterAutospacing="1"/>
    </w:pPr>
    <w:rPr>
      <w:rFonts w:ascii="Arial Unicode MS" w:eastAsia="Arial Unicode MS" w:hAnsi="Arial Unicode MS" w:cs="Arial Unicode MS"/>
      <w:szCs w:val="24"/>
    </w:rPr>
  </w:style>
  <w:style w:type="paragraph" w:customStyle="1" w:styleId="inside-copy">
    <w:name w:val="inside-copy"/>
    <w:basedOn w:val="Normal"/>
    <w:semiHidden/>
    <w:rsid w:val="00332980"/>
    <w:pPr>
      <w:spacing w:before="100" w:beforeAutospacing="1" w:after="100" w:afterAutospacing="1"/>
      <w:ind w:right="2070"/>
    </w:pPr>
    <w:rPr>
      <w:rFonts w:ascii="Arial" w:eastAsia="Arial Unicode MS" w:hAnsi="Arial" w:cs="Arial"/>
      <w:sz w:val="18"/>
      <w:szCs w:val="18"/>
    </w:rPr>
  </w:style>
  <w:style w:type="paragraph" w:customStyle="1" w:styleId="article">
    <w:name w:val="article"/>
    <w:basedOn w:val="Normal"/>
    <w:semiHidden/>
    <w:rsid w:val="00332980"/>
    <w:pPr>
      <w:spacing w:before="100" w:beforeAutospacing="1" w:after="100" w:afterAutospacing="1"/>
    </w:pPr>
    <w:rPr>
      <w:rFonts w:ascii="Arial Unicode MS" w:eastAsia="Arial Unicode MS" w:hAnsi="Arial Unicode MS" w:cs="Arial Unicode MS"/>
      <w:szCs w:val="24"/>
    </w:rPr>
  </w:style>
  <w:style w:type="paragraph" w:customStyle="1" w:styleId="articlebody">
    <w:name w:val="articlebody"/>
    <w:basedOn w:val="Normal"/>
    <w:semiHidden/>
    <w:rsid w:val="00332980"/>
    <w:pPr>
      <w:spacing w:before="100" w:beforeAutospacing="1" w:after="100" w:afterAutospacing="1"/>
    </w:pPr>
    <w:rPr>
      <w:rFonts w:eastAsia="Arial Unicode MS" w:cs="Arial Unicode MS"/>
      <w:color w:val="000000"/>
      <w:sz w:val="18"/>
      <w:szCs w:val="18"/>
    </w:rPr>
  </w:style>
  <w:style w:type="paragraph" w:customStyle="1" w:styleId="storynotes">
    <w:name w:val="storynotes"/>
    <w:basedOn w:val="Normal"/>
    <w:rsid w:val="00332980"/>
    <w:pPr>
      <w:spacing w:before="100" w:beforeAutospacing="1" w:after="100" w:afterAutospacing="1"/>
    </w:pPr>
    <w:rPr>
      <w:rFonts w:ascii="Arial Unicode MS" w:eastAsia="Arial Unicode MS" w:hAnsi="Arial Unicode MS" w:cs="Arial Unicode MS"/>
      <w:szCs w:val="24"/>
    </w:rPr>
  </w:style>
  <w:style w:type="paragraph" w:customStyle="1" w:styleId="xl24">
    <w:name w:val="xl24"/>
    <w:basedOn w:val="Normal"/>
    <w:semiHidden/>
    <w:rsid w:val="00332980"/>
    <w:pPr>
      <w:spacing w:before="100" w:beforeAutospacing="1" w:after="100" w:afterAutospacing="1"/>
    </w:pPr>
    <w:rPr>
      <w:rFonts w:ascii="Arial" w:eastAsia="Arial Unicode MS" w:hAnsi="Arial" w:cs="Arial"/>
      <w:b/>
      <w:bCs/>
      <w:szCs w:val="24"/>
    </w:rPr>
  </w:style>
  <w:style w:type="table" w:customStyle="1" w:styleId="ListTable2-Accent41">
    <w:name w:val="List Table 2 - Accent 41"/>
    <w:basedOn w:val="TableNormal"/>
    <w:uiPriority w:val="47"/>
    <w:rsid w:val="009A2878"/>
    <w:pPr>
      <w:spacing w:after="0" w:line="240" w:lineRule="auto"/>
    </w:pPr>
    <w:tblPr>
      <w:tblStyleRowBandSize w:val="1"/>
      <w:tblStyleColBandSize w:val="1"/>
      <w:tblBorders>
        <w:top w:val="single" w:sz="4" w:space="0" w:color="69DEBB" w:themeColor="accent4" w:themeTint="99"/>
        <w:left w:val="single" w:sz="4" w:space="0" w:color="69DEBB" w:themeColor="accent4" w:themeTint="99"/>
        <w:bottom w:val="single" w:sz="4" w:space="0" w:color="69DEBB" w:themeColor="accent4" w:themeTint="99"/>
        <w:right w:val="single" w:sz="4" w:space="0" w:color="69DEBB" w:themeColor="accent4" w:themeTint="99"/>
        <w:insideH w:val="single" w:sz="4" w:space="0" w:color="69DEBB" w:themeColor="accent4" w:themeTint="99"/>
        <w:insideV w:val="single" w:sz="4" w:space="0" w:color="69DEBB" w:themeColor="accent4" w:themeTint="99"/>
      </w:tblBorders>
    </w:tblPr>
    <w:tcPr>
      <w:vAlign w:val="center"/>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F4E8" w:themeFill="accent4" w:themeFillTint="33"/>
      </w:tcPr>
    </w:tblStylePr>
    <w:tblStylePr w:type="band1Horz">
      <w:tblPr/>
      <w:tcPr>
        <w:shd w:val="clear" w:color="auto" w:fill="CCF4E8" w:themeFill="accent4" w:themeFillTint="33"/>
      </w:tcPr>
    </w:tblStylePr>
  </w:style>
  <w:style w:type="paragraph" w:customStyle="1" w:styleId="topics">
    <w:name w:val="topics"/>
    <w:basedOn w:val="Normal"/>
    <w:semiHidden/>
    <w:rsid w:val="00332980"/>
    <w:pPr>
      <w:spacing w:before="100" w:beforeAutospacing="1" w:after="100" w:afterAutospacing="1"/>
    </w:pPr>
    <w:rPr>
      <w:rFonts w:ascii="Times New Roman" w:hAnsi="Times New Roman"/>
      <w:szCs w:val="24"/>
    </w:rPr>
  </w:style>
  <w:style w:type="paragraph" w:customStyle="1" w:styleId="noraml">
    <w:name w:val="noraml"/>
    <w:basedOn w:val="HTMLPreformatted"/>
    <w:semiHidden/>
    <w:rsid w:val="00332980"/>
    <w:rPr>
      <w:rFonts w:ascii="Arial" w:hAnsi="Arial" w:cs="Arial"/>
      <w:sz w:val="24"/>
    </w:rPr>
  </w:style>
  <w:style w:type="paragraph" w:customStyle="1" w:styleId="byline">
    <w:name w:val="byline"/>
    <w:basedOn w:val="Normal"/>
    <w:semiHidden/>
    <w:rsid w:val="00332980"/>
    <w:pPr>
      <w:spacing w:before="100" w:beforeAutospacing="1" w:after="100" w:afterAutospacing="1"/>
    </w:pPr>
    <w:rPr>
      <w:rFonts w:ascii="Times New Roman" w:hAnsi="Times New Roman"/>
      <w:szCs w:val="24"/>
    </w:rPr>
  </w:style>
  <w:style w:type="paragraph" w:customStyle="1" w:styleId="stars">
    <w:name w:val="stars"/>
    <w:basedOn w:val="Normal"/>
    <w:semiHidden/>
    <w:rsid w:val="00332980"/>
    <w:pPr>
      <w:spacing w:before="100" w:beforeAutospacing="1" w:after="100" w:afterAutospacing="1"/>
    </w:pPr>
    <w:rPr>
      <w:rFonts w:ascii="Times New Roman" w:hAnsi="Times New Roman"/>
      <w:szCs w:val="24"/>
    </w:rPr>
  </w:style>
  <w:style w:type="paragraph" w:customStyle="1" w:styleId="reviewteaser">
    <w:name w:val="reviewteaser"/>
    <w:basedOn w:val="Normal"/>
    <w:semiHidden/>
    <w:rsid w:val="00332980"/>
    <w:pPr>
      <w:spacing w:before="100" w:beforeAutospacing="1" w:after="100" w:afterAutospacing="1"/>
    </w:pPr>
    <w:rPr>
      <w:rFonts w:ascii="Times New Roman" w:hAnsi="Times New Roman"/>
      <w:szCs w:val="24"/>
    </w:rPr>
  </w:style>
  <w:style w:type="paragraph" w:customStyle="1" w:styleId="p1">
    <w:name w:val="p1"/>
    <w:basedOn w:val="Normal"/>
    <w:semiHidden/>
    <w:rsid w:val="00332980"/>
    <w:pPr>
      <w:spacing w:before="100" w:beforeAutospacing="1" w:after="100" w:afterAutospacing="1"/>
    </w:pPr>
    <w:rPr>
      <w:rFonts w:ascii="Times New Roman" w:hAnsi="Times New Roman"/>
      <w:szCs w:val="24"/>
    </w:rPr>
  </w:style>
  <w:style w:type="paragraph" w:customStyle="1" w:styleId="copy">
    <w:name w:val="copy"/>
    <w:basedOn w:val="Normal"/>
    <w:semiHidden/>
    <w:rsid w:val="00332980"/>
    <w:pPr>
      <w:spacing w:before="100" w:beforeAutospacing="1" w:after="100" w:afterAutospacing="1"/>
    </w:pPr>
    <w:rPr>
      <w:rFonts w:ascii="Times New Roman" w:hAnsi="Times New Roman"/>
      <w:szCs w:val="24"/>
    </w:rPr>
  </w:style>
  <w:style w:type="paragraph" w:customStyle="1" w:styleId="Pa3">
    <w:name w:val="Pa3"/>
    <w:basedOn w:val="Normal"/>
    <w:next w:val="Normal"/>
    <w:rsid w:val="00332980"/>
    <w:pPr>
      <w:autoSpaceDE w:val="0"/>
      <w:autoSpaceDN w:val="0"/>
      <w:adjustRightInd w:val="0"/>
      <w:spacing w:line="241" w:lineRule="atLeast"/>
    </w:pPr>
    <w:rPr>
      <w:rFonts w:ascii="HelveticaNeueLT Std Lt" w:hAnsi="HelveticaNeueLT Std Lt"/>
      <w:szCs w:val="24"/>
    </w:rPr>
  </w:style>
  <w:style w:type="paragraph" w:customStyle="1" w:styleId="basetextmarginblock2">
    <w:name w:val="basetext marginblock2"/>
    <w:basedOn w:val="Normal"/>
    <w:semiHidden/>
    <w:rsid w:val="00332980"/>
    <w:pPr>
      <w:spacing w:before="100" w:beforeAutospacing="1" w:after="100" w:afterAutospacing="1"/>
    </w:pPr>
    <w:rPr>
      <w:rFonts w:ascii="Times New Roman" w:hAnsi="Times New Roman"/>
      <w:szCs w:val="24"/>
    </w:rPr>
  </w:style>
  <w:style w:type="character" w:customStyle="1" w:styleId="CharChar4">
    <w:name w:val="Char Char4"/>
    <w:rsid w:val="00332980"/>
    <w:rPr>
      <w:rFonts w:ascii="Arial" w:hAnsi="Arial" w:cs="Arial" w:hint="default"/>
      <w:b/>
      <w:bCs/>
      <w:i/>
      <w:iCs/>
      <w:sz w:val="28"/>
      <w:szCs w:val="28"/>
      <w:lang w:val="en-US" w:eastAsia="en-US" w:bidi="ar-SA"/>
    </w:rPr>
  </w:style>
  <w:style w:type="character" w:customStyle="1" w:styleId="CharChar3">
    <w:name w:val="Char Char3"/>
    <w:locked/>
    <w:rsid w:val="00332980"/>
    <w:rPr>
      <w:rFonts w:ascii="Arial" w:hAnsi="Arial" w:cs="Arial" w:hint="default"/>
      <w:b/>
      <w:bCs/>
      <w:sz w:val="26"/>
      <w:szCs w:val="26"/>
      <w:lang w:val="en-US" w:eastAsia="en-US" w:bidi="ar-SA"/>
    </w:rPr>
  </w:style>
  <w:style w:type="character" w:customStyle="1" w:styleId="CharChar2">
    <w:name w:val="Char Char2"/>
    <w:locked/>
    <w:rsid w:val="00332980"/>
    <w:rPr>
      <w:b/>
      <w:bCs/>
      <w:sz w:val="28"/>
      <w:szCs w:val="28"/>
      <w:lang w:val="en-US" w:eastAsia="en-US" w:bidi="ar-SA"/>
    </w:rPr>
  </w:style>
  <w:style w:type="character" w:customStyle="1" w:styleId="CharChar1">
    <w:name w:val="Char Char1"/>
    <w:rsid w:val="00332980"/>
    <w:rPr>
      <w:b/>
      <w:bCs/>
      <w:i/>
      <w:iCs/>
      <w:sz w:val="26"/>
      <w:szCs w:val="26"/>
      <w:lang w:val="en-US" w:eastAsia="en-US" w:bidi="ar-SA"/>
    </w:rPr>
  </w:style>
  <w:style w:type="character" w:customStyle="1" w:styleId="CharChar">
    <w:name w:val="Char Char"/>
    <w:rsid w:val="00332980"/>
    <w:rPr>
      <w:rFonts w:ascii="Arial Narrow" w:hAnsi="Arial Narrow" w:cs="Arial" w:hint="default"/>
      <w:color w:val="333333"/>
      <w:sz w:val="22"/>
      <w:szCs w:val="18"/>
      <w:lang w:val="en-US" w:eastAsia="en-US" w:bidi="ar-SA"/>
    </w:rPr>
  </w:style>
  <w:style w:type="character" w:customStyle="1" w:styleId="style4">
    <w:name w:val="style4"/>
    <w:basedOn w:val="DefaultParagraphFont"/>
    <w:rsid w:val="00332980"/>
  </w:style>
  <w:style w:type="character" w:customStyle="1" w:styleId="style6">
    <w:name w:val="style6"/>
    <w:basedOn w:val="DefaultParagraphFont"/>
    <w:rsid w:val="00332980"/>
  </w:style>
  <w:style w:type="character" w:customStyle="1" w:styleId="header0">
    <w:name w:val="header0"/>
    <w:basedOn w:val="DefaultParagraphFont"/>
    <w:rsid w:val="00332980"/>
  </w:style>
  <w:style w:type="character" w:customStyle="1" w:styleId="article1">
    <w:name w:val="article1"/>
    <w:basedOn w:val="DefaultParagraphFont"/>
    <w:rsid w:val="00332980"/>
  </w:style>
  <w:style w:type="character" w:customStyle="1" w:styleId="mw-headline">
    <w:name w:val="mw-headline"/>
    <w:basedOn w:val="DefaultParagraphFont"/>
    <w:rsid w:val="00332980"/>
  </w:style>
  <w:style w:type="character" w:customStyle="1" w:styleId="klink">
    <w:name w:val="klink"/>
    <w:basedOn w:val="DefaultParagraphFont"/>
    <w:rsid w:val="00332980"/>
  </w:style>
  <w:style w:type="character" w:customStyle="1" w:styleId="article-articlebody">
    <w:name w:val="article-articlebody"/>
    <w:basedOn w:val="DefaultParagraphFont"/>
    <w:rsid w:val="00332980"/>
  </w:style>
  <w:style w:type="character" w:customStyle="1" w:styleId="Title1">
    <w:name w:val="Title1"/>
    <w:basedOn w:val="DefaultParagraphFont"/>
    <w:rsid w:val="00332980"/>
  </w:style>
  <w:style w:type="character" w:customStyle="1" w:styleId="Normal1">
    <w:name w:val="Normal1"/>
    <w:basedOn w:val="DefaultParagraphFont"/>
    <w:rsid w:val="00332980"/>
  </w:style>
  <w:style w:type="character" w:customStyle="1" w:styleId="apple-converted-space">
    <w:name w:val="apple-converted-space"/>
    <w:basedOn w:val="DefaultParagraphFont"/>
    <w:rsid w:val="00332980"/>
  </w:style>
  <w:style w:type="character" w:customStyle="1" w:styleId="attribute-date">
    <w:name w:val="attribute-date"/>
    <w:basedOn w:val="DefaultParagraphFont"/>
    <w:rsid w:val="00332980"/>
  </w:style>
  <w:style w:type="character" w:customStyle="1" w:styleId="attribute-short">
    <w:name w:val="attribute-short"/>
    <w:basedOn w:val="DefaultParagraphFont"/>
    <w:rsid w:val="00332980"/>
  </w:style>
  <w:style w:type="paragraph" w:styleId="z-TopofForm">
    <w:name w:val="HTML Top of Form"/>
    <w:basedOn w:val="Normal"/>
    <w:next w:val="Normal"/>
    <w:link w:val="z-TopofFormChar"/>
    <w:hidden/>
    <w:rsid w:val="0033298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332980"/>
    <w:rPr>
      <w:rFonts w:ascii="Arial" w:hAnsi="Arial" w:cs="Arial"/>
      <w:vanish/>
      <w:sz w:val="16"/>
      <w:szCs w:val="16"/>
    </w:rPr>
  </w:style>
  <w:style w:type="paragraph" w:styleId="z-BottomofForm">
    <w:name w:val="HTML Bottom of Form"/>
    <w:basedOn w:val="Normal"/>
    <w:next w:val="Normal"/>
    <w:link w:val="z-BottomofFormChar"/>
    <w:hidden/>
    <w:rsid w:val="0033298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332980"/>
    <w:rPr>
      <w:rFonts w:ascii="Arial" w:hAnsi="Arial" w:cs="Arial"/>
      <w:vanish/>
      <w:sz w:val="16"/>
      <w:szCs w:val="16"/>
    </w:rPr>
  </w:style>
  <w:style w:type="character" w:customStyle="1" w:styleId="noiractubold">
    <w:name w:val="noiractubold"/>
    <w:basedOn w:val="DefaultParagraphFont"/>
    <w:rsid w:val="00332980"/>
  </w:style>
  <w:style w:type="character" w:customStyle="1" w:styleId="author">
    <w:name w:val="author"/>
    <w:basedOn w:val="DefaultParagraphFont"/>
    <w:rsid w:val="00332980"/>
  </w:style>
  <w:style w:type="character" w:customStyle="1" w:styleId="time">
    <w:name w:val="time"/>
    <w:basedOn w:val="DefaultParagraphFont"/>
    <w:rsid w:val="00332980"/>
  </w:style>
  <w:style w:type="character" w:customStyle="1" w:styleId="flmb3f11">
    <w:name w:val="fl mb3 f11"/>
    <w:basedOn w:val="DefaultParagraphFont"/>
    <w:rsid w:val="00332980"/>
  </w:style>
  <w:style w:type="character" w:customStyle="1" w:styleId="googtitle">
    <w:name w:val="goog_title"/>
    <w:basedOn w:val="DefaultParagraphFont"/>
    <w:rsid w:val="00332980"/>
  </w:style>
  <w:style w:type="character" w:customStyle="1" w:styleId="googdesc">
    <w:name w:val="goog_desc"/>
    <w:basedOn w:val="DefaultParagraphFont"/>
    <w:rsid w:val="00332980"/>
  </w:style>
  <w:style w:type="character" w:customStyle="1" w:styleId="minusone">
    <w:name w:val="minusone"/>
    <w:basedOn w:val="DefaultParagraphFont"/>
    <w:rsid w:val="00332980"/>
  </w:style>
  <w:style w:type="character" w:customStyle="1" w:styleId="content">
    <w:name w:val="content"/>
    <w:basedOn w:val="DefaultParagraphFont"/>
    <w:rsid w:val="00332980"/>
  </w:style>
  <w:style w:type="character" w:customStyle="1" w:styleId="h3">
    <w:name w:val="h3"/>
    <w:basedOn w:val="DefaultParagraphFont"/>
    <w:rsid w:val="00332980"/>
  </w:style>
  <w:style w:type="character" w:customStyle="1" w:styleId="contenttitle">
    <w:name w:val="contenttitle"/>
    <w:basedOn w:val="DefaultParagraphFont"/>
    <w:rsid w:val="00332980"/>
  </w:style>
  <w:style w:type="character" w:customStyle="1" w:styleId="graycopy">
    <w:name w:val="graycopy"/>
    <w:basedOn w:val="DefaultParagraphFont"/>
    <w:rsid w:val="00332980"/>
  </w:style>
  <w:style w:type="character" w:customStyle="1" w:styleId="graycopy1">
    <w:name w:val="graycopy1"/>
    <w:rsid w:val="00332980"/>
    <w:rPr>
      <w:rFonts w:ascii="Verdana" w:hAnsi="Verdana" w:hint="default"/>
      <w:strike w:val="0"/>
      <w:dstrike w:val="0"/>
      <w:color w:val="333333"/>
      <w:sz w:val="17"/>
      <w:szCs w:val="17"/>
      <w:u w:val="none"/>
      <w:effect w:val="none"/>
    </w:rPr>
  </w:style>
  <w:style w:type="character" w:customStyle="1" w:styleId="apple-style-span">
    <w:name w:val="apple-style-span"/>
    <w:basedOn w:val="DefaultParagraphFont"/>
    <w:rsid w:val="00332980"/>
  </w:style>
  <w:style w:type="character" w:customStyle="1" w:styleId="ccbnttl">
    <w:name w:val="ccbnttl"/>
    <w:basedOn w:val="DefaultParagraphFont"/>
    <w:rsid w:val="00332980"/>
  </w:style>
  <w:style w:type="character" w:customStyle="1" w:styleId="ccbntxt">
    <w:name w:val="ccbntxt"/>
    <w:basedOn w:val="DefaultParagraphFont"/>
    <w:rsid w:val="00332980"/>
  </w:style>
  <w:style w:type="character" w:customStyle="1" w:styleId="header11">
    <w:name w:val="header11"/>
    <w:rsid w:val="00332980"/>
    <w:rPr>
      <w:b/>
      <w:bCs/>
      <w:color w:val="574C91"/>
      <w:spacing w:val="31680"/>
      <w:sz w:val="21"/>
      <w:szCs w:val="21"/>
    </w:rPr>
  </w:style>
  <w:style w:type="character" w:customStyle="1" w:styleId="contenttextblaubold">
    <w:name w:val="contenttextblaubold"/>
    <w:basedOn w:val="DefaultParagraphFont"/>
    <w:rsid w:val="00332980"/>
  </w:style>
  <w:style w:type="character" w:customStyle="1" w:styleId="caps">
    <w:name w:val="caps"/>
    <w:basedOn w:val="DefaultParagraphFont"/>
    <w:rsid w:val="00332980"/>
  </w:style>
  <w:style w:type="character" w:customStyle="1" w:styleId="c4f11">
    <w:name w:val="c4 f11"/>
    <w:basedOn w:val="DefaultParagraphFont"/>
    <w:rsid w:val="00332980"/>
  </w:style>
  <w:style w:type="character" w:customStyle="1" w:styleId="c4fbf11">
    <w:name w:val="c4 fb f11"/>
    <w:basedOn w:val="DefaultParagraphFont"/>
    <w:rsid w:val="00332980"/>
  </w:style>
  <w:style w:type="character" w:customStyle="1" w:styleId="prodtitlesecondary">
    <w:name w:val="prod_title_secondary"/>
    <w:basedOn w:val="DefaultParagraphFont"/>
    <w:rsid w:val="00332980"/>
  </w:style>
  <w:style w:type="character" w:customStyle="1" w:styleId="prodtitleprimary">
    <w:name w:val="prod_title_primary"/>
    <w:basedOn w:val="DefaultParagraphFont"/>
    <w:rsid w:val="00332980"/>
  </w:style>
  <w:style w:type="character" w:customStyle="1" w:styleId="title10">
    <w:name w:val="title1"/>
    <w:rsid w:val="00332980"/>
    <w:rPr>
      <w:rFonts w:ascii="Arial" w:hAnsi="Arial" w:cs="Arial" w:hint="default"/>
      <w:spacing w:val="10"/>
      <w:sz w:val="25"/>
      <w:szCs w:val="25"/>
    </w:rPr>
  </w:style>
  <w:style w:type="character" w:customStyle="1" w:styleId="bodyplain">
    <w:name w:val="bodyplain"/>
    <w:basedOn w:val="DefaultParagraphFont"/>
    <w:rsid w:val="00332980"/>
  </w:style>
  <w:style w:type="character" w:customStyle="1" w:styleId="A4">
    <w:name w:val="A4"/>
    <w:rsid w:val="00332980"/>
    <w:rPr>
      <w:rFonts w:ascii="HelveticaNeueLT Std Lt" w:hAnsi="HelveticaNeueLT Std Lt" w:cs="HelveticaNeueLT Std Lt" w:hint="default"/>
      <w:color w:val="000000"/>
      <w:sz w:val="9"/>
      <w:szCs w:val="9"/>
    </w:rPr>
  </w:style>
  <w:style w:type="character" w:customStyle="1" w:styleId="mcontent">
    <w:name w:val="mcontent"/>
    <w:basedOn w:val="DefaultParagraphFont"/>
    <w:rsid w:val="00332980"/>
  </w:style>
  <w:style w:type="character" w:customStyle="1" w:styleId="right-column-pr-headline-secondary-headline">
    <w:name w:val="right-column-pr-headline-secondary-headline"/>
    <w:basedOn w:val="DefaultParagraphFont"/>
    <w:rsid w:val="00332980"/>
  </w:style>
  <w:style w:type="character" w:customStyle="1" w:styleId="textsmallb">
    <w:name w:val="textsmallb"/>
    <w:basedOn w:val="DefaultParagraphFont"/>
    <w:rsid w:val="00332980"/>
  </w:style>
  <w:style w:type="character" w:customStyle="1" w:styleId="textb">
    <w:name w:val="textb"/>
    <w:basedOn w:val="DefaultParagraphFont"/>
    <w:rsid w:val="00332980"/>
  </w:style>
  <w:style w:type="character" w:customStyle="1" w:styleId="productheader">
    <w:name w:val="product_header"/>
    <w:basedOn w:val="DefaultParagraphFont"/>
    <w:rsid w:val="00332980"/>
  </w:style>
  <w:style w:type="character" w:styleId="Strong">
    <w:name w:val="Strong"/>
    <w:uiPriority w:val="22"/>
    <w:qFormat/>
    <w:rsid w:val="00332980"/>
    <w:rPr>
      <w:rFonts w:ascii="Calibri" w:hAnsi="Calibri"/>
      <w:b/>
      <w:bCs/>
      <w:dstrike w:val="0"/>
      <w:sz w:val="24"/>
      <w:vertAlign w:val="baseline"/>
    </w:rPr>
  </w:style>
  <w:style w:type="character" w:styleId="Emphasis">
    <w:name w:val="Emphasis"/>
    <w:uiPriority w:val="20"/>
    <w:qFormat/>
    <w:rsid w:val="00332980"/>
    <w:rPr>
      <w:i/>
      <w:iCs/>
    </w:rPr>
  </w:style>
  <w:style w:type="character" w:customStyle="1" w:styleId="A7">
    <w:name w:val="A7"/>
    <w:rsid w:val="00332980"/>
    <w:rPr>
      <w:rFonts w:cs="Arial"/>
      <w:color w:val="231715"/>
      <w:sz w:val="25"/>
      <w:szCs w:val="25"/>
    </w:rPr>
  </w:style>
  <w:style w:type="character" w:customStyle="1" w:styleId="productcategorytitle">
    <w:name w:val="productcategorytitle"/>
    <w:basedOn w:val="DefaultParagraphFont"/>
    <w:rsid w:val="00332980"/>
  </w:style>
  <w:style w:type="character" w:customStyle="1" w:styleId="intro">
    <w:name w:val="intro"/>
    <w:basedOn w:val="DefaultParagraphFont"/>
    <w:rsid w:val="00332980"/>
  </w:style>
  <w:style w:type="character" w:customStyle="1" w:styleId="subhead2">
    <w:name w:val="subhead2"/>
    <w:basedOn w:val="DefaultParagraphFont"/>
    <w:rsid w:val="00332980"/>
  </w:style>
  <w:style w:type="character" w:customStyle="1" w:styleId="normal10">
    <w:name w:val="normal1"/>
    <w:basedOn w:val="DefaultParagraphFont"/>
    <w:rsid w:val="00332980"/>
  </w:style>
  <w:style w:type="character" w:customStyle="1" w:styleId="subhead">
    <w:name w:val="subhead"/>
    <w:basedOn w:val="DefaultParagraphFont"/>
    <w:rsid w:val="00332980"/>
  </w:style>
  <w:style w:type="paragraph" w:customStyle="1" w:styleId="tbdg16-2">
    <w:name w:val="tbdg16-2"/>
    <w:basedOn w:val="Normal"/>
    <w:rsid w:val="00332980"/>
    <w:pPr>
      <w:spacing w:before="100" w:beforeAutospacing="1" w:after="100" w:afterAutospacing="1"/>
    </w:pPr>
    <w:rPr>
      <w:rFonts w:ascii="Times New Roman" w:hAnsi="Times New Roman"/>
      <w:szCs w:val="24"/>
    </w:rPr>
  </w:style>
  <w:style w:type="character" w:customStyle="1" w:styleId="nowraptbdg16-3intext">
    <w:name w:val="nowrap tbdg16-3intext"/>
    <w:basedOn w:val="DefaultParagraphFont"/>
    <w:rsid w:val="00332980"/>
  </w:style>
  <w:style w:type="paragraph" w:customStyle="1" w:styleId="bwtextaligncenter">
    <w:name w:val="bwtextaligncenter"/>
    <w:basedOn w:val="Normal"/>
    <w:rsid w:val="00332980"/>
    <w:pPr>
      <w:spacing w:before="100" w:beforeAutospacing="1" w:after="100" w:afterAutospacing="1"/>
    </w:pPr>
    <w:rPr>
      <w:rFonts w:ascii="Times New Roman" w:hAnsi="Times New Roman"/>
      <w:szCs w:val="24"/>
    </w:rPr>
  </w:style>
  <w:style w:type="paragraph" w:customStyle="1" w:styleId="productname">
    <w:name w:val="productname"/>
    <w:basedOn w:val="Normal"/>
    <w:rsid w:val="00332980"/>
    <w:pPr>
      <w:spacing w:before="100" w:beforeAutospacing="1" w:after="100" w:afterAutospacing="1"/>
    </w:pPr>
    <w:rPr>
      <w:rFonts w:ascii="Times New Roman" w:hAnsi="Times New Roman"/>
      <w:szCs w:val="24"/>
    </w:rPr>
  </w:style>
  <w:style w:type="paragraph" w:customStyle="1" w:styleId="bodycopy">
    <w:name w:val="bodycopy"/>
    <w:basedOn w:val="Normal"/>
    <w:rsid w:val="00332980"/>
    <w:pPr>
      <w:spacing w:before="100" w:beforeAutospacing="1" w:after="100" w:afterAutospacing="1"/>
    </w:pPr>
    <w:rPr>
      <w:rFonts w:ascii="Times New Roman" w:hAnsi="Times New Roman"/>
      <w:szCs w:val="24"/>
    </w:rPr>
  </w:style>
  <w:style w:type="character" w:customStyle="1" w:styleId="breadcrumbpg">
    <w:name w:val="breadcrumbpg"/>
    <w:basedOn w:val="DefaultParagraphFont"/>
    <w:rsid w:val="00332980"/>
  </w:style>
  <w:style w:type="paragraph" w:customStyle="1" w:styleId="bold">
    <w:name w:val="bold"/>
    <w:basedOn w:val="Normal"/>
    <w:rsid w:val="00332980"/>
    <w:pPr>
      <w:spacing w:before="100" w:beforeAutospacing="1" w:after="100" w:afterAutospacing="1"/>
    </w:pPr>
    <w:rPr>
      <w:rFonts w:ascii="Times New Roman" w:hAnsi="Times New Roman"/>
      <w:szCs w:val="24"/>
    </w:rPr>
  </w:style>
  <w:style w:type="character" w:customStyle="1" w:styleId="Subtitle1">
    <w:name w:val="Subtitle1"/>
    <w:basedOn w:val="DefaultParagraphFont"/>
    <w:rsid w:val="00332980"/>
  </w:style>
  <w:style w:type="character" w:customStyle="1" w:styleId="modbodyttl">
    <w:name w:val="modbodyttl"/>
    <w:basedOn w:val="DefaultParagraphFont"/>
    <w:rsid w:val="00332980"/>
  </w:style>
  <w:style w:type="character" w:customStyle="1" w:styleId="modbodytxt">
    <w:name w:val="modbodytxt"/>
    <w:basedOn w:val="DefaultParagraphFont"/>
    <w:rsid w:val="00332980"/>
  </w:style>
  <w:style w:type="paragraph" w:customStyle="1" w:styleId="floatlboldsmgreytxt">
    <w:name w:val="floatl bold smgreytxt"/>
    <w:basedOn w:val="Normal"/>
    <w:rsid w:val="00332980"/>
    <w:pPr>
      <w:spacing w:before="100" w:beforeAutospacing="1" w:after="100" w:afterAutospacing="1"/>
    </w:pPr>
    <w:rPr>
      <w:rFonts w:ascii="Times New Roman" w:hAnsi="Times New Roman"/>
      <w:szCs w:val="24"/>
    </w:rPr>
  </w:style>
  <w:style w:type="character" w:customStyle="1" w:styleId="plaintext">
    <w:name w:val="plaintext"/>
    <w:basedOn w:val="DefaultParagraphFont"/>
    <w:rsid w:val="00332980"/>
  </w:style>
  <w:style w:type="character" w:customStyle="1" w:styleId="body">
    <w:name w:val="body"/>
    <w:basedOn w:val="DefaultParagraphFont"/>
    <w:rsid w:val="00332980"/>
  </w:style>
  <w:style w:type="character" w:customStyle="1" w:styleId="bodybold">
    <w:name w:val="bodybold"/>
    <w:basedOn w:val="DefaultParagraphFont"/>
    <w:rsid w:val="00332980"/>
  </w:style>
  <w:style w:type="paragraph" w:customStyle="1" w:styleId="ibnClear">
    <w:name w:val="ibn Clear"/>
    <w:basedOn w:val="Normal"/>
    <w:link w:val="ibnClearChar"/>
    <w:rsid w:val="00332980"/>
    <w:rPr>
      <w:rFonts w:ascii="Arial" w:hAnsi="Arial"/>
      <w:szCs w:val="24"/>
    </w:rPr>
  </w:style>
  <w:style w:type="character" w:customStyle="1" w:styleId="ibnClearChar">
    <w:name w:val="ibn Clear Char"/>
    <w:link w:val="ibnClear"/>
    <w:rsid w:val="00332980"/>
    <w:rPr>
      <w:rFonts w:ascii="Arial" w:hAnsi="Arial"/>
      <w:sz w:val="20"/>
      <w:szCs w:val="24"/>
    </w:rPr>
  </w:style>
  <w:style w:type="character" w:customStyle="1" w:styleId="desc">
    <w:name w:val="desc"/>
    <w:basedOn w:val="DefaultParagraphFont"/>
    <w:rsid w:val="00332980"/>
  </w:style>
  <w:style w:type="character" w:customStyle="1" w:styleId="med-arial">
    <w:name w:val="med-arial"/>
    <w:basedOn w:val="DefaultParagraphFont"/>
    <w:rsid w:val="00332980"/>
  </w:style>
  <w:style w:type="character" w:customStyle="1" w:styleId="xlrg-bold-arial-navy">
    <w:name w:val="xlrg-bold-arial-navy"/>
    <w:basedOn w:val="DefaultParagraphFont"/>
    <w:rsid w:val="00332980"/>
  </w:style>
  <w:style w:type="character" w:customStyle="1" w:styleId="ccbnlnk">
    <w:name w:val="ccbnlnk"/>
    <w:basedOn w:val="DefaultParagraphFont"/>
    <w:rsid w:val="00332980"/>
  </w:style>
  <w:style w:type="character" w:customStyle="1" w:styleId="stybody">
    <w:name w:val="stybody"/>
    <w:basedOn w:val="DefaultParagraphFont"/>
    <w:rsid w:val="00332980"/>
  </w:style>
  <w:style w:type="paragraph" w:customStyle="1" w:styleId="leftbar">
    <w:name w:val="left_bar"/>
    <w:basedOn w:val="Normal"/>
    <w:rsid w:val="00332980"/>
    <w:pPr>
      <w:spacing w:before="100" w:beforeAutospacing="1" w:after="100" w:afterAutospacing="1"/>
    </w:pPr>
    <w:rPr>
      <w:rFonts w:ascii="Times New Roman" w:hAnsi="Times New Roman"/>
      <w:szCs w:val="24"/>
    </w:rPr>
  </w:style>
  <w:style w:type="character" w:customStyle="1" w:styleId="mainbodyboldor">
    <w:name w:val="mainbodyboldor"/>
    <w:basedOn w:val="DefaultParagraphFont"/>
    <w:rsid w:val="00332980"/>
  </w:style>
  <w:style w:type="character" w:customStyle="1" w:styleId="prodsubtitle">
    <w:name w:val="prodsubtitle"/>
    <w:basedOn w:val="DefaultParagraphFont"/>
    <w:rsid w:val="00332980"/>
  </w:style>
  <w:style w:type="character" w:customStyle="1" w:styleId="bodyparatitles">
    <w:name w:val="bodyparatitles"/>
    <w:basedOn w:val="DefaultParagraphFont"/>
    <w:rsid w:val="00332980"/>
  </w:style>
  <w:style w:type="character" w:customStyle="1" w:styleId="hw">
    <w:name w:val="hw"/>
    <w:basedOn w:val="DefaultParagraphFont"/>
    <w:rsid w:val="00332980"/>
  </w:style>
  <w:style w:type="character" w:customStyle="1" w:styleId="style14">
    <w:name w:val="style14"/>
    <w:basedOn w:val="DefaultParagraphFont"/>
    <w:rsid w:val="00332980"/>
  </w:style>
  <w:style w:type="character" w:customStyle="1" w:styleId="style15">
    <w:name w:val="style15"/>
    <w:basedOn w:val="DefaultParagraphFont"/>
    <w:rsid w:val="00332980"/>
  </w:style>
  <w:style w:type="character" w:customStyle="1" w:styleId="style11">
    <w:name w:val="style11"/>
    <w:basedOn w:val="DefaultParagraphFont"/>
    <w:rsid w:val="00332980"/>
  </w:style>
  <w:style w:type="character" w:customStyle="1" w:styleId="style20">
    <w:name w:val="style20"/>
    <w:basedOn w:val="DefaultParagraphFont"/>
    <w:rsid w:val="00332980"/>
  </w:style>
  <w:style w:type="character" w:customStyle="1" w:styleId="style27">
    <w:name w:val="style27"/>
    <w:basedOn w:val="DefaultParagraphFont"/>
    <w:rsid w:val="00332980"/>
  </w:style>
  <w:style w:type="character" w:customStyle="1" w:styleId="style25">
    <w:name w:val="style25"/>
    <w:basedOn w:val="DefaultParagraphFont"/>
    <w:rsid w:val="00332980"/>
  </w:style>
  <w:style w:type="character" w:customStyle="1" w:styleId="style78">
    <w:name w:val="style78"/>
    <w:basedOn w:val="DefaultParagraphFont"/>
    <w:rsid w:val="00332980"/>
  </w:style>
  <w:style w:type="character" w:customStyle="1" w:styleId="style79">
    <w:name w:val="style79"/>
    <w:basedOn w:val="DefaultParagraphFont"/>
    <w:rsid w:val="00332980"/>
  </w:style>
  <w:style w:type="character" w:customStyle="1" w:styleId="style3">
    <w:name w:val="style3"/>
    <w:basedOn w:val="DefaultParagraphFont"/>
    <w:rsid w:val="00332980"/>
  </w:style>
  <w:style w:type="character" w:customStyle="1" w:styleId="normaltext1">
    <w:name w:val="normaltext1"/>
    <w:rsid w:val="00332980"/>
    <w:rPr>
      <w:rFonts w:ascii="Arial" w:hAnsi="Arial" w:cs="Arial" w:hint="default"/>
      <w:color w:val="000000"/>
      <w:sz w:val="20"/>
      <w:szCs w:val="20"/>
    </w:rPr>
  </w:style>
  <w:style w:type="paragraph" w:customStyle="1" w:styleId="root">
    <w:name w:val="root"/>
    <w:basedOn w:val="Normal"/>
    <w:rsid w:val="00332980"/>
    <w:pPr>
      <w:spacing w:before="100" w:beforeAutospacing="1" w:after="100" w:afterAutospacing="1"/>
    </w:pPr>
    <w:rPr>
      <w:rFonts w:ascii="Times New Roman" w:hAnsi="Times New Roman"/>
      <w:szCs w:val="24"/>
    </w:rPr>
  </w:style>
  <w:style w:type="paragraph" w:customStyle="1" w:styleId="Ennumeration">
    <w:name w:val="Ennumeration"/>
    <w:basedOn w:val="Default"/>
    <w:next w:val="Default"/>
    <w:rsid w:val="00332980"/>
    <w:rPr>
      <w:rFonts w:ascii="Arial" w:hAnsi="Arial" w:cs="Arial"/>
      <w:color w:val="auto"/>
    </w:rPr>
  </w:style>
  <w:style w:type="paragraph" w:customStyle="1" w:styleId="art-title">
    <w:name w:val="art-title"/>
    <w:basedOn w:val="Normal"/>
    <w:rsid w:val="00332980"/>
    <w:pPr>
      <w:spacing w:before="100" w:beforeAutospacing="1" w:after="100" w:afterAutospacing="1"/>
    </w:pPr>
    <w:rPr>
      <w:b/>
      <w:bCs/>
      <w:color w:val="000000"/>
      <w:szCs w:val="24"/>
    </w:rPr>
  </w:style>
  <w:style w:type="paragraph" w:customStyle="1" w:styleId="art-subhead">
    <w:name w:val="art-subhead"/>
    <w:basedOn w:val="Normal"/>
    <w:rsid w:val="00332980"/>
    <w:pPr>
      <w:spacing w:before="100" w:beforeAutospacing="1" w:after="100" w:afterAutospacing="1"/>
    </w:pPr>
    <w:rPr>
      <w:b/>
      <w:bCs/>
      <w:color w:val="000000"/>
    </w:rPr>
  </w:style>
  <w:style w:type="paragraph" w:customStyle="1" w:styleId="art-text">
    <w:name w:val="art-text"/>
    <w:basedOn w:val="Normal"/>
    <w:rsid w:val="00332980"/>
    <w:pPr>
      <w:spacing w:before="100" w:beforeAutospacing="1" w:after="100" w:afterAutospacing="1"/>
    </w:pPr>
    <w:rPr>
      <w:color w:val="000000"/>
    </w:rPr>
  </w:style>
  <w:style w:type="character" w:customStyle="1" w:styleId="Date1">
    <w:name w:val="Date1"/>
    <w:basedOn w:val="DefaultParagraphFont"/>
    <w:rsid w:val="00332980"/>
  </w:style>
  <w:style w:type="character" w:customStyle="1" w:styleId="producttitle">
    <w:name w:val="producttitle"/>
    <w:basedOn w:val="DefaultParagraphFont"/>
    <w:rsid w:val="00332980"/>
  </w:style>
  <w:style w:type="character" w:customStyle="1" w:styleId="lblbigtextfirstparagraph">
    <w:name w:val="lblbigtextfirstparagraph"/>
    <w:basedOn w:val="DefaultParagraphFont"/>
    <w:rsid w:val="00332980"/>
  </w:style>
  <w:style w:type="character" w:customStyle="1" w:styleId="mainbodyfont">
    <w:name w:val="mainbodyfont"/>
    <w:basedOn w:val="DefaultParagraphFont"/>
    <w:rsid w:val="00332980"/>
  </w:style>
  <w:style w:type="character" w:customStyle="1" w:styleId="maintext01">
    <w:name w:val="maintext01"/>
    <w:basedOn w:val="DefaultParagraphFont"/>
    <w:rsid w:val="00332980"/>
  </w:style>
  <w:style w:type="character" w:customStyle="1" w:styleId="companytitle06smaller">
    <w:name w:val="companytitle06smaller"/>
    <w:basedOn w:val="DefaultParagraphFont"/>
    <w:rsid w:val="00332980"/>
  </w:style>
  <w:style w:type="character" w:customStyle="1" w:styleId="normalbold">
    <w:name w:val="normalbold"/>
    <w:basedOn w:val="DefaultParagraphFont"/>
    <w:rsid w:val="00332980"/>
  </w:style>
  <w:style w:type="character" w:customStyle="1" w:styleId="submitted">
    <w:name w:val="submitted"/>
    <w:basedOn w:val="DefaultParagraphFont"/>
    <w:rsid w:val="00332980"/>
  </w:style>
  <w:style w:type="character" w:customStyle="1" w:styleId="ulok">
    <w:name w:val="ul_ok"/>
    <w:basedOn w:val="DefaultParagraphFont"/>
    <w:rsid w:val="00332980"/>
  </w:style>
  <w:style w:type="character" w:styleId="HTMLCite">
    <w:name w:val="HTML Cite"/>
    <w:rsid w:val="00332980"/>
    <w:rPr>
      <w:i/>
      <w:iCs/>
    </w:rPr>
  </w:style>
  <w:style w:type="character" w:customStyle="1" w:styleId="text">
    <w:name w:val="text"/>
    <w:basedOn w:val="DefaultParagraphFont"/>
    <w:rsid w:val="00332980"/>
  </w:style>
  <w:style w:type="character" w:customStyle="1" w:styleId="font11bl18">
    <w:name w:val="font11bl18"/>
    <w:basedOn w:val="DefaultParagraphFont"/>
    <w:rsid w:val="00332980"/>
  </w:style>
  <w:style w:type="character" w:customStyle="1" w:styleId="A9">
    <w:name w:val="A9"/>
    <w:rsid w:val="00332980"/>
    <w:rPr>
      <w:rFonts w:cs="HelveticaNeueLT Std"/>
      <w:color w:val="000000"/>
      <w:sz w:val="48"/>
      <w:szCs w:val="48"/>
    </w:rPr>
  </w:style>
  <w:style w:type="character" w:customStyle="1" w:styleId="SummaryFigureNumberChar">
    <w:name w:val="Summary Figure Number Char"/>
    <w:basedOn w:val="SummaryTableNumberChar"/>
    <w:rsid w:val="00332980"/>
    <w:rPr>
      <w:rFonts w:ascii="Century Schoolbook" w:eastAsia="Times New Roman" w:hAnsi="Century Schoolbook" w:cs="Times New Roman"/>
      <w:b/>
      <w:caps/>
      <w:color w:val="0070C0"/>
      <w:spacing w:val="-3"/>
      <w:sz w:val="24"/>
      <w:szCs w:val="20"/>
      <w:lang w:eastAsia="en-IN"/>
    </w:rPr>
  </w:style>
  <w:style w:type="paragraph" w:styleId="Revision">
    <w:name w:val="Revision"/>
    <w:hidden/>
    <w:semiHidden/>
    <w:rsid w:val="00332980"/>
    <w:pPr>
      <w:spacing w:after="0" w:line="240" w:lineRule="auto"/>
    </w:pPr>
    <w:rPr>
      <w:rFonts w:ascii="Century Schoolbook" w:eastAsia="Times New Roman" w:hAnsi="Century Schoolbook" w:cs="Times New Roman"/>
      <w:color w:val="0070C0"/>
      <w:spacing w:val="-3"/>
      <w:sz w:val="24"/>
      <w:szCs w:val="20"/>
      <w:lang w:eastAsia="en-IN"/>
    </w:rPr>
  </w:style>
  <w:style w:type="paragraph" w:customStyle="1" w:styleId="bodytext20">
    <w:name w:val="bodytext2"/>
    <w:basedOn w:val="Normal"/>
    <w:rsid w:val="00332980"/>
    <w:pPr>
      <w:spacing w:before="100" w:beforeAutospacing="1" w:after="100" w:afterAutospacing="1"/>
    </w:pPr>
    <w:rPr>
      <w:rFonts w:ascii="Times New Roman" w:hAnsi="Times New Roman"/>
      <w:szCs w:val="24"/>
    </w:rPr>
  </w:style>
  <w:style w:type="table" w:customStyle="1" w:styleId="ListTable2-Accent31">
    <w:name w:val="List Table 2 - Accent 31"/>
    <w:basedOn w:val="TableNormal"/>
    <w:uiPriority w:val="47"/>
    <w:rsid w:val="00DA4C72"/>
    <w:pPr>
      <w:spacing w:after="0" w:line="240" w:lineRule="auto"/>
    </w:pPr>
    <w:tblPr>
      <w:tblStyleRowBandSize w:val="1"/>
      <w:tblStyleColBandSize w:val="1"/>
      <w:tblBorders>
        <w:top w:val="single" w:sz="4" w:space="0" w:color="EDCE83" w:themeColor="accent3" w:themeTint="99"/>
        <w:bottom w:val="single" w:sz="4" w:space="0" w:color="EDCE83" w:themeColor="accent3" w:themeTint="99"/>
        <w:insideH w:val="single" w:sz="4" w:space="0" w:color="EDCE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EED5" w:themeFill="accent3" w:themeFillTint="33"/>
      </w:tcPr>
    </w:tblStylePr>
    <w:tblStylePr w:type="band1Horz">
      <w:tblPr/>
      <w:tcPr>
        <w:shd w:val="clear" w:color="auto" w:fill="F9EED5" w:themeFill="accent3" w:themeFillTint="33"/>
      </w:tcPr>
    </w:tblStylePr>
  </w:style>
  <w:style w:type="paragraph" w:customStyle="1" w:styleId="Tablebullet0">
    <w:name w:val="Table bullet"/>
    <w:basedOn w:val="Normal"/>
    <w:autoRedefine/>
    <w:qFormat/>
    <w:rsid w:val="00332980"/>
    <w:pPr>
      <w:tabs>
        <w:tab w:val="num" w:pos="567"/>
      </w:tabs>
      <w:spacing w:before="80" w:after="80"/>
      <w:ind w:left="567" w:hanging="360"/>
    </w:pPr>
    <w:rPr>
      <w:sz w:val="18"/>
      <w:lang w:val="en-GB"/>
    </w:rPr>
  </w:style>
  <w:style w:type="paragraph" w:customStyle="1" w:styleId="Pageheader">
    <w:name w:val="Page header"/>
    <w:basedOn w:val="Normal"/>
    <w:autoRedefine/>
    <w:rsid w:val="00332980"/>
    <w:pPr>
      <w:spacing w:before="120"/>
    </w:pPr>
    <w:rPr>
      <w:rFonts w:ascii="Cambria" w:hAnsi="Cambria"/>
      <w:i/>
      <w:color w:val="FFFFFF"/>
      <w:kern w:val="36"/>
      <w:sz w:val="24"/>
    </w:rPr>
  </w:style>
  <w:style w:type="paragraph" w:customStyle="1" w:styleId="Tablesubbullet">
    <w:name w:val="Table sub bullet"/>
    <w:basedOn w:val="ListParagraph"/>
    <w:autoRedefine/>
    <w:rsid w:val="00585B0C"/>
    <w:pPr>
      <w:numPr>
        <w:numId w:val="9"/>
      </w:numPr>
      <w:spacing w:after="0" w:line="240" w:lineRule="auto"/>
      <w:ind w:left="648"/>
    </w:pPr>
    <w:rPr>
      <w:szCs w:val="20"/>
    </w:rPr>
  </w:style>
  <w:style w:type="paragraph" w:customStyle="1" w:styleId="Patenttablecenter">
    <w:name w:val="Patent table_center"/>
    <w:basedOn w:val="Normal"/>
    <w:autoRedefine/>
    <w:rsid w:val="00332980"/>
    <w:pPr>
      <w:jc w:val="center"/>
    </w:pPr>
  </w:style>
  <w:style w:type="paragraph" w:customStyle="1" w:styleId="SubBullet">
    <w:name w:val="Sub Bullet"/>
    <w:basedOn w:val="Bullet"/>
    <w:rsid w:val="00332980"/>
    <w:pPr>
      <w:numPr>
        <w:numId w:val="0"/>
      </w:numPr>
      <w:spacing w:before="120" w:after="0"/>
    </w:pPr>
  </w:style>
  <w:style w:type="paragraph" w:customStyle="1" w:styleId="Figurecenter">
    <w:name w:val="Figure center"/>
    <w:basedOn w:val="Normal"/>
    <w:rsid w:val="00332980"/>
    <w:pPr>
      <w:jc w:val="center"/>
    </w:pPr>
  </w:style>
  <w:style w:type="paragraph" w:customStyle="1" w:styleId="ExecutiveSammary">
    <w:name w:val="Executive Sammary"/>
    <w:basedOn w:val="Normal"/>
    <w:autoRedefine/>
    <w:rsid w:val="00332980"/>
    <w:pPr>
      <w:pageBreakBefore/>
      <w:pBdr>
        <w:bottom w:val="single" w:sz="4" w:space="1" w:color="auto"/>
      </w:pBdr>
    </w:pPr>
    <w:rPr>
      <w:rFonts w:ascii="Cambria" w:hAnsi="Cambria"/>
      <w:b/>
      <w:caps/>
      <w:color w:val="244061"/>
      <w:sz w:val="52"/>
    </w:rPr>
  </w:style>
  <w:style w:type="paragraph" w:customStyle="1" w:styleId="StyleHead310ptJustified">
    <w:name w:val="Style Head 3 + 10 pt Justified"/>
    <w:basedOn w:val="Head3"/>
    <w:autoRedefine/>
    <w:rsid w:val="00332980"/>
    <w:pPr>
      <w:numPr>
        <w:ilvl w:val="0"/>
        <w:numId w:val="0"/>
      </w:numPr>
      <w:spacing w:line="360" w:lineRule="auto"/>
      <w:jc w:val="both"/>
    </w:pPr>
  </w:style>
  <w:style w:type="paragraph" w:customStyle="1" w:styleId="StyleMainHeadingLinespacing15lines">
    <w:name w:val="Style Main Heading + Line spacing:  1.5 lines"/>
    <w:basedOn w:val="MainHeading"/>
    <w:autoRedefine/>
    <w:rsid w:val="00332980"/>
    <w:pPr>
      <w:numPr>
        <w:numId w:val="0"/>
      </w:numPr>
      <w:spacing w:line="288" w:lineRule="auto"/>
    </w:pPr>
  </w:style>
  <w:style w:type="paragraph" w:customStyle="1" w:styleId="StyleHead2Linespacingsingle">
    <w:name w:val="Style Head 2 + Line spacing:  single"/>
    <w:basedOn w:val="Head2"/>
    <w:autoRedefine/>
    <w:rsid w:val="00332980"/>
    <w:pPr>
      <w:numPr>
        <w:ilvl w:val="0"/>
        <w:numId w:val="0"/>
      </w:numPr>
      <w:spacing w:after="60" w:line="288" w:lineRule="auto"/>
    </w:pPr>
  </w:style>
  <w:style w:type="paragraph" w:customStyle="1" w:styleId="StyleHead2Complex11pt">
    <w:name w:val="Style Head 2 + (Complex) 11 pt"/>
    <w:basedOn w:val="Head2"/>
    <w:autoRedefine/>
    <w:rsid w:val="00332980"/>
    <w:pPr>
      <w:numPr>
        <w:ilvl w:val="0"/>
        <w:numId w:val="0"/>
      </w:numPr>
      <w:spacing w:after="60"/>
    </w:pPr>
    <w:rPr>
      <w:szCs w:val="22"/>
    </w:rPr>
  </w:style>
  <w:style w:type="paragraph" w:customStyle="1" w:styleId="StyleHead2Linespacingsingle1">
    <w:name w:val="Style Head 2 + Line spacing:  single1"/>
    <w:basedOn w:val="Head2"/>
    <w:autoRedefine/>
    <w:rsid w:val="00332980"/>
    <w:pPr>
      <w:numPr>
        <w:numId w:val="0"/>
      </w:numPr>
      <w:tabs>
        <w:tab w:val="num" w:pos="576"/>
      </w:tabs>
      <w:spacing w:after="60"/>
      <w:ind w:left="1296" w:hanging="1296"/>
    </w:pPr>
  </w:style>
  <w:style w:type="paragraph" w:customStyle="1" w:styleId="StyleMainHeadingLinespacingMultiple13li">
    <w:name w:val="Style Main Heading + Line spacing:  Multiple 1.3 li"/>
    <w:basedOn w:val="MainHeading"/>
    <w:autoRedefine/>
    <w:rsid w:val="00332980"/>
    <w:pPr>
      <w:numPr>
        <w:numId w:val="0"/>
      </w:numPr>
      <w:spacing w:before="120" w:line="312" w:lineRule="auto"/>
    </w:pPr>
  </w:style>
  <w:style w:type="paragraph" w:customStyle="1" w:styleId="StyleHead1Before12ptAfter18pt">
    <w:name w:val="Style Head 1 + Before:  12 pt After:  18 pt"/>
    <w:basedOn w:val="Head1"/>
    <w:rsid w:val="00332980"/>
    <w:pPr>
      <w:numPr>
        <w:ilvl w:val="0"/>
        <w:numId w:val="0"/>
      </w:numPr>
      <w:spacing w:before="240" w:after="360"/>
    </w:pPr>
  </w:style>
  <w:style w:type="paragraph" w:customStyle="1" w:styleId="StyleHead1Before24ptAfter12pt">
    <w:name w:val="Style Head 1 + Before:  24 pt After:  12 pt"/>
    <w:basedOn w:val="Head1"/>
    <w:autoRedefine/>
    <w:rsid w:val="00332980"/>
    <w:pPr>
      <w:numPr>
        <w:ilvl w:val="0"/>
        <w:numId w:val="0"/>
      </w:numPr>
      <w:spacing w:before="480"/>
    </w:pPr>
  </w:style>
  <w:style w:type="paragraph" w:customStyle="1" w:styleId="opportunitysummery">
    <w:name w:val="opportunity summery"/>
    <w:basedOn w:val="Normal"/>
    <w:rsid w:val="00332980"/>
    <w:pPr>
      <w:keepNext/>
      <w:keepLines/>
      <w:spacing w:before="400" w:after="300" w:line="240" w:lineRule="auto"/>
    </w:pPr>
    <w:rPr>
      <w:b/>
      <w:caps/>
      <w:color w:val="17365D"/>
      <w:spacing w:val="20"/>
      <w:sz w:val="28"/>
      <w:lang w:val="en-GB"/>
    </w:rPr>
  </w:style>
  <w:style w:type="paragraph" w:customStyle="1" w:styleId="StyleTOC3Left09Hanging07">
    <w:name w:val="Style TOC 3 + Left:  0.9&quot; Hanging:  0.7&quot;"/>
    <w:basedOn w:val="TOC3"/>
    <w:autoRedefine/>
    <w:rsid w:val="00332980"/>
  </w:style>
  <w:style w:type="paragraph" w:customStyle="1" w:styleId="StyleHead1Before35ptAfter20ptLinespacingsingle">
    <w:name w:val="Style Head 1 + Before:  35 pt After:  20 pt Line spacing:  single"/>
    <w:basedOn w:val="Head1"/>
    <w:autoRedefine/>
    <w:rsid w:val="00332980"/>
    <w:pPr>
      <w:numPr>
        <w:ilvl w:val="0"/>
        <w:numId w:val="0"/>
      </w:numPr>
      <w:spacing w:before="700" w:after="400" w:line="240" w:lineRule="auto"/>
    </w:pPr>
  </w:style>
  <w:style w:type="paragraph" w:customStyle="1" w:styleId="StyleHead2Left0Firstline0">
    <w:name w:val="Style Head 2 + Left:  0&quot; First line:  0&quot;"/>
    <w:basedOn w:val="Head2"/>
    <w:autoRedefine/>
    <w:rsid w:val="00332980"/>
    <w:pPr>
      <w:numPr>
        <w:ilvl w:val="0"/>
        <w:numId w:val="0"/>
      </w:numPr>
      <w:spacing w:after="60"/>
    </w:pPr>
  </w:style>
  <w:style w:type="paragraph" w:customStyle="1" w:styleId="StyleHead2Left0Hanging05">
    <w:name w:val="Style Head 2 + Left:  0&quot; Hanging:  0.5&quot;"/>
    <w:basedOn w:val="Head2"/>
    <w:autoRedefine/>
    <w:rsid w:val="00332980"/>
    <w:pPr>
      <w:numPr>
        <w:ilvl w:val="0"/>
        <w:numId w:val="0"/>
      </w:numPr>
      <w:spacing w:after="60"/>
    </w:pPr>
  </w:style>
  <w:style w:type="paragraph" w:customStyle="1" w:styleId="Q1">
    <w:name w:val="Q 1."/>
    <w:basedOn w:val="Head1"/>
    <w:autoRedefine/>
    <w:rsid w:val="0054423B"/>
    <w:pPr>
      <w:numPr>
        <w:ilvl w:val="0"/>
        <w:numId w:val="11"/>
      </w:numPr>
      <w:tabs>
        <w:tab w:val="clear" w:pos="1008"/>
        <w:tab w:val="left" w:pos="720"/>
      </w:tabs>
      <w:spacing w:before="300" w:after="200"/>
    </w:pPr>
    <w:rPr>
      <w:color w:val="C52136" w:themeColor="accent1" w:themeShade="BF"/>
      <w:sz w:val="22"/>
    </w:rPr>
  </w:style>
  <w:style w:type="character" w:customStyle="1" w:styleId="Head4Char">
    <w:name w:val="Head 4 Char"/>
    <w:link w:val="Head4"/>
    <w:rsid w:val="00872DE3"/>
    <w:rPr>
      <w:rFonts w:ascii="Roboto Condensed" w:eastAsia="Times New Roman" w:hAnsi="Roboto Condensed" w:cs="Times New Roman"/>
      <w:color w:val="000000" w:themeColor="text1"/>
      <w:spacing w:val="20"/>
      <w:sz w:val="20"/>
      <w:szCs w:val="20"/>
      <w:lang w:eastAsia="en-IN"/>
    </w:rPr>
  </w:style>
  <w:style w:type="paragraph" w:customStyle="1" w:styleId="StyleHead2Justified">
    <w:name w:val="Style Head 2 + Justified"/>
    <w:basedOn w:val="Head2"/>
    <w:autoRedefine/>
    <w:rsid w:val="00332980"/>
    <w:pPr>
      <w:numPr>
        <w:ilvl w:val="0"/>
        <w:numId w:val="0"/>
      </w:numPr>
      <w:spacing w:after="60"/>
    </w:pPr>
  </w:style>
  <w:style w:type="paragraph" w:customStyle="1" w:styleId="NewTableBullet">
    <w:name w:val="New Table Bullet"/>
    <w:basedOn w:val="Tablebullet0"/>
    <w:rsid w:val="00332980"/>
    <w:pPr>
      <w:ind w:left="207" w:hanging="189"/>
    </w:pPr>
  </w:style>
  <w:style w:type="paragraph" w:customStyle="1" w:styleId="LeftTableBulletLeft">
    <w:name w:val="Left Table Bullet + Left"/>
    <w:basedOn w:val="NewTableBullet"/>
    <w:autoRedefine/>
    <w:rsid w:val="00332980"/>
    <w:pPr>
      <w:tabs>
        <w:tab w:val="clear" w:pos="567"/>
      </w:tabs>
      <w:ind w:left="0" w:firstLine="0"/>
    </w:pPr>
  </w:style>
  <w:style w:type="paragraph" w:customStyle="1" w:styleId="NewTableBulletLeft">
    <w:name w:val="New Table Bullet Left"/>
    <w:basedOn w:val="NewTableBullet"/>
    <w:autoRedefine/>
    <w:rsid w:val="00332980"/>
    <w:pPr>
      <w:numPr>
        <w:numId w:val="14"/>
      </w:numPr>
      <w:tabs>
        <w:tab w:val="clear" w:pos="378"/>
      </w:tabs>
      <w:ind w:left="279" w:hanging="261"/>
    </w:pPr>
  </w:style>
  <w:style w:type="paragraph" w:customStyle="1" w:styleId="Newsubtablebulletleft">
    <w:name w:val="New sub table bullet left"/>
    <w:basedOn w:val="NewTableBulletLeft"/>
    <w:autoRedefine/>
    <w:rsid w:val="00332980"/>
    <w:pPr>
      <w:numPr>
        <w:numId w:val="13"/>
      </w:numPr>
      <w:tabs>
        <w:tab w:val="clear" w:pos="567"/>
      </w:tabs>
      <w:ind w:left="531" w:hanging="243"/>
    </w:pPr>
  </w:style>
  <w:style w:type="table" w:styleId="LightShading-Accent5">
    <w:name w:val="Light Shading Accent 5"/>
    <w:basedOn w:val="TableNormal"/>
    <w:uiPriority w:val="60"/>
    <w:rsid w:val="00332980"/>
    <w:pPr>
      <w:spacing w:after="0" w:line="240" w:lineRule="auto"/>
    </w:pPr>
    <w:rPr>
      <w:rFonts w:ascii="Franklin Gothic Medium" w:eastAsia="Times New Roman" w:hAnsi="Franklin Gothic Medium" w:cs="Times New Roman"/>
      <w:sz w:val="20"/>
      <w:szCs w:val="20"/>
      <w:lang w:val="en-IN" w:eastAsia="en-IN"/>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Table2Header">
    <w:name w:val="Table 2_ Header"/>
    <w:basedOn w:val="Normal"/>
    <w:link w:val="Table2HeaderChar"/>
    <w:autoRedefine/>
    <w:rsid w:val="00332980"/>
    <w:pPr>
      <w:tabs>
        <w:tab w:val="left" w:pos="-36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suppressAutoHyphens/>
      <w:spacing w:before="120" w:after="120"/>
      <w:jc w:val="center"/>
    </w:pPr>
    <w:rPr>
      <w:rFonts w:eastAsia="Times New Roman" w:cs="Times New Roman"/>
      <w:color w:val="44546A" w:themeColor="text2"/>
      <w:spacing w:val="-3"/>
      <w:sz w:val="18"/>
      <w:szCs w:val="20"/>
    </w:rPr>
  </w:style>
  <w:style w:type="character" w:customStyle="1" w:styleId="Table2HeaderChar">
    <w:name w:val="Table 2_ Header Char"/>
    <w:link w:val="Table2Header"/>
    <w:locked/>
    <w:rsid w:val="00332980"/>
    <w:rPr>
      <w:rFonts w:ascii="Roboto Condensed" w:eastAsia="Times New Roman" w:hAnsi="Roboto Condensed" w:cs="Times New Roman"/>
      <w:color w:val="44546A" w:themeColor="text2"/>
      <w:spacing w:val="-3"/>
      <w:sz w:val="18"/>
      <w:szCs w:val="20"/>
    </w:rPr>
  </w:style>
  <w:style w:type="paragraph" w:customStyle="1" w:styleId="Questionnaire">
    <w:name w:val="Questionnaire"/>
    <w:basedOn w:val="BodyText"/>
    <w:autoRedefine/>
    <w:qFormat/>
    <w:rsid w:val="00332980"/>
    <w:pPr>
      <w:numPr>
        <w:numId w:val="15"/>
      </w:numPr>
      <w:tabs>
        <w:tab w:val="left" w:pos="630"/>
      </w:tabs>
      <w:spacing w:before="80"/>
      <w:jc w:val="left"/>
    </w:pPr>
    <w:rPr>
      <w:rFonts w:eastAsia="Times New Roman" w:cs="Times New Roman"/>
      <w:color w:val="0A3A54" w:themeColor="accent2" w:themeShade="80"/>
    </w:rPr>
  </w:style>
  <w:style w:type="table" w:styleId="LightShading-Accent6">
    <w:name w:val="Light Shading Accent 6"/>
    <w:basedOn w:val="TableNormal"/>
    <w:uiPriority w:val="60"/>
    <w:rsid w:val="00332980"/>
    <w:pPr>
      <w:spacing w:after="0" w:line="240" w:lineRule="auto"/>
    </w:pPr>
    <w:rPr>
      <w:rFonts w:ascii="Franklin Gothic Medium" w:eastAsia="Times New Roman" w:hAnsi="Franklin Gothic Medium" w:cs="Times New Roman"/>
      <w:color w:val="54185C" w:themeColor="accent6" w:themeShade="BF"/>
      <w:sz w:val="20"/>
      <w:szCs w:val="20"/>
      <w:lang w:val="en-IN" w:eastAsia="en-IN"/>
    </w:rPr>
    <w:tblPr>
      <w:tblStyleRowBandSize w:val="1"/>
      <w:tblStyleColBandSize w:val="1"/>
      <w:tblBorders>
        <w:top w:val="single" w:sz="8" w:space="0" w:color="71207B" w:themeColor="accent6"/>
        <w:bottom w:val="single" w:sz="8" w:space="0" w:color="71207B" w:themeColor="accent6"/>
      </w:tblBorders>
    </w:tblPr>
    <w:tblStylePr w:type="firstRow">
      <w:pPr>
        <w:spacing w:before="0" w:after="0" w:line="240" w:lineRule="auto"/>
      </w:pPr>
      <w:rPr>
        <w:b/>
        <w:bCs/>
      </w:rPr>
      <w:tblPr/>
      <w:tcPr>
        <w:tcBorders>
          <w:top w:val="single" w:sz="8" w:space="0" w:color="71207B" w:themeColor="accent6"/>
          <w:left w:val="nil"/>
          <w:bottom w:val="single" w:sz="8" w:space="0" w:color="71207B" w:themeColor="accent6"/>
          <w:right w:val="nil"/>
          <w:insideH w:val="nil"/>
          <w:insideV w:val="nil"/>
        </w:tcBorders>
      </w:tcPr>
    </w:tblStylePr>
    <w:tblStylePr w:type="lastRow">
      <w:pPr>
        <w:spacing w:before="0" w:after="0" w:line="240" w:lineRule="auto"/>
      </w:pPr>
      <w:rPr>
        <w:b/>
        <w:bCs/>
      </w:rPr>
      <w:tblPr/>
      <w:tcPr>
        <w:tcBorders>
          <w:top w:val="single" w:sz="8" w:space="0" w:color="71207B" w:themeColor="accent6"/>
          <w:left w:val="nil"/>
          <w:bottom w:val="single" w:sz="8" w:space="0" w:color="71207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B9EC" w:themeFill="accent6" w:themeFillTint="3F"/>
      </w:tcPr>
    </w:tblStylePr>
    <w:tblStylePr w:type="band1Horz">
      <w:tblPr/>
      <w:tcPr>
        <w:tcBorders>
          <w:left w:val="nil"/>
          <w:right w:val="nil"/>
          <w:insideH w:val="nil"/>
          <w:insideV w:val="nil"/>
        </w:tcBorders>
        <w:shd w:val="clear" w:color="auto" w:fill="E6B9EC" w:themeFill="accent6" w:themeFillTint="3F"/>
      </w:tcPr>
    </w:tblStylePr>
  </w:style>
  <w:style w:type="table" w:styleId="LightShading">
    <w:name w:val="Light Shading"/>
    <w:basedOn w:val="TableNormal"/>
    <w:uiPriority w:val="60"/>
    <w:rsid w:val="00332980"/>
    <w:pPr>
      <w:spacing w:after="0" w:line="240" w:lineRule="auto"/>
    </w:pPr>
    <w:rPr>
      <w:rFonts w:ascii="Franklin Gothic Medium" w:eastAsia="Times New Roman" w:hAnsi="Franklin Gothic Medium" w:cs="Times New Roman"/>
      <w:color w:val="000000" w:themeColor="text1" w:themeShade="BF"/>
      <w:sz w:val="20"/>
      <w:szCs w:val="20"/>
      <w:lang w:val="en-IN" w:eastAsia="en-IN"/>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UnresolvedMention1">
    <w:name w:val="Unresolved Mention1"/>
    <w:basedOn w:val="DefaultParagraphFont"/>
    <w:uiPriority w:val="99"/>
    <w:semiHidden/>
    <w:unhideWhenUsed/>
    <w:rsid w:val="00977FA8"/>
    <w:rPr>
      <w:color w:val="808080"/>
      <w:shd w:val="clear" w:color="auto" w:fill="E6E6E6"/>
    </w:rPr>
  </w:style>
  <w:style w:type="character" w:customStyle="1" w:styleId="UnresolvedMention10">
    <w:name w:val="Unresolved Mention1"/>
    <w:basedOn w:val="DefaultParagraphFont"/>
    <w:uiPriority w:val="99"/>
    <w:semiHidden/>
    <w:unhideWhenUsed/>
    <w:rsid w:val="003461BA"/>
    <w:rPr>
      <w:color w:val="808080"/>
      <w:shd w:val="clear" w:color="auto" w:fill="E6E6E6"/>
    </w:rPr>
  </w:style>
  <w:style w:type="paragraph" w:customStyle="1" w:styleId="MRF-Footerline1">
    <w:name w:val="MRF - Footer line_1"/>
    <w:basedOn w:val="Normal"/>
    <w:autoRedefine/>
    <w:qFormat/>
    <w:rsid w:val="00A342CA"/>
    <w:pPr>
      <w:pBdr>
        <w:bottom w:val="single" w:sz="2" w:space="1" w:color="808080" w:themeColor="background1" w:themeShade="80"/>
      </w:pBdr>
      <w:tabs>
        <w:tab w:val="right" w:pos="8928"/>
      </w:tabs>
      <w:spacing w:before="120" w:after="60"/>
      <w:jc w:val="center"/>
    </w:pPr>
    <w:rPr>
      <w:rFonts w:asciiTheme="minorHAnsi" w:eastAsia="Times New Roman" w:hAnsiTheme="minorHAnsi" w:cs="Times New Roman"/>
      <w:i/>
      <w:noProof/>
      <w:sz w:val="16"/>
      <w:szCs w:val="20"/>
    </w:rPr>
  </w:style>
  <w:style w:type="table" w:customStyle="1" w:styleId="TN-Table">
    <w:name w:val="TN-Table"/>
    <w:basedOn w:val="TableNormal"/>
    <w:uiPriority w:val="99"/>
    <w:rsid w:val="003461BA"/>
    <w:pPr>
      <w:spacing w:before="240" w:after="240" w:line="480" w:lineRule="auto"/>
    </w:pPr>
    <w:rPr>
      <w:rFonts w:ascii="Arial" w:hAnsi="Arial"/>
      <w:lang w:val="en-IN"/>
    </w:rPr>
    <w:tblPr>
      <w:tblStyleRowBandSize w:val="1"/>
      <w:tblStyleColBandSize w:val="1"/>
    </w:tblPr>
    <w:tcPr>
      <w:vAlign w:val="center"/>
    </w:tcPr>
    <w:tblStylePr w:type="firstRow">
      <w:pPr>
        <w:wordWrap/>
        <w:spacing w:beforeLines="0" w:beforeAutospacing="0" w:afterLines="0" w:afterAutospacing="0" w:line="240" w:lineRule="auto"/>
        <w:ind w:leftChars="0" w:left="57" w:rightChars="0" w:right="57"/>
        <w:contextualSpacing w:val="0"/>
        <w:jc w:val="center"/>
      </w:pPr>
      <w:rPr>
        <w:rFonts w:ascii="Arial" w:hAnsi="Arial"/>
        <w:b/>
        <w:color w:val="FFFFFF" w:themeColor="background1"/>
        <w:sz w:val="24"/>
      </w:rPr>
      <w:tblPr/>
      <w:trPr>
        <w:tblHeader/>
      </w:trPr>
      <w:tcPr>
        <w:shd w:val="clear" w:color="auto" w:fill="428BCA"/>
      </w:tcPr>
    </w:tblStylePr>
    <w:tblStylePr w:type="firstCol">
      <w:pPr>
        <w:jc w:val="center"/>
      </w:pPr>
      <w:rPr>
        <w:b/>
        <w:color w:val="404040" w:themeColor="text1" w:themeTint="BF"/>
      </w:rPr>
    </w:tblStylePr>
    <w:tblStylePr w:type="band1Vert">
      <w:rPr>
        <w:color w:val="404040" w:themeColor="text1" w:themeTint="BF"/>
      </w:rPr>
    </w:tblStylePr>
    <w:tblStylePr w:type="band2Vert">
      <w:rPr>
        <w:color w:val="404040" w:themeColor="text1" w:themeTint="BF"/>
      </w:rPr>
    </w:tblStylePr>
    <w:tblStylePr w:type="band1Horz">
      <w:tblPr/>
      <w:tcPr>
        <w:tcBorders>
          <w:bottom w:val="single" w:sz="12" w:space="0" w:color="D9D9D9" w:themeColor="background1" w:themeShade="D9"/>
        </w:tcBorders>
      </w:tcPr>
    </w:tblStylePr>
    <w:tblStylePr w:type="band2Horz">
      <w:tblPr/>
      <w:tcPr>
        <w:tcBorders>
          <w:bottom w:val="single" w:sz="12" w:space="0" w:color="D9D9D9" w:themeColor="background1" w:themeShade="D9"/>
        </w:tcBorders>
      </w:tcPr>
    </w:tblStylePr>
  </w:style>
  <w:style w:type="paragraph" w:customStyle="1" w:styleId="Exhibit">
    <w:name w:val="Exhibit"/>
    <w:basedOn w:val="Normal"/>
    <w:link w:val="ExhibitChar"/>
    <w:uiPriority w:val="4"/>
    <w:qFormat/>
    <w:rsid w:val="003461BA"/>
    <w:pPr>
      <w:numPr>
        <w:numId w:val="16"/>
      </w:numPr>
      <w:spacing w:before="160" w:line="240" w:lineRule="auto"/>
      <w:jc w:val="left"/>
    </w:pPr>
    <w:rPr>
      <w:rFonts w:ascii="Arial" w:hAnsi="Arial"/>
      <w:color w:val="595959"/>
      <w:lang w:val="en-IN"/>
    </w:rPr>
  </w:style>
  <w:style w:type="table" w:customStyle="1" w:styleId="ListTable6Colorful-Accent12">
    <w:name w:val="List Table 6 Colorful - Accent 12"/>
    <w:basedOn w:val="TableNormal"/>
    <w:uiPriority w:val="51"/>
    <w:rsid w:val="003461BA"/>
    <w:pPr>
      <w:spacing w:after="0" w:line="240" w:lineRule="auto"/>
    </w:pPr>
    <w:rPr>
      <w:rFonts w:ascii="Franklin Gothic Medium" w:eastAsia="Times New Roman" w:hAnsi="Franklin Gothic Medium" w:cs="Times New Roman"/>
      <w:color w:val="C52136" w:themeColor="accent1" w:themeShade="BF"/>
      <w:sz w:val="20"/>
      <w:szCs w:val="20"/>
      <w:lang w:val="en-IN" w:eastAsia="en-IN"/>
    </w:rPr>
    <w:tblPr>
      <w:tblStyleRowBandSize w:val="1"/>
      <w:tblStyleColBandSize w:val="1"/>
      <w:tblBorders>
        <w:top w:val="single" w:sz="4" w:space="0" w:color="E25365" w:themeColor="accent1"/>
        <w:bottom w:val="single" w:sz="4" w:space="0" w:color="E25365" w:themeColor="accent1"/>
      </w:tblBorders>
    </w:tblPr>
    <w:tblStylePr w:type="firstRow">
      <w:rPr>
        <w:b/>
        <w:bCs/>
      </w:rPr>
      <w:tblPr/>
      <w:tcPr>
        <w:tcBorders>
          <w:bottom w:val="single" w:sz="4" w:space="0" w:color="E25365" w:themeColor="accent1"/>
        </w:tcBorders>
      </w:tcPr>
    </w:tblStylePr>
    <w:tblStylePr w:type="lastRow">
      <w:rPr>
        <w:b/>
        <w:bCs/>
      </w:rPr>
      <w:tblPr/>
      <w:tcPr>
        <w:tcBorders>
          <w:top w:val="double" w:sz="4" w:space="0" w:color="E25365" w:themeColor="accent1"/>
        </w:tcBorders>
      </w:tcPr>
    </w:tblStylePr>
    <w:tblStylePr w:type="firstCol">
      <w:rPr>
        <w:b/>
        <w:bCs/>
      </w:rPr>
    </w:tblStylePr>
    <w:tblStylePr w:type="lastCol">
      <w:rPr>
        <w:b/>
        <w:bCs/>
      </w:rPr>
    </w:tblStylePr>
    <w:tblStylePr w:type="band1Vert">
      <w:tblPr/>
      <w:tcPr>
        <w:shd w:val="clear" w:color="auto" w:fill="F9DCDF" w:themeFill="accent1" w:themeFillTint="33"/>
      </w:tcPr>
    </w:tblStylePr>
    <w:tblStylePr w:type="band1Horz">
      <w:tblPr/>
      <w:tcPr>
        <w:shd w:val="clear" w:color="auto" w:fill="F9DCDF" w:themeFill="accent1" w:themeFillTint="33"/>
      </w:tcPr>
    </w:tblStylePr>
  </w:style>
  <w:style w:type="table" w:customStyle="1" w:styleId="ListTable6Colorful-Accent13">
    <w:name w:val="List Table 6 Colorful - Accent 13"/>
    <w:basedOn w:val="TableNormal"/>
    <w:uiPriority w:val="51"/>
    <w:rsid w:val="003461BA"/>
    <w:pPr>
      <w:spacing w:after="0" w:line="240" w:lineRule="auto"/>
    </w:pPr>
    <w:rPr>
      <w:rFonts w:ascii="Franklin Gothic Medium" w:eastAsia="Times New Roman" w:hAnsi="Franklin Gothic Medium" w:cs="Times New Roman"/>
      <w:color w:val="C52136" w:themeColor="accent1" w:themeShade="BF"/>
      <w:sz w:val="20"/>
      <w:szCs w:val="20"/>
      <w:lang w:val="en-IN" w:eastAsia="en-IN"/>
    </w:rPr>
    <w:tblPr>
      <w:tblStyleRowBandSize w:val="1"/>
      <w:tblStyleColBandSize w:val="1"/>
      <w:tblBorders>
        <w:top w:val="single" w:sz="4" w:space="0" w:color="E25365" w:themeColor="accent1"/>
        <w:bottom w:val="single" w:sz="4" w:space="0" w:color="E25365" w:themeColor="accent1"/>
      </w:tblBorders>
    </w:tblPr>
    <w:tblStylePr w:type="firstRow">
      <w:rPr>
        <w:b/>
        <w:bCs/>
      </w:rPr>
      <w:tblPr/>
      <w:tcPr>
        <w:tcBorders>
          <w:bottom w:val="single" w:sz="4" w:space="0" w:color="E25365" w:themeColor="accent1"/>
        </w:tcBorders>
      </w:tcPr>
    </w:tblStylePr>
    <w:tblStylePr w:type="lastRow">
      <w:rPr>
        <w:b/>
        <w:bCs/>
      </w:rPr>
      <w:tblPr/>
      <w:tcPr>
        <w:tcBorders>
          <w:top w:val="double" w:sz="4" w:space="0" w:color="E25365" w:themeColor="accent1"/>
        </w:tcBorders>
      </w:tcPr>
    </w:tblStylePr>
    <w:tblStylePr w:type="firstCol">
      <w:rPr>
        <w:b/>
        <w:bCs/>
      </w:rPr>
    </w:tblStylePr>
    <w:tblStylePr w:type="lastCol">
      <w:rPr>
        <w:b/>
        <w:bCs/>
      </w:rPr>
    </w:tblStylePr>
    <w:tblStylePr w:type="band1Vert">
      <w:tblPr/>
      <w:tcPr>
        <w:shd w:val="clear" w:color="auto" w:fill="F9DCDF" w:themeFill="accent1" w:themeFillTint="33"/>
      </w:tcPr>
    </w:tblStylePr>
    <w:tblStylePr w:type="band1Horz">
      <w:tblPr/>
      <w:tcPr>
        <w:shd w:val="clear" w:color="auto" w:fill="F9DCDF" w:themeFill="accent1" w:themeFillTint="33"/>
      </w:tcPr>
    </w:tblStylePr>
  </w:style>
  <w:style w:type="table" w:customStyle="1" w:styleId="ListTable6Colorful-Accent14">
    <w:name w:val="List Table 6 Colorful - Accent 14"/>
    <w:basedOn w:val="TableNormal"/>
    <w:uiPriority w:val="51"/>
    <w:rsid w:val="003461BA"/>
    <w:pPr>
      <w:spacing w:after="0" w:line="240" w:lineRule="auto"/>
    </w:pPr>
    <w:rPr>
      <w:rFonts w:ascii="Franklin Gothic Medium" w:eastAsia="Times New Roman" w:hAnsi="Franklin Gothic Medium" w:cs="Times New Roman"/>
      <w:color w:val="C52136" w:themeColor="accent1" w:themeShade="BF"/>
      <w:sz w:val="20"/>
      <w:szCs w:val="20"/>
      <w:lang w:val="en-IN" w:eastAsia="en-IN"/>
    </w:rPr>
    <w:tblPr>
      <w:tblStyleRowBandSize w:val="1"/>
      <w:tblStyleColBandSize w:val="1"/>
      <w:tblBorders>
        <w:top w:val="single" w:sz="4" w:space="0" w:color="E25365" w:themeColor="accent1"/>
        <w:bottom w:val="single" w:sz="4" w:space="0" w:color="E25365" w:themeColor="accent1"/>
      </w:tblBorders>
    </w:tblPr>
    <w:tblStylePr w:type="firstRow">
      <w:rPr>
        <w:b/>
        <w:bCs/>
      </w:rPr>
      <w:tblPr/>
      <w:tcPr>
        <w:tcBorders>
          <w:bottom w:val="single" w:sz="4" w:space="0" w:color="E25365" w:themeColor="accent1"/>
        </w:tcBorders>
      </w:tcPr>
    </w:tblStylePr>
    <w:tblStylePr w:type="lastRow">
      <w:rPr>
        <w:b/>
        <w:bCs/>
      </w:rPr>
      <w:tblPr/>
      <w:tcPr>
        <w:tcBorders>
          <w:top w:val="double" w:sz="4" w:space="0" w:color="E25365" w:themeColor="accent1"/>
        </w:tcBorders>
      </w:tcPr>
    </w:tblStylePr>
    <w:tblStylePr w:type="firstCol">
      <w:rPr>
        <w:b/>
        <w:bCs/>
      </w:rPr>
    </w:tblStylePr>
    <w:tblStylePr w:type="lastCol">
      <w:rPr>
        <w:b/>
        <w:bCs/>
      </w:rPr>
    </w:tblStylePr>
    <w:tblStylePr w:type="band1Vert">
      <w:tblPr/>
      <w:tcPr>
        <w:shd w:val="clear" w:color="auto" w:fill="F9DCDF" w:themeFill="accent1" w:themeFillTint="33"/>
      </w:tcPr>
    </w:tblStylePr>
    <w:tblStylePr w:type="band1Horz">
      <w:tblPr/>
      <w:tcPr>
        <w:shd w:val="clear" w:color="auto" w:fill="F9DCDF" w:themeFill="accent1" w:themeFillTint="33"/>
      </w:tcPr>
    </w:tblStylePr>
  </w:style>
  <w:style w:type="table" w:customStyle="1" w:styleId="ListTable6Colorful-Accent15">
    <w:name w:val="List Table 6 Colorful - Accent 15"/>
    <w:basedOn w:val="TableNormal"/>
    <w:uiPriority w:val="51"/>
    <w:rsid w:val="003461BA"/>
    <w:pPr>
      <w:spacing w:after="0" w:line="240" w:lineRule="auto"/>
    </w:pPr>
    <w:rPr>
      <w:rFonts w:ascii="Franklin Gothic Medium" w:eastAsia="Times New Roman" w:hAnsi="Franklin Gothic Medium" w:cs="Times New Roman"/>
      <w:color w:val="C52136" w:themeColor="accent1" w:themeShade="BF"/>
      <w:sz w:val="20"/>
      <w:szCs w:val="20"/>
      <w:lang w:val="en-IN" w:eastAsia="en-IN"/>
    </w:rPr>
    <w:tblPr>
      <w:tblStyleRowBandSize w:val="1"/>
      <w:tblStyleColBandSize w:val="1"/>
      <w:tblBorders>
        <w:top w:val="single" w:sz="4" w:space="0" w:color="E25365" w:themeColor="accent1"/>
        <w:bottom w:val="single" w:sz="4" w:space="0" w:color="E25365" w:themeColor="accent1"/>
      </w:tblBorders>
    </w:tblPr>
    <w:tblStylePr w:type="firstRow">
      <w:rPr>
        <w:b/>
        <w:bCs/>
      </w:rPr>
      <w:tblPr/>
      <w:tcPr>
        <w:tcBorders>
          <w:bottom w:val="single" w:sz="4" w:space="0" w:color="E25365" w:themeColor="accent1"/>
        </w:tcBorders>
      </w:tcPr>
    </w:tblStylePr>
    <w:tblStylePr w:type="lastRow">
      <w:rPr>
        <w:b/>
        <w:bCs/>
      </w:rPr>
      <w:tblPr/>
      <w:tcPr>
        <w:tcBorders>
          <w:top w:val="double" w:sz="4" w:space="0" w:color="E25365" w:themeColor="accent1"/>
        </w:tcBorders>
      </w:tcPr>
    </w:tblStylePr>
    <w:tblStylePr w:type="firstCol">
      <w:rPr>
        <w:b/>
        <w:bCs/>
      </w:rPr>
    </w:tblStylePr>
    <w:tblStylePr w:type="lastCol">
      <w:rPr>
        <w:b/>
        <w:bCs/>
      </w:rPr>
    </w:tblStylePr>
    <w:tblStylePr w:type="band1Vert">
      <w:tblPr/>
      <w:tcPr>
        <w:shd w:val="clear" w:color="auto" w:fill="F9DCDF" w:themeFill="accent1" w:themeFillTint="33"/>
      </w:tcPr>
    </w:tblStylePr>
    <w:tblStylePr w:type="band1Horz">
      <w:tblPr/>
      <w:tcPr>
        <w:shd w:val="clear" w:color="auto" w:fill="F9DCDF" w:themeFill="accent1" w:themeFillTint="33"/>
      </w:tcPr>
    </w:tblStylePr>
  </w:style>
  <w:style w:type="table" w:customStyle="1" w:styleId="ListTable6Colorful-Accent16">
    <w:name w:val="List Table 6 Colorful - Accent 16"/>
    <w:basedOn w:val="TableNormal"/>
    <w:uiPriority w:val="51"/>
    <w:rsid w:val="003461BA"/>
    <w:pPr>
      <w:spacing w:after="0" w:line="240" w:lineRule="auto"/>
    </w:pPr>
    <w:rPr>
      <w:rFonts w:ascii="Franklin Gothic Medium" w:eastAsia="Times New Roman" w:hAnsi="Franklin Gothic Medium" w:cs="Times New Roman"/>
      <w:color w:val="C52136" w:themeColor="accent1" w:themeShade="BF"/>
      <w:sz w:val="20"/>
      <w:szCs w:val="20"/>
      <w:lang w:val="en-IN" w:eastAsia="en-IN"/>
    </w:rPr>
    <w:tblPr>
      <w:tblStyleRowBandSize w:val="1"/>
      <w:tblStyleColBandSize w:val="1"/>
      <w:tblBorders>
        <w:top w:val="single" w:sz="4" w:space="0" w:color="E25365" w:themeColor="accent1"/>
        <w:bottom w:val="single" w:sz="4" w:space="0" w:color="E25365" w:themeColor="accent1"/>
      </w:tblBorders>
    </w:tblPr>
    <w:tblStylePr w:type="firstRow">
      <w:rPr>
        <w:b/>
        <w:bCs/>
      </w:rPr>
      <w:tblPr/>
      <w:tcPr>
        <w:tcBorders>
          <w:bottom w:val="single" w:sz="4" w:space="0" w:color="E25365" w:themeColor="accent1"/>
        </w:tcBorders>
      </w:tcPr>
    </w:tblStylePr>
    <w:tblStylePr w:type="lastRow">
      <w:rPr>
        <w:b/>
        <w:bCs/>
      </w:rPr>
      <w:tblPr/>
      <w:tcPr>
        <w:tcBorders>
          <w:top w:val="double" w:sz="4" w:space="0" w:color="E25365" w:themeColor="accent1"/>
        </w:tcBorders>
      </w:tcPr>
    </w:tblStylePr>
    <w:tblStylePr w:type="firstCol">
      <w:rPr>
        <w:b/>
        <w:bCs/>
      </w:rPr>
    </w:tblStylePr>
    <w:tblStylePr w:type="lastCol">
      <w:rPr>
        <w:b/>
        <w:bCs/>
      </w:rPr>
    </w:tblStylePr>
    <w:tblStylePr w:type="band1Vert">
      <w:tblPr/>
      <w:tcPr>
        <w:shd w:val="clear" w:color="auto" w:fill="F9DCDF" w:themeFill="accent1" w:themeFillTint="33"/>
      </w:tcPr>
    </w:tblStylePr>
    <w:tblStylePr w:type="band1Horz">
      <w:tblPr/>
      <w:tcPr>
        <w:shd w:val="clear" w:color="auto" w:fill="F9DCDF" w:themeFill="accent1" w:themeFillTint="33"/>
      </w:tcPr>
    </w:tblStylePr>
  </w:style>
  <w:style w:type="table" w:customStyle="1" w:styleId="LightShading-Accent31">
    <w:name w:val="Light Shading - Accent 31"/>
    <w:basedOn w:val="TableNormal"/>
    <w:next w:val="LightShading-Accent3"/>
    <w:uiPriority w:val="60"/>
    <w:rsid w:val="003461BA"/>
    <w:pPr>
      <w:spacing w:after="0" w:line="240" w:lineRule="auto"/>
    </w:pPr>
    <w:rPr>
      <w:rFonts w:ascii="Franklin Gothic Medium" w:eastAsia="Times New Roman" w:hAnsi="Franklin Gothic Medium" w:cs="Times New Roman"/>
      <w:color w:val="76923C"/>
      <w:sz w:val="20"/>
      <w:szCs w:val="20"/>
      <w:lang w:val="en-IN" w:eastAsia="en-IN"/>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numbering" w:customStyle="1" w:styleId="StyleBulletedLatinCourierNew9ptLeft075Hanging">
    <w:name w:val="Style Bulleted (Latin) Courier New 9 pt Left:  0.75&quot; Hanging:  ..."/>
    <w:basedOn w:val="NoList"/>
    <w:rsid w:val="003461BA"/>
    <w:pPr>
      <w:numPr>
        <w:numId w:val="17"/>
      </w:numPr>
    </w:pPr>
  </w:style>
  <w:style w:type="table" w:customStyle="1" w:styleId="MRFTable2">
    <w:name w:val="MRF Table 2"/>
    <w:basedOn w:val="LightShading-Accent3"/>
    <w:uiPriority w:val="99"/>
    <w:rsid w:val="003461BA"/>
    <w:tblPr/>
    <w:tblStylePr w:type="firstRow">
      <w:pPr>
        <w:spacing w:before="0" w:after="0" w:line="240" w:lineRule="auto"/>
      </w:pPr>
      <w:rPr>
        <w:rFonts w:ascii="@GulimChe" w:hAnsi="@GulimChe"/>
        <w:b w:val="0"/>
        <w:bCs/>
      </w:rPr>
      <w:tblPr/>
      <w:trPr>
        <w:tblHeader/>
      </w:trPr>
      <w:tcPr>
        <w:tcBorders>
          <w:top w:val="single" w:sz="8" w:space="0" w:color="E2AF32" w:themeColor="accent3"/>
          <w:left w:val="nil"/>
          <w:bottom w:val="single" w:sz="8" w:space="0" w:color="E2AF32" w:themeColor="accent3"/>
          <w:right w:val="nil"/>
          <w:insideH w:val="nil"/>
          <w:insideV w:val="nil"/>
        </w:tcBorders>
      </w:tcPr>
    </w:tblStylePr>
    <w:tblStylePr w:type="lastRow">
      <w:pPr>
        <w:spacing w:before="0" w:after="0" w:line="240" w:lineRule="auto"/>
      </w:pPr>
      <w:rPr>
        <w:rFonts w:ascii="Arial" w:hAnsi="Arial"/>
        <w:b/>
        <w:bCs/>
        <w:i w:val="0"/>
        <w:sz w:val="20"/>
      </w:rPr>
      <w:tblPr/>
      <w:tcPr>
        <w:tcBorders>
          <w:top w:val="single" w:sz="12" w:space="0" w:color="795A11" w:themeColor="accent3" w:themeShade="80"/>
          <w:left w:val="nil"/>
          <w:bottom w:val="single" w:sz="12" w:space="0" w:color="795A11" w:themeColor="accent3" w:themeShade="80"/>
          <w:right w:val="nil"/>
          <w:insideH w:val="nil"/>
          <w:insideV w:val="nil"/>
        </w:tcBorders>
      </w:tcPr>
    </w:tblStylePr>
    <w:tblStylePr w:type="firstCol">
      <w:rPr>
        <w:rFonts w:ascii="@GulimChe" w:hAnsi="@GulimChe"/>
        <w:b w:val="0"/>
        <w:bCs/>
        <w:color w:val="000000" w:themeColor="text1"/>
        <w:sz w:val="18"/>
      </w:rPr>
    </w:tblStylePr>
    <w:tblStylePr w:type="lastCol">
      <w:rPr>
        <w:b/>
        <w:bCs/>
      </w:rPr>
    </w:tblStylePr>
    <w:tblStylePr w:type="band1Vert">
      <w:tblPr/>
      <w:tcPr>
        <w:tcBorders>
          <w:left w:val="nil"/>
          <w:right w:val="nil"/>
          <w:insideH w:val="nil"/>
          <w:insideV w:val="nil"/>
        </w:tcBorders>
        <w:shd w:val="clear" w:color="auto" w:fill="F7EBCC" w:themeFill="accent3" w:themeFillTint="3F"/>
      </w:tcPr>
    </w:tblStylePr>
    <w:tblStylePr w:type="band1Horz">
      <w:tblPr/>
      <w:tcPr>
        <w:tcBorders>
          <w:left w:val="nil"/>
          <w:right w:val="nil"/>
          <w:insideH w:val="nil"/>
          <w:insideV w:val="nil"/>
        </w:tcBorders>
        <w:shd w:val="clear" w:color="auto" w:fill="F9EED5" w:themeFill="accent3" w:themeFillTint="33"/>
      </w:tcPr>
    </w:tblStylePr>
  </w:style>
  <w:style w:type="paragraph" w:customStyle="1" w:styleId="MRF-Table2Header">
    <w:name w:val="MRF - Table 2_ Header"/>
    <w:basedOn w:val="Table2Header"/>
    <w:autoRedefine/>
    <w:qFormat/>
    <w:rsid w:val="003461BA"/>
    <w:pPr>
      <w:spacing w:line="336" w:lineRule="auto"/>
    </w:pPr>
    <w:rPr>
      <w:rFonts w:ascii="Open Sans" w:hAnsi="Open Sans"/>
      <w:bCs/>
    </w:rPr>
  </w:style>
  <w:style w:type="paragraph" w:customStyle="1" w:styleId="MRF-MainHeading">
    <w:name w:val="MRF - Main Heading"/>
    <w:basedOn w:val="MainHeading"/>
    <w:autoRedefine/>
    <w:qFormat/>
    <w:rsid w:val="003461BA"/>
    <w:pPr>
      <w:numPr>
        <w:numId w:val="0"/>
      </w:numPr>
      <w:pBdr>
        <w:bottom w:val="single" w:sz="4" w:space="1" w:color="E6A31E"/>
      </w:pBdr>
      <w:tabs>
        <w:tab w:val="num" w:pos="900"/>
        <w:tab w:val="num" w:pos="936"/>
      </w:tabs>
      <w:ind w:left="900" w:hanging="900"/>
    </w:pPr>
    <w:rPr>
      <w:rFonts w:ascii="Roboto Slab" w:hAnsi="Roboto Slab"/>
      <w:b/>
      <w:noProof/>
      <w:color w:val="3C0000"/>
      <w:sz w:val="30"/>
    </w:rPr>
  </w:style>
  <w:style w:type="paragraph" w:customStyle="1" w:styleId="MRF-Head1">
    <w:name w:val="MRF - Head 1"/>
    <w:basedOn w:val="Head1"/>
    <w:autoRedefine/>
    <w:qFormat/>
    <w:rsid w:val="003461BA"/>
    <w:pPr>
      <w:numPr>
        <w:ilvl w:val="0"/>
        <w:numId w:val="0"/>
      </w:numPr>
      <w:tabs>
        <w:tab w:val="clear" w:pos="1008"/>
        <w:tab w:val="num" w:pos="792"/>
        <w:tab w:val="num" w:pos="990"/>
      </w:tabs>
      <w:ind w:left="990" w:hanging="990"/>
    </w:pPr>
    <w:rPr>
      <w:rFonts w:ascii="Open Sans" w:hAnsi="Open Sans"/>
      <w:color w:val="795A11" w:themeColor="accent3" w:themeShade="80"/>
      <w:sz w:val="24"/>
    </w:rPr>
  </w:style>
  <w:style w:type="paragraph" w:customStyle="1" w:styleId="MRF-Head2">
    <w:name w:val="MRF - Head 2"/>
    <w:basedOn w:val="Head2"/>
    <w:autoRedefine/>
    <w:qFormat/>
    <w:rsid w:val="003461BA"/>
    <w:pPr>
      <w:numPr>
        <w:ilvl w:val="0"/>
        <w:numId w:val="0"/>
      </w:numPr>
      <w:tabs>
        <w:tab w:val="num" w:pos="540"/>
        <w:tab w:val="num" w:pos="900"/>
      </w:tabs>
      <w:spacing w:line="240" w:lineRule="auto"/>
      <w:ind w:left="900" w:hanging="900"/>
    </w:pPr>
    <w:rPr>
      <w:rFonts w:ascii="Open Sans" w:eastAsia="Calibri" w:hAnsi="Open Sans"/>
      <w:color w:val="795A11" w:themeColor="accent3" w:themeShade="80"/>
    </w:rPr>
  </w:style>
  <w:style w:type="paragraph" w:customStyle="1" w:styleId="MRF-FigureTitle">
    <w:name w:val="MRF - Figure _Title"/>
    <w:basedOn w:val="FigureTitle"/>
    <w:autoRedefine/>
    <w:qFormat/>
    <w:rsid w:val="003461BA"/>
    <w:pPr>
      <w:numPr>
        <w:numId w:val="0"/>
      </w:numPr>
      <w:tabs>
        <w:tab w:val="num" w:pos="936"/>
      </w:tabs>
      <w:spacing w:before="0"/>
      <w:ind w:left="1620" w:hanging="1170"/>
    </w:pPr>
    <w:rPr>
      <w:rFonts w:ascii="Open Sans" w:hAnsi="Open Sans"/>
      <w:color w:val="626262"/>
    </w:rPr>
  </w:style>
  <w:style w:type="paragraph" w:customStyle="1" w:styleId="MRF-NewFootnote">
    <w:name w:val="MRF - New Footnote"/>
    <w:basedOn w:val="Normal"/>
    <w:autoRedefine/>
    <w:qFormat/>
    <w:rsid w:val="003461BA"/>
    <w:pPr>
      <w:tabs>
        <w:tab w:val="right" w:pos="8928"/>
      </w:tabs>
      <w:spacing w:before="120" w:after="0" w:line="240" w:lineRule="auto"/>
      <w:jc w:val="left"/>
    </w:pPr>
    <w:rPr>
      <w:rFonts w:ascii="Arial" w:eastAsia="Times New Roman" w:hAnsi="Arial" w:cs="Times New Roman"/>
      <w:i/>
      <w:color w:val="0070C0"/>
      <w:spacing w:val="-3"/>
      <w:sz w:val="16"/>
      <w:szCs w:val="20"/>
      <w:lang w:eastAsia="en-IN"/>
    </w:rPr>
  </w:style>
  <w:style w:type="paragraph" w:customStyle="1" w:styleId="MRF-Table1Left">
    <w:name w:val="MRF - Table1_Left"/>
    <w:basedOn w:val="Table1Left"/>
    <w:autoRedefine/>
    <w:qFormat/>
    <w:rsid w:val="003461BA"/>
    <w:rPr>
      <w:rFonts w:ascii="Open Sans" w:hAnsi="Open Sans"/>
      <w:color w:val="0D0D0D" w:themeColor="text1" w:themeTint="F2"/>
      <w:sz w:val="18"/>
    </w:rPr>
  </w:style>
  <w:style w:type="paragraph" w:customStyle="1" w:styleId="MRF-TableHeader1">
    <w:name w:val="MRF - Table Header 1"/>
    <w:basedOn w:val="TableHeader1"/>
    <w:autoRedefine/>
    <w:qFormat/>
    <w:rsid w:val="003461BA"/>
    <w:rPr>
      <w:rFonts w:ascii="Open Sans" w:hAnsi="Open Sans"/>
      <w:b w:val="0"/>
      <w:color w:val="254087"/>
      <w:sz w:val="18"/>
    </w:rPr>
  </w:style>
  <w:style w:type="paragraph" w:customStyle="1" w:styleId="MRF-Table1rightCenter">
    <w:name w:val="MRF - Table 1_ right Center"/>
    <w:basedOn w:val="Table1RightCenter"/>
    <w:autoRedefine/>
    <w:qFormat/>
    <w:rsid w:val="003461BA"/>
    <w:pPr>
      <w:spacing w:before="0"/>
    </w:pPr>
    <w:rPr>
      <w:rFonts w:ascii="Open Sans" w:hAnsi="Open Sans"/>
      <w:color w:val="0D0D0D" w:themeColor="text1" w:themeTint="F2"/>
      <w:w w:val="90"/>
    </w:rPr>
  </w:style>
  <w:style w:type="paragraph" w:customStyle="1" w:styleId="MRF-Table1Right">
    <w:name w:val="MRF - Table 1_ Right"/>
    <w:basedOn w:val="Table1Right"/>
    <w:autoRedefine/>
    <w:qFormat/>
    <w:rsid w:val="003461BA"/>
  </w:style>
  <w:style w:type="paragraph" w:customStyle="1" w:styleId="MRF-TableTitle">
    <w:name w:val="MRF - Table_Title"/>
    <w:basedOn w:val="TableTitle"/>
    <w:autoRedefine/>
    <w:qFormat/>
    <w:rsid w:val="003461BA"/>
    <w:pPr>
      <w:numPr>
        <w:numId w:val="0"/>
      </w:numPr>
      <w:tabs>
        <w:tab w:val="num" w:pos="567"/>
      </w:tabs>
      <w:spacing w:after="240"/>
      <w:ind w:left="1152" w:hanging="1152"/>
    </w:pPr>
    <w:rPr>
      <w:rFonts w:ascii="Open Sans" w:hAnsi="Open Sans"/>
      <w:color w:val="626262"/>
    </w:rPr>
  </w:style>
  <w:style w:type="character" w:customStyle="1" w:styleId="xbe">
    <w:name w:val="_xbe"/>
    <w:basedOn w:val="DefaultParagraphFont"/>
    <w:rsid w:val="003461BA"/>
  </w:style>
  <w:style w:type="paragraph" w:styleId="ListBullet">
    <w:name w:val="List Bullet"/>
    <w:basedOn w:val="Normal"/>
    <w:uiPriority w:val="3"/>
    <w:qFormat/>
    <w:rsid w:val="003461BA"/>
    <w:pPr>
      <w:tabs>
        <w:tab w:val="num" w:pos="360"/>
      </w:tabs>
      <w:spacing w:after="240" w:line="324" w:lineRule="auto"/>
      <w:ind w:left="360" w:hanging="360"/>
      <w:contextualSpacing/>
    </w:pPr>
    <w:rPr>
      <w:rFonts w:asciiTheme="minorHAnsi" w:hAnsiTheme="minorHAnsi"/>
      <w:szCs w:val="20"/>
      <w:lang w:val="en-GB"/>
    </w:rPr>
  </w:style>
  <w:style w:type="table" w:styleId="LightList-Accent3">
    <w:name w:val="Light List Accent 3"/>
    <w:aliases w:val="TN - Light List - Accent 3"/>
    <w:basedOn w:val="TableNormal"/>
    <w:uiPriority w:val="61"/>
    <w:rsid w:val="003461BA"/>
    <w:pPr>
      <w:spacing w:before="60" w:after="60" w:line="276" w:lineRule="auto"/>
    </w:pPr>
    <w:rPr>
      <w:sz w:val="20"/>
      <w:szCs w:val="20"/>
      <w:lang w:val="en-GB"/>
    </w:rPr>
    <w:tblPr>
      <w:tblStyleRowBandSize w:val="1"/>
      <w:tblStyleColBandSize w:val="1"/>
      <w:jc w:val="center"/>
      <w:tblBorders>
        <w:top w:val="single" w:sz="8" w:space="0" w:color="E2AF32" w:themeColor="accent3"/>
        <w:left w:val="single" w:sz="8" w:space="0" w:color="E2AF32" w:themeColor="accent3"/>
        <w:bottom w:val="single" w:sz="8" w:space="0" w:color="E2AF32" w:themeColor="accent3"/>
        <w:right w:val="single" w:sz="8" w:space="0" w:color="E2AF32" w:themeColor="accent3"/>
        <w:insideH w:val="single" w:sz="8" w:space="0" w:color="E2AF32" w:themeColor="accent3"/>
        <w:insideV w:val="single" w:sz="8" w:space="0" w:color="E2AF32" w:themeColor="accent3"/>
      </w:tblBorders>
    </w:tblPr>
    <w:trPr>
      <w:jc w:val="center"/>
    </w:trPr>
    <w:tcPr>
      <w:vAlign w:val="center"/>
    </w:tcPr>
    <w:tblStylePr w:type="firstRow">
      <w:pPr>
        <w:wordWrap/>
        <w:spacing w:beforeLines="0" w:beforeAutospacing="0" w:afterLines="0" w:afterAutospacing="0" w:line="360" w:lineRule="auto"/>
      </w:pPr>
      <w:rPr>
        <w:b/>
        <w:bCs/>
        <w:color w:val="FFFFFF" w:themeColor="background1"/>
      </w:rPr>
      <w:tblPr/>
      <w:trPr>
        <w:tblHeader/>
      </w:trPr>
      <w:tcPr>
        <w:tcBorders>
          <w:top w:val="nil"/>
          <w:left w:val="nil"/>
          <w:bottom w:val="nil"/>
          <w:right w:val="nil"/>
          <w:insideH w:val="nil"/>
          <w:insideV w:val="single" w:sz="8" w:space="0" w:color="E25365" w:themeColor="accent1"/>
          <w:tl2br w:val="nil"/>
          <w:tr2bl w:val="nil"/>
        </w:tcBorders>
        <w:shd w:val="clear" w:color="auto" w:fill="000000" w:themeFill="text1"/>
      </w:tcPr>
    </w:tblStylePr>
    <w:tblStylePr w:type="lastRow">
      <w:pPr>
        <w:spacing w:before="0" w:after="0" w:line="240" w:lineRule="auto"/>
      </w:pPr>
      <w:rPr>
        <w:b/>
        <w:bCs/>
      </w:rPr>
      <w:tblPr/>
      <w:tcPr>
        <w:tcBorders>
          <w:top w:val="double" w:sz="6" w:space="0" w:color="E2AF32" w:themeColor="accent3"/>
          <w:left w:val="single" w:sz="8" w:space="0" w:color="E2AF32" w:themeColor="accent3"/>
          <w:bottom w:val="single" w:sz="8" w:space="0" w:color="E2AF32" w:themeColor="accent3"/>
          <w:right w:val="single" w:sz="8" w:space="0" w:color="E2AF32" w:themeColor="accent3"/>
        </w:tcBorders>
      </w:tcPr>
    </w:tblStylePr>
    <w:tblStylePr w:type="firstCol">
      <w:rPr>
        <w:b/>
        <w:bCs/>
      </w:rPr>
    </w:tblStylePr>
    <w:tblStylePr w:type="lastCol">
      <w:rPr>
        <w:b/>
        <w:bCs/>
      </w:rPr>
    </w:tblStylePr>
    <w:tblStylePr w:type="band1Vert">
      <w:tblPr/>
      <w:tcPr>
        <w:tcBorders>
          <w:top w:val="single" w:sz="8" w:space="0" w:color="E2AF32" w:themeColor="accent3"/>
          <w:left w:val="single" w:sz="8" w:space="0" w:color="E2AF32" w:themeColor="accent3"/>
          <w:bottom w:val="single" w:sz="8" w:space="0" w:color="E2AF32" w:themeColor="accent3"/>
          <w:right w:val="single" w:sz="8" w:space="0" w:color="E2AF32" w:themeColor="accent3"/>
        </w:tcBorders>
      </w:tcPr>
    </w:tblStylePr>
    <w:tblStylePr w:type="band1Horz">
      <w:tblPr/>
      <w:tcPr>
        <w:tcBorders>
          <w:top w:val="single" w:sz="8" w:space="0" w:color="E2AF32" w:themeColor="accent3"/>
          <w:left w:val="single" w:sz="8" w:space="0" w:color="E2AF32" w:themeColor="accent3"/>
          <w:bottom w:val="single" w:sz="8" w:space="0" w:color="E2AF32" w:themeColor="accent3"/>
          <w:right w:val="single" w:sz="8" w:space="0" w:color="E2AF32" w:themeColor="accent3"/>
        </w:tcBorders>
      </w:tcPr>
    </w:tblStylePr>
  </w:style>
  <w:style w:type="table" w:styleId="LightGrid-Accent3">
    <w:name w:val="Light Grid Accent 3"/>
    <w:basedOn w:val="TableNormal"/>
    <w:uiPriority w:val="62"/>
    <w:rsid w:val="003461BA"/>
    <w:pPr>
      <w:spacing w:before="60" w:after="60" w:line="276" w:lineRule="auto"/>
    </w:pPr>
    <w:rPr>
      <w:sz w:val="20"/>
      <w:szCs w:val="20"/>
      <w:lang w:val="en-GB"/>
    </w:rPr>
    <w:tblPr>
      <w:tblStyleRowBandSize w:val="1"/>
      <w:tblStyleColBandSize w:val="1"/>
      <w:jc w:val="center"/>
      <w:tblBorders>
        <w:top w:val="single" w:sz="4" w:space="0" w:color="E2AF32" w:themeColor="accent3"/>
        <w:left w:val="single" w:sz="4" w:space="0" w:color="E2AF32" w:themeColor="accent3"/>
        <w:bottom w:val="single" w:sz="4" w:space="0" w:color="E2AF32" w:themeColor="accent3"/>
        <w:right w:val="single" w:sz="4" w:space="0" w:color="E2AF32" w:themeColor="accent3"/>
        <w:insideH w:val="single" w:sz="4" w:space="0" w:color="E2AF32" w:themeColor="accent3"/>
        <w:insideV w:val="single" w:sz="4" w:space="0" w:color="E2AF32" w:themeColor="accent3"/>
      </w:tblBorders>
    </w:tblPr>
    <w:trPr>
      <w:jc w:val="center"/>
    </w:trPr>
    <w:tcPr>
      <w:vAlign w:val="center"/>
    </w:tcPr>
    <w:tblStylePr w:type="firstRow">
      <w:pPr>
        <w:spacing w:before="0" w:after="0" w:line="240" w:lineRule="auto"/>
      </w:pPr>
      <w:rPr>
        <w:rFonts w:asciiTheme="majorHAnsi" w:eastAsiaTheme="majorEastAsia" w:hAnsiTheme="majorHAnsi" w:cstheme="majorBidi"/>
        <w:b/>
        <w:bCs/>
      </w:rPr>
      <w:tblPr/>
      <w:tcPr>
        <w:tcBorders>
          <w:top w:val="single" w:sz="8" w:space="0" w:color="E2AF32" w:themeColor="accent3"/>
          <w:left w:val="single" w:sz="8" w:space="0" w:color="E2AF32" w:themeColor="accent3"/>
          <w:bottom w:val="single" w:sz="18" w:space="0" w:color="E2AF32" w:themeColor="accent3"/>
          <w:right w:val="single" w:sz="8" w:space="0" w:color="E2AF32" w:themeColor="accent3"/>
          <w:insideH w:val="nil"/>
          <w:insideV w:val="single" w:sz="8" w:space="0" w:color="E2AF32"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2AF32" w:themeColor="accent3"/>
          <w:left w:val="single" w:sz="8" w:space="0" w:color="E2AF32" w:themeColor="accent3"/>
          <w:bottom w:val="single" w:sz="8" w:space="0" w:color="E2AF32" w:themeColor="accent3"/>
          <w:right w:val="single" w:sz="8" w:space="0" w:color="E2AF32" w:themeColor="accent3"/>
          <w:insideH w:val="nil"/>
          <w:insideV w:val="single" w:sz="8" w:space="0" w:color="E2AF32"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2AF32" w:themeColor="accent3"/>
          <w:left w:val="single" w:sz="8" w:space="0" w:color="E2AF32" w:themeColor="accent3"/>
          <w:bottom w:val="single" w:sz="8" w:space="0" w:color="E2AF32" w:themeColor="accent3"/>
          <w:right w:val="single" w:sz="8" w:space="0" w:color="E2AF32" w:themeColor="accent3"/>
        </w:tcBorders>
      </w:tcPr>
    </w:tblStylePr>
    <w:tblStylePr w:type="band1Vert">
      <w:tblPr/>
      <w:tcPr>
        <w:tcBorders>
          <w:top w:val="single" w:sz="8" w:space="0" w:color="E2AF32" w:themeColor="accent3"/>
          <w:left w:val="single" w:sz="8" w:space="0" w:color="E2AF32" w:themeColor="accent3"/>
          <w:bottom w:val="single" w:sz="8" w:space="0" w:color="E2AF32" w:themeColor="accent3"/>
          <w:right w:val="single" w:sz="8" w:space="0" w:color="E2AF32" w:themeColor="accent3"/>
        </w:tcBorders>
        <w:shd w:val="clear" w:color="auto" w:fill="F7EBCC" w:themeFill="accent3" w:themeFillTint="3F"/>
      </w:tcPr>
    </w:tblStylePr>
    <w:tblStylePr w:type="band1Horz">
      <w:tblPr/>
      <w:tcPr>
        <w:tcBorders>
          <w:top w:val="single" w:sz="8" w:space="0" w:color="E2AF32" w:themeColor="accent3"/>
          <w:left w:val="single" w:sz="8" w:space="0" w:color="E2AF32" w:themeColor="accent3"/>
          <w:bottom w:val="single" w:sz="8" w:space="0" w:color="E2AF32" w:themeColor="accent3"/>
          <w:right w:val="single" w:sz="8" w:space="0" w:color="E2AF32" w:themeColor="accent3"/>
          <w:insideV w:val="single" w:sz="8" w:space="0" w:color="E2AF32" w:themeColor="accent3"/>
        </w:tcBorders>
        <w:shd w:val="clear" w:color="auto" w:fill="F7EBCC" w:themeFill="accent3" w:themeFillTint="3F"/>
      </w:tcPr>
    </w:tblStylePr>
    <w:tblStylePr w:type="band2Horz">
      <w:tblPr/>
      <w:tcPr>
        <w:tcBorders>
          <w:top w:val="single" w:sz="8" w:space="0" w:color="E2AF32" w:themeColor="accent3"/>
          <w:left w:val="single" w:sz="8" w:space="0" w:color="E2AF32" w:themeColor="accent3"/>
          <w:bottom w:val="single" w:sz="8" w:space="0" w:color="E2AF32" w:themeColor="accent3"/>
          <w:right w:val="single" w:sz="8" w:space="0" w:color="E2AF32" w:themeColor="accent3"/>
          <w:insideV w:val="single" w:sz="8" w:space="0" w:color="E2AF32" w:themeColor="accent3"/>
        </w:tcBorders>
      </w:tcPr>
    </w:tblStylePr>
  </w:style>
  <w:style w:type="paragraph" w:customStyle="1" w:styleId="WhiteFont">
    <w:name w:val="White Font"/>
    <w:basedOn w:val="Normal"/>
    <w:link w:val="WhiteFontChar"/>
    <w:uiPriority w:val="2"/>
    <w:qFormat/>
    <w:rsid w:val="003461BA"/>
    <w:pPr>
      <w:spacing w:before="100" w:beforeAutospacing="1" w:after="120" w:line="240" w:lineRule="auto"/>
      <w:jc w:val="center"/>
    </w:pPr>
    <w:rPr>
      <w:rFonts w:asciiTheme="minorHAnsi" w:hAnsiTheme="minorHAnsi"/>
      <w:color w:val="FFFFFF" w:themeColor="background1"/>
      <w:sz w:val="16"/>
      <w:szCs w:val="20"/>
      <w:lang w:val="en-GB"/>
    </w:rPr>
  </w:style>
  <w:style w:type="character" w:customStyle="1" w:styleId="WhiteFontChar">
    <w:name w:val="White Font Char"/>
    <w:basedOn w:val="DefaultParagraphFont"/>
    <w:link w:val="WhiteFont"/>
    <w:uiPriority w:val="2"/>
    <w:rsid w:val="003461BA"/>
    <w:rPr>
      <w:color w:val="FFFFFF" w:themeColor="background1"/>
      <w:sz w:val="16"/>
      <w:szCs w:val="20"/>
      <w:lang w:val="en-GB"/>
    </w:rPr>
  </w:style>
  <w:style w:type="paragraph" w:customStyle="1" w:styleId="Image">
    <w:name w:val="Image"/>
    <w:basedOn w:val="Normal"/>
    <w:link w:val="ImageChar"/>
    <w:uiPriority w:val="2"/>
    <w:qFormat/>
    <w:rsid w:val="003461BA"/>
    <w:pPr>
      <w:spacing w:after="240" w:line="324" w:lineRule="auto"/>
      <w:jc w:val="center"/>
    </w:pPr>
    <w:rPr>
      <w:rFonts w:asciiTheme="minorHAnsi" w:hAnsiTheme="minorHAnsi"/>
      <w:szCs w:val="20"/>
      <w:lang w:val="en-GB"/>
    </w:rPr>
  </w:style>
  <w:style w:type="character" w:customStyle="1" w:styleId="ImageChar">
    <w:name w:val="Image Char"/>
    <w:basedOn w:val="DefaultParagraphFont"/>
    <w:link w:val="Image"/>
    <w:uiPriority w:val="2"/>
    <w:rsid w:val="003461BA"/>
    <w:rPr>
      <w:sz w:val="20"/>
      <w:szCs w:val="20"/>
      <w:lang w:val="en-GB"/>
    </w:rPr>
  </w:style>
  <w:style w:type="paragraph" w:customStyle="1" w:styleId="Heading30">
    <w:name w:val="Heading3"/>
    <w:basedOn w:val="Heading2"/>
    <w:link w:val="Heading3Char0"/>
    <w:uiPriority w:val="2"/>
    <w:qFormat/>
    <w:rsid w:val="003461BA"/>
    <w:pPr>
      <w:spacing w:before="360" w:after="120" w:line="240" w:lineRule="auto"/>
      <w:ind w:left="864" w:hanging="864"/>
      <w:jc w:val="left"/>
      <w:outlineLvl w:val="2"/>
    </w:pPr>
    <w:rPr>
      <w:bCs/>
      <w:color w:val="000000" w:themeColor="text1"/>
      <w:spacing w:val="-3"/>
      <w:sz w:val="24"/>
      <w:lang w:val="en-GB"/>
    </w:rPr>
  </w:style>
  <w:style w:type="character" w:customStyle="1" w:styleId="Heading3Char0">
    <w:name w:val="Heading3 Char"/>
    <w:basedOn w:val="Heading2Char"/>
    <w:link w:val="Heading30"/>
    <w:uiPriority w:val="2"/>
    <w:rsid w:val="003461BA"/>
    <w:rPr>
      <w:rFonts w:asciiTheme="majorHAnsi" w:eastAsiaTheme="majorEastAsia" w:hAnsiTheme="majorHAnsi" w:cstheme="majorBidi"/>
      <w:bCs/>
      <w:color w:val="000000" w:themeColor="text1"/>
      <w:spacing w:val="-3"/>
      <w:sz w:val="24"/>
      <w:szCs w:val="26"/>
      <w:lang w:val="en-GB"/>
    </w:rPr>
  </w:style>
  <w:style w:type="table" w:customStyle="1" w:styleId="BuyingCriteria">
    <w:name w:val="Buying Criteria"/>
    <w:basedOn w:val="TableNormal"/>
    <w:uiPriority w:val="99"/>
    <w:rsid w:val="003461BA"/>
    <w:pPr>
      <w:spacing w:after="0" w:line="240" w:lineRule="auto"/>
    </w:pPr>
    <w:rPr>
      <w:color w:val="FFFFFF" w:themeColor="background1"/>
      <w:sz w:val="20"/>
      <w:szCs w:val="20"/>
      <w:lang w:val="en-GB"/>
    </w:rPr>
    <w:tblPr>
      <w:jc w:val="center"/>
      <w:tblBorders>
        <w:left w:val="single" w:sz="8" w:space="0" w:color="FFFFFF" w:themeColor="background1"/>
        <w:right w:val="single" w:sz="8" w:space="0" w:color="FFFFFF" w:themeColor="background1"/>
      </w:tblBorders>
    </w:tblPr>
    <w:trPr>
      <w:jc w:val="center"/>
    </w:trPr>
    <w:tcPr>
      <w:vAlign w:val="center"/>
    </w:tcPr>
  </w:style>
  <w:style w:type="paragraph" w:customStyle="1" w:styleId="Table-Head">
    <w:name w:val="Table-Head"/>
    <w:basedOn w:val="Normal"/>
    <w:link w:val="Table-HeadChar"/>
    <w:uiPriority w:val="2"/>
    <w:rsid w:val="003461BA"/>
    <w:pPr>
      <w:spacing w:after="0" w:line="240" w:lineRule="auto"/>
      <w:jc w:val="center"/>
    </w:pPr>
    <w:rPr>
      <w:rFonts w:asciiTheme="minorHAnsi" w:hAnsiTheme="minorHAnsi"/>
      <w:b/>
      <w:color w:val="FFFFFF" w:themeColor="background1"/>
      <w:szCs w:val="20"/>
      <w:lang w:val="en-GB"/>
    </w:rPr>
  </w:style>
  <w:style w:type="character" w:customStyle="1" w:styleId="Table-HeadChar">
    <w:name w:val="Table-Head Char"/>
    <w:basedOn w:val="DefaultParagraphFont"/>
    <w:link w:val="Table-Head"/>
    <w:uiPriority w:val="2"/>
    <w:rsid w:val="003461BA"/>
    <w:rPr>
      <w:b/>
      <w:color w:val="FFFFFF" w:themeColor="background1"/>
      <w:sz w:val="20"/>
      <w:szCs w:val="20"/>
      <w:lang w:val="en-GB"/>
    </w:rPr>
  </w:style>
  <w:style w:type="paragraph" w:customStyle="1" w:styleId="Table-Head-2">
    <w:name w:val="Table-Head-2"/>
    <w:basedOn w:val="Normal"/>
    <w:link w:val="Table-Head-2Char"/>
    <w:uiPriority w:val="2"/>
    <w:rsid w:val="003461BA"/>
    <w:pPr>
      <w:spacing w:after="0" w:line="240" w:lineRule="auto"/>
    </w:pPr>
    <w:rPr>
      <w:rFonts w:asciiTheme="minorHAnsi" w:hAnsiTheme="minorHAnsi"/>
      <w:b/>
      <w:noProof/>
      <w:color w:val="171717" w:themeColor="background2" w:themeShade="1A"/>
      <w:szCs w:val="20"/>
      <w:lang w:val="en-GB"/>
    </w:rPr>
  </w:style>
  <w:style w:type="character" w:customStyle="1" w:styleId="Table-Head-2Char">
    <w:name w:val="Table-Head-2 Char"/>
    <w:basedOn w:val="DefaultParagraphFont"/>
    <w:link w:val="Table-Head-2"/>
    <w:uiPriority w:val="2"/>
    <w:rsid w:val="003461BA"/>
    <w:rPr>
      <w:b/>
      <w:noProof/>
      <w:color w:val="171717" w:themeColor="background2" w:themeShade="1A"/>
      <w:sz w:val="20"/>
      <w:szCs w:val="20"/>
      <w:lang w:val="en-GB"/>
    </w:rPr>
  </w:style>
  <w:style w:type="character" w:customStyle="1" w:styleId="Mention1">
    <w:name w:val="Mention1"/>
    <w:basedOn w:val="DefaultParagraphFont"/>
    <w:uiPriority w:val="99"/>
    <w:semiHidden/>
    <w:unhideWhenUsed/>
    <w:rsid w:val="003461BA"/>
    <w:rPr>
      <w:color w:val="2B579A"/>
      <w:shd w:val="clear" w:color="auto" w:fill="E6E6E6"/>
    </w:rPr>
  </w:style>
  <w:style w:type="table" w:customStyle="1" w:styleId="GridTable6Colorful-Accent61">
    <w:name w:val="Grid Table 6 Colorful - Accent 61"/>
    <w:basedOn w:val="TableNormal"/>
    <w:uiPriority w:val="51"/>
    <w:rsid w:val="003461BA"/>
    <w:pPr>
      <w:spacing w:after="0" w:line="240" w:lineRule="auto"/>
    </w:pPr>
    <w:rPr>
      <w:color w:val="54185C" w:themeColor="accent6" w:themeShade="BF"/>
      <w:lang w:val="en-IN"/>
    </w:rPr>
    <w:tblPr>
      <w:tblStyleRowBandSize w:val="1"/>
      <w:tblStyleColBandSize w:val="1"/>
      <w:tblBorders>
        <w:top w:val="single" w:sz="4" w:space="0" w:color="C455D3" w:themeColor="accent6" w:themeTint="99"/>
        <w:left w:val="single" w:sz="4" w:space="0" w:color="C455D3" w:themeColor="accent6" w:themeTint="99"/>
        <w:bottom w:val="single" w:sz="4" w:space="0" w:color="C455D3" w:themeColor="accent6" w:themeTint="99"/>
        <w:right w:val="single" w:sz="4" w:space="0" w:color="C455D3" w:themeColor="accent6" w:themeTint="99"/>
        <w:insideH w:val="single" w:sz="4" w:space="0" w:color="C455D3" w:themeColor="accent6" w:themeTint="99"/>
        <w:insideV w:val="single" w:sz="4" w:space="0" w:color="C455D3" w:themeColor="accent6" w:themeTint="99"/>
      </w:tblBorders>
    </w:tblPr>
    <w:tblStylePr w:type="firstRow">
      <w:rPr>
        <w:b/>
        <w:bCs/>
      </w:rPr>
      <w:tblPr/>
      <w:tcPr>
        <w:tcBorders>
          <w:bottom w:val="single" w:sz="12" w:space="0" w:color="C455D3" w:themeColor="accent6" w:themeTint="99"/>
        </w:tcBorders>
      </w:tcPr>
    </w:tblStylePr>
    <w:tblStylePr w:type="lastRow">
      <w:rPr>
        <w:b/>
        <w:bCs/>
      </w:rPr>
      <w:tblPr/>
      <w:tcPr>
        <w:tcBorders>
          <w:top w:val="double" w:sz="4" w:space="0" w:color="C455D3" w:themeColor="accent6" w:themeTint="99"/>
        </w:tcBorders>
      </w:tcPr>
    </w:tblStylePr>
    <w:tblStylePr w:type="firstCol">
      <w:rPr>
        <w:b/>
        <w:bCs/>
      </w:rPr>
    </w:tblStylePr>
    <w:tblStylePr w:type="lastCol">
      <w:rPr>
        <w:b/>
        <w:bCs/>
      </w:rPr>
    </w:tblStylePr>
    <w:tblStylePr w:type="band1Vert">
      <w:tblPr/>
      <w:tcPr>
        <w:shd w:val="clear" w:color="auto" w:fill="EBC6F0" w:themeFill="accent6" w:themeFillTint="33"/>
      </w:tcPr>
    </w:tblStylePr>
    <w:tblStylePr w:type="band1Horz">
      <w:tblPr/>
      <w:tcPr>
        <w:shd w:val="clear" w:color="auto" w:fill="EBC6F0" w:themeFill="accent6" w:themeFillTint="33"/>
      </w:tcPr>
    </w:tblStylePr>
  </w:style>
  <w:style w:type="table" w:customStyle="1" w:styleId="GridTable6Colorful-Accent31">
    <w:name w:val="Grid Table 6 Colorful - Accent 31"/>
    <w:basedOn w:val="TableNormal"/>
    <w:uiPriority w:val="51"/>
    <w:rsid w:val="003461BA"/>
    <w:pPr>
      <w:spacing w:after="0" w:line="240" w:lineRule="auto"/>
    </w:pPr>
    <w:rPr>
      <w:rFonts w:ascii="Franklin Gothic Medium" w:eastAsia="Times New Roman" w:hAnsi="Franklin Gothic Medium" w:cs="Times New Roman"/>
      <w:color w:val="B58719" w:themeColor="accent3" w:themeShade="BF"/>
      <w:sz w:val="20"/>
      <w:szCs w:val="20"/>
      <w:lang w:val="en-IN" w:eastAsia="en-IN"/>
    </w:rPr>
    <w:tblPr>
      <w:tblStyleRowBandSize w:val="1"/>
      <w:tblStyleColBandSize w:val="1"/>
      <w:tblBorders>
        <w:top w:val="single" w:sz="4" w:space="0" w:color="EDCE83" w:themeColor="accent3" w:themeTint="99"/>
        <w:left w:val="single" w:sz="4" w:space="0" w:color="EDCE83" w:themeColor="accent3" w:themeTint="99"/>
        <w:bottom w:val="single" w:sz="4" w:space="0" w:color="EDCE83" w:themeColor="accent3" w:themeTint="99"/>
        <w:right w:val="single" w:sz="4" w:space="0" w:color="EDCE83" w:themeColor="accent3" w:themeTint="99"/>
        <w:insideH w:val="single" w:sz="4" w:space="0" w:color="EDCE83" w:themeColor="accent3" w:themeTint="99"/>
        <w:insideV w:val="single" w:sz="4" w:space="0" w:color="EDCE83" w:themeColor="accent3" w:themeTint="99"/>
      </w:tblBorders>
    </w:tblPr>
    <w:tblStylePr w:type="firstRow">
      <w:rPr>
        <w:b/>
        <w:bCs/>
      </w:rPr>
      <w:tblPr/>
      <w:tcPr>
        <w:tcBorders>
          <w:bottom w:val="single" w:sz="12" w:space="0" w:color="EDCE83" w:themeColor="accent3" w:themeTint="99"/>
        </w:tcBorders>
      </w:tcPr>
    </w:tblStylePr>
    <w:tblStylePr w:type="lastRow">
      <w:rPr>
        <w:b/>
        <w:bCs/>
      </w:rPr>
      <w:tblPr/>
      <w:tcPr>
        <w:tcBorders>
          <w:top w:val="double" w:sz="4" w:space="0" w:color="EDCE83" w:themeColor="accent3" w:themeTint="99"/>
        </w:tcBorders>
      </w:tcPr>
    </w:tblStylePr>
    <w:tblStylePr w:type="firstCol">
      <w:rPr>
        <w:b/>
        <w:bCs/>
      </w:rPr>
    </w:tblStylePr>
    <w:tblStylePr w:type="lastCol">
      <w:rPr>
        <w:b/>
        <w:bCs/>
      </w:rPr>
    </w:tblStylePr>
    <w:tblStylePr w:type="band1Vert">
      <w:tblPr/>
      <w:tcPr>
        <w:shd w:val="clear" w:color="auto" w:fill="F9EED5" w:themeFill="accent3" w:themeFillTint="33"/>
      </w:tcPr>
    </w:tblStylePr>
    <w:tblStylePr w:type="band1Horz">
      <w:tblPr/>
      <w:tcPr>
        <w:shd w:val="clear" w:color="auto" w:fill="F9EED5" w:themeFill="accent3" w:themeFillTint="33"/>
      </w:tcPr>
    </w:tblStylePr>
  </w:style>
  <w:style w:type="character" w:customStyle="1" w:styleId="Mention2">
    <w:name w:val="Mention2"/>
    <w:basedOn w:val="DefaultParagraphFont"/>
    <w:uiPriority w:val="99"/>
    <w:semiHidden/>
    <w:unhideWhenUsed/>
    <w:rsid w:val="003461BA"/>
    <w:rPr>
      <w:color w:val="2B579A"/>
      <w:shd w:val="clear" w:color="auto" w:fill="E6E6E6"/>
    </w:rPr>
  </w:style>
  <w:style w:type="character" w:customStyle="1" w:styleId="Mention3">
    <w:name w:val="Mention3"/>
    <w:basedOn w:val="DefaultParagraphFont"/>
    <w:uiPriority w:val="99"/>
    <w:semiHidden/>
    <w:unhideWhenUsed/>
    <w:rsid w:val="003461BA"/>
    <w:rPr>
      <w:color w:val="2B579A"/>
      <w:shd w:val="clear" w:color="auto" w:fill="E6E6E6"/>
    </w:rPr>
  </w:style>
  <w:style w:type="character" w:customStyle="1" w:styleId="Mention4">
    <w:name w:val="Mention4"/>
    <w:basedOn w:val="DefaultParagraphFont"/>
    <w:uiPriority w:val="99"/>
    <w:semiHidden/>
    <w:unhideWhenUsed/>
    <w:rsid w:val="003461BA"/>
    <w:rPr>
      <w:color w:val="2B579A"/>
      <w:shd w:val="clear" w:color="auto" w:fill="E6E6E6"/>
    </w:rPr>
  </w:style>
  <w:style w:type="character" w:customStyle="1" w:styleId="Mention5">
    <w:name w:val="Mention5"/>
    <w:basedOn w:val="DefaultParagraphFont"/>
    <w:uiPriority w:val="99"/>
    <w:semiHidden/>
    <w:unhideWhenUsed/>
    <w:rsid w:val="003461BA"/>
    <w:rPr>
      <w:color w:val="2B579A"/>
      <w:shd w:val="clear" w:color="auto" w:fill="E6E6E6"/>
    </w:rPr>
  </w:style>
  <w:style w:type="character" w:customStyle="1" w:styleId="locality">
    <w:name w:val="locality"/>
    <w:basedOn w:val="DefaultParagraphFont"/>
    <w:rsid w:val="003461BA"/>
  </w:style>
  <w:style w:type="character" w:customStyle="1" w:styleId="country-name">
    <w:name w:val="country-name"/>
    <w:basedOn w:val="DefaultParagraphFont"/>
    <w:rsid w:val="003461BA"/>
  </w:style>
  <w:style w:type="character" w:customStyle="1" w:styleId="ExhibitChar">
    <w:name w:val="Exhibit Char"/>
    <w:basedOn w:val="DefaultParagraphFont"/>
    <w:link w:val="Exhibit"/>
    <w:uiPriority w:val="4"/>
    <w:rsid w:val="003461BA"/>
    <w:rPr>
      <w:rFonts w:ascii="Arial" w:hAnsi="Arial"/>
      <w:color w:val="595959"/>
      <w:sz w:val="20"/>
      <w:lang w:val="en-IN"/>
    </w:rPr>
  </w:style>
  <w:style w:type="paragraph" w:customStyle="1" w:styleId="MRF-Table2left">
    <w:name w:val="MRF - Table 2_left"/>
    <w:basedOn w:val="Normal"/>
    <w:autoRedefine/>
    <w:qFormat/>
    <w:rsid w:val="003461BA"/>
    <w:pPr>
      <w:spacing w:before="80" w:after="0"/>
      <w:jc w:val="left"/>
    </w:pPr>
    <w:rPr>
      <w:rFonts w:ascii="Arial" w:hAnsi="Arial" w:cs="Arial"/>
      <w:bCs/>
      <w:color w:val="0D0D0D" w:themeColor="text1" w:themeTint="F2"/>
      <w:w w:val="95"/>
    </w:rPr>
  </w:style>
  <w:style w:type="character" w:customStyle="1" w:styleId="UnresolvedMention2">
    <w:name w:val="Unresolved Mention2"/>
    <w:basedOn w:val="DefaultParagraphFont"/>
    <w:uiPriority w:val="99"/>
    <w:semiHidden/>
    <w:unhideWhenUsed/>
    <w:rsid w:val="003461BA"/>
    <w:rPr>
      <w:color w:val="808080"/>
      <w:shd w:val="clear" w:color="auto" w:fill="E6E6E6"/>
    </w:rPr>
  </w:style>
  <w:style w:type="character" w:customStyle="1" w:styleId="UnresolvedMention3">
    <w:name w:val="Unresolved Mention3"/>
    <w:basedOn w:val="DefaultParagraphFont"/>
    <w:uiPriority w:val="99"/>
    <w:semiHidden/>
    <w:unhideWhenUsed/>
    <w:rsid w:val="0091756B"/>
    <w:rPr>
      <w:color w:val="808080"/>
      <w:shd w:val="clear" w:color="auto" w:fill="E6E6E6"/>
    </w:rPr>
  </w:style>
  <w:style w:type="table" w:customStyle="1" w:styleId="ListTable2-Accent21">
    <w:name w:val="List Table 2 - Accent 21"/>
    <w:basedOn w:val="TableNormal"/>
    <w:uiPriority w:val="47"/>
    <w:rsid w:val="00323838"/>
    <w:pPr>
      <w:spacing w:after="0" w:line="240" w:lineRule="auto"/>
    </w:pPr>
    <w:tblPr>
      <w:tblStyleRowBandSize w:val="1"/>
      <w:tblStyleColBandSize w:val="1"/>
      <w:tblBorders>
        <w:top w:val="single" w:sz="4" w:space="0" w:color="53B5E9" w:themeColor="accent2" w:themeTint="99"/>
        <w:bottom w:val="single" w:sz="4" w:space="0" w:color="53B5E9" w:themeColor="accent2" w:themeTint="99"/>
        <w:insideH w:val="single" w:sz="4" w:space="0" w:color="53B5E9" w:themeColor="accent2" w:themeTint="99"/>
      </w:tblBorders>
    </w:tblPr>
    <w:tcPr>
      <w:vAlign w:val="center"/>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5E6F8" w:themeFill="accent2" w:themeFillTint="33"/>
      </w:tcPr>
    </w:tblStylePr>
    <w:tblStylePr w:type="band1Horz">
      <w:tblPr/>
      <w:tcPr>
        <w:shd w:val="clear" w:color="auto" w:fill="C5E6F8" w:themeFill="accent2" w:themeFillTint="33"/>
      </w:tcPr>
    </w:tblStylePr>
  </w:style>
  <w:style w:type="table" w:customStyle="1" w:styleId="ListTable6Colorful-Accent21">
    <w:name w:val="List Table 6 Colorful - Accent 21"/>
    <w:basedOn w:val="TableNormal"/>
    <w:uiPriority w:val="51"/>
    <w:rsid w:val="00E33057"/>
    <w:pPr>
      <w:spacing w:after="0" w:line="240" w:lineRule="auto"/>
    </w:pPr>
    <w:rPr>
      <w:color w:val="0F577D" w:themeColor="accent2" w:themeShade="BF"/>
    </w:rPr>
    <w:tblPr>
      <w:tblStyleRowBandSize w:val="1"/>
      <w:tblStyleColBandSize w:val="1"/>
      <w:tblBorders>
        <w:top w:val="single" w:sz="4" w:space="0" w:color="1575A8" w:themeColor="accent2"/>
        <w:bottom w:val="single" w:sz="4" w:space="0" w:color="1575A8" w:themeColor="accent2"/>
      </w:tblBorders>
    </w:tblPr>
    <w:tblStylePr w:type="firstRow">
      <w:rPr>
        <w:b/>
        <w:bCs/>
      </w:rPr>
      <w:tblPr/>
      <w:tcPr>
        <w:tcBorders>
          <w:bottom w:val="single" w:sz="4" w:space="0" w:color="1575A8" w:themeColor="accent2"/>
        </w:tcBorders>
      </w:tcPr>
    </w:tblStylePr>
    <w:tblStylePr w:type="lastRow">
      <w:rPr>
        <w:b/>
        <w:bCs/>
      </w:rPr>
      <w:tblPr/>
      <w:tcPr>
        <w:tcBorders>
          <w:top w:val="double" w:sz="4" w:space="0" w:color="1575A8" w:themeColor="accent2"/>
        </w:tcBorders>
      </w:tcPr>
    </w:tblStylePr>
    <w:tblStylePr w:type="firstCol">
      <w:rPr>
        <w:b/>
        <w:bCs/>
      </w:rPr>
    </w:tblStylePr>
    <w:tblStylePr w:type="lastCol">
      <w:rPr>
        <w:b/>
        <w:bCs/>
      </w:rPr>
    </w:tblStylePr>
    <w:tblStylePr w:type="band1Vert">
      <w:tblPr/>
      <w:tcPr>
        <w:shd w:val="clear" w:color="auto" w:fill="C5E6F8" w:themeFill="accent2" w:themeFillTint="33"/>
      </w:tcPr>
    </w:tblStylePr>
    <w:tblStylePr w:type="band1Horz">
      <w:tblPr/>
      <w:tcPr>
        <w:shd w:val="clear" w:color="auto" w:fill="C5E6F8" w:themeFill="accent2" w:themeFillTint="33"/>
      </w:tcPr>
    </w:tblStylePr>
  </w:style>
  <w:style w:type="table" w:customStyle="1" w:styleId="ListTable6Colorful-Accent41">
    <w:name w:val="List Table 6 Colorful - Accent 41"/>
    <w:basedOn w:val="TableNormal"/>
    <w:uiPriority w:val="51"/>
    <w:rsid w:val="00D821F8"/>
    <w:pPr>
      <w:spacing w:after="0" w:line="240" w:lineRule="auto"/>
    </w:pPr>
    <w:rPr>
      <w:color w:val="1B7E60" w:themeColor="accent4" w:themeShade="BF"/>
    </w:rPr>
    <w:tblPr>
      <w:tblStyleRowBandSize w:val="1"/>
      <w:tblStyleColBandSize w:val="1"/>
      <w:tblBorders>
        <w:top w:val="single" w:sz="4" w:space="0" w:color="25A982" w:themeColor="accent4"/>
        <w:left w:val="single" w:sz="4" w:space="0" w:color="25A982" w:themeColor="accent4"/>
        <w:bottom w:val="single" w:sz="4" w:space="0" w:color="25A982" w:themeColor="accent4"/>
        <w:right w:val="single" w:sz="4" w:space="0" w:color="25A982" w:themeColor="accent4"/>
        <w:insideH w:val="single" w:sz="4" w:space="0" w:color="25A982" w:themeColor="accent4"/>
        <w:insideV w:val="single" w:sz="4" w:space="0" w:color="25A982" w:themeColor="accent4"/>
      </w:tblBorders>
    </w:tblPr>
    <w:tcPr>
      <w:vAlign w:val="center"/>
    </w:tcPr>
    <w:tblStylePr w:type="firstRow">
      <w:rPr>
        <w:b/>
        <w:bCs/>
      </w:rPr>
      <w:tblPr/>
      <w:tcPr>
        <w:tcBorders>
          <w:bottom w:val="single" w:sz="4" w:space="0" w:color="25A982" w:themeColor="accent4"/>
        </w:tcBorders>
      </w:tcPr>
    </w:tblStylePr>
    <w:tblStylePr w:type="lastRow">
      <w:rPr>
        <w:b/>
        <w:bCs/>
      </w:rPr>
      <w:tblPr/>
      <w:tcPr>
        <w:tcBorders>
          <w:top w:val="double" w:sz="4" w:space="0" w:color="25A982" w:themeColor="accent4"/>
        </w:tcBorders>
      </w:tcPr>
    </w:tblStylePr>
    <w:tblStylePr w:type="firstCol">
      <w:rPr>
        <w:b/>
        <w:bCs/>
      </w:rPr>
    </w:tblStylePr>
    <w:tblStylePr w:type="lastCol">
      <w:rPr>
        <w:b/>
        <w:bCs/>
      </w:rPr>
    </w:tblStylePr>
    <w:tblStylePr w:type="band1Vert">
      <w:tblPr/>
      <w:tcPr>
        <w:shd w:val="clear" w:color="auto" w:fill="CCF4E8" w:themeFill="accent4" w:themeFillTint="33"/>
      </w:tcPr>
    </w:tblStylePr>
    <w:tblStylePr w:type="band1Horz">
      <w:tblPr/>
      <w:tcPr>
        <w:shd w:val="clear" w:color="auto" w:fill="CCF4E8" w:themeFill="accent4" w:themeFillTint="33"/>
      </w:tcPr>
    </w:tblStylePr>
  </w:style>
  <w:style w:type="paragraph" w:customStyle="1" w:styleId="BodyText1">
    <w:name w:val="Body Text1"/>
    <w:basedOn w:val="BodyText"/>
    <w:semiHidden/>
    <w:rsid w:val="007245D9"/>
    <w:pPr>
      <w:spacing w:line="360" w:lineRule="auto"/>
    </w:pPr>
    <w:rPr>
      <w:color w:val="auto"/>
    </w:rPr>
  </w:style>
  <w:style w:type="table" w:customStyle="1" w:styleId="TableStyle1">
    <w:name w:val="Table Style1"/>
    <w:basedOn w:val="TableNormal"/>
    <w:rsid w:val="007245D9"/>
    <w:pPr>
      <w:spacing w:after="0" w:line="240" w:lineRule="auto"/>
    </w:pPr>
    <w:rPr>
      <w:rFonts w:ascii="Verdana" w:eastAsia="Times New Roman" w:hAnsi="Verdana" w:cs="Times New Roman"/>
      <w:sz w:val="20"/>
      <w:szCs w:val="20"/>
      <w:lang w:val="en-IN" w:eastAsia="en-IN"/>
    </w:rPr>
    <w:tblPr>
      <w:tblStyleRowBandSize w:val="1"/>
      <w:jc w:val="center"/>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CellMar>
        <w:top w:w="72" w:type="dxa"/>
        <w:left w:w="144" w:type="dxa"/>
        <w:bottom w:w="72" w:type="dxa"/>
        <w:right w:w="144" w:type="dxa"/>
      </w:tblCellMar>
    </w:tblPr>
    <w:trPr>
      <w:jc w:val="center"/>
    </w:trPr>
    <w:tcPr>
      <w:vAlign w:val="center"/>
    </w:tcPr>
    <w:tblStylePr w:type="firstRow">
      <w:pPr>
        <w:jc w:val="center"/>
      </w:pPr>
      <w:rPr>
        <w:rFonts w:ascii="Calibri Light" w:hAnsi="Calibri Light"/>
        <w:b w:val="0"/>
        <w:color w:val="FFFFFF"/>
        <w:sz w:val="20"/>
      </w:rPr>
      <w:tblPr/>
      <w:tcPr>
        <w:shd w:val="clear" w:color="auto" w:fill="002060"/>
      </w:tcPr>
    </w:tblStylePr>
    <w:tblStylePr w:type="firstCol">
      <w:rPr>
        <w:rFonts w:ascii="Calibri Light" w:hAnsi="Calibri Light"/>
        <w:color w:val="FFFFFF"/>
        <w:sz w:val="20"/>
      </w:rPr>
      <w:tblPr/>
      <w:tcPr>
        <w:shd w:val="clear" w:color="auto" w:fill="002060"/>
      </w:tcPr>
    </w:tblStylePr>
    <w:tblStylePr w:type="band1Horz">
      <w:rPr>
        <w:rFonts w:ascii="Calibri Light" w:hAnsi="Calibri Light"/>
        <w:sz w:val="20"/>
      </w:rPr>
      <w:tblPr/>
      <w:tcPr>
        <w:shd w:val="clear" w:color="auto" w:fill="95B3D7"/>
      </w:tcPr>
    </w:tblStylePr>
    <w:tblStylePr w:type="band2Horz">
      <w:tblPr/>
      <w:tcPr>
        <w:shd w:val="clear" w:color="auto" w:fill="F2F2F2"/>
      </w:tcPr>
    </w:tblStylePr>
  </w:style>
  <w:style w:type="table" w:customStyle="1" w:styleId="ListTable6Colorful-Accent110">
    <w:name w:val="List Table 6 Colorful - Accent 11"/>
    <w:basedOn w:val="TableNormal"/>
    <w:uiPriority w:val="51"/>
    <w:rsid w:val="007245D9"/>
    <w:pPr>
      <w:spacing w:after="0" w:line="240" w:lineRule="auto"/>
    </w:pPr>
    <w:rPr>
      <w:rFonts w:ascii="Franklin Gothic Medium" w:eastAsia="Times New Roman" w:hAnsi="Franklin Gothic Medium" w:cs="Times New Roman"/>
      <w:color w:val="C52136" w:themeColor="accent1" w:themeShade="BF"/>
      <w:sz w:val="20"/>
      <w:szCs w:val="20"/>
      <w:lang w:val="en-IN" w:eastAsia="en-IN"/>
    </w:rPr>
    <w:tblPr>
      <w:tblStyleRowBandSize w:val="1"/>
      <w:tblStyleColBandSize w:val="1"/>
      <w:tblBorders>
        <w:top w:val="single" w:sz="4" w:space="0" w:color="E25365" w:themeColor="accent1"/>
        <w:bottom w:val="single" w:sz="4" w:space="0" w:color="E25365" w:themeColor="accent1"/>
      </w:tblBorders>
    </w:tblPr>
    <w:tblStylePr w:type="firstRow">
      <w:rPr>
        <w:b/>
        <w:bCs/>
      </w:rPr>
      <w:tblPr/>
      <w:tcPr>
        <w:tcBorders>
          <w:bottom w:val="single" w:sz="4" w:space="0" w:color="E25365" w:themeColor="accent1"/>
        </w:tcBorders>
      </w:tcPr>
    </w:tblStylePr>
    <w:tblStylePr w:type="lastRow">
      <w:rPr>
        <w:b/>
        <w:bCs/>
      </w:rPr>
      <w:tblPr/>
      <w:tcPr>
        <w:tcBorders>
          <w:top w:val="double" w:sz="4" w:space="0" w:color="E25365" w:themeColor="accent1"/>
        </w:tcBorders>
      </w:tcPr>
    </w:tblStylePr>
    <w:tblStylePr w:type="firstCol">
      <w:rPr>
        <w:b/>
        <w:bCs/>
      </w:rPr>
    </w:tblStylePr>
    <w:tblStylePr w:type="lastCol">
      <w:rPr>
        <w:b/>
        <w:bCs/>
      </w:rPr>
    </w:tblStylePr>
    <w:tblStylePr w:type="band1Vert">
      <w:tblPr/>
      <w:tcPr>
        <w:shd w:val="clear" w:color="auto" w:fill="F9DCDF" w:themeFill="accent1" w:themeFillTint="33"/>
      </w:tcPr>
    </w:tblStylePr>
    <w:tblStylePr w:type="band1Horz">
      <w:tblPr/>
      <w:tcPr>
        <w:shd w:val="clear" w:color="auto" w:fill="F9DCDF" w:themeFill="accent1" w:themeFillTint="33"/>
      </w:tcPr>
    </w:tblStylePr>
  </w:style>
  <w:style w:type="paragraph" w:customStyle="1" w:styleId="Footerline1">
    <w:name w:val="Footer line_1"/>
    <w:basedOn w:val="Normal"/>
    <w:autoRedefine/>
    <w:qFormat/>
    <w:rsid w:val="007245D9"/>
    <w:pPr>
      <w:pBdr>
        <w:bottom w:val="single" w:sz="12" w:space="1" w:color="795A11" w:themeColor="accent3" w:themeShade="80"/>
      </w:pBdr>
      <w:tabs>
        <w:tab w:val="right" w:pos="8928"/>
      </w:tabs>
      <w:spacing w:before="240" w:after="240" w:line="360" w:lineRule="auto"/>
      <w:jc w:val="center"/>
    </w:pPr>
    <w:rPr>
      <w:rFonts w:ascii="Arial" w:eastAsia="Times New Roman" w:hAnsi="Arial" w:cs="Times New Roman"/>
      <w:i/>
      <w:color w:val="0070C0"/>
      <w:spacing w:val="-3"/>
      <w:sz w:val="16"/>
      <w:szCs w:val="20"/>
      <w:lang w:eastAsia="en-IN"/>
    </w:rPr>
  </w:style>
  <w:style w:type="table" w:customStyle="1" w:styleId="MRFTable1">
    <w:name w:val="MRF Table 1"/>
    <w:basedOn w:val="LightShading-Accent6"/>
    <w:uiPriority w:val="99"/>
    <w:rsid w:val="007245D9"/>
    <w:tblPr/>
    <w:tblStylePr w:type="firstRow">
      <w:pPr>
        <w:spacing w:before="0" w:after="0" w:line="240" w:lineRule="auto"/>
      </w:pPr>
      <w:rPr>
        <w:b/>
        <w:bCs/>
      </w:rPr>
      <w:tblPr/>
      <w:tcPr>
        <w:tcBorders>
          <w:top w:val="single" w:sz="8" w:space="0" w:color="71207B" w:themeColor="accent6"/>
          <w:left w:val="nil"/>
          <w:bottom w:val="single" w:sz="8" w:space="0" w:color="71207B" w:themeColor="accent6"/>
          <w:right w:val="nil"/>
          <w:insideH w:val="single" w:sz="4" w:space="0" w:color="C455D3" w:themeColor="accent6" w:themeTint="99"/>
          <w:insideV w:val="single" w:sz="4" w:space="0" w:color="C455D3" w:themeColor="accent6" w:themeTint="99"/>
        </w:tcBorders>
      </w:tcPr>
    </w:tblStylePr>
    <w:tblStylePr w:type="lastRow">
      <w:pPr>
        <w:spacing w:before="0" w:after="0" w:line="240" w:lineRule="auto"/>
      </w:pPr>
      <w:rPr>
        <w:b/>
        <w:bCs/>
      </w:rPr>
      <w:tblPr/>
      <w:tcPr>
        <w:tcBorders>
          <w:top w:val="single" w:sz="8" w:space="0" w:color="71207B" w:themeColor="accent6"/>
          <w:left w:val="nil"/>
          <w:bottom w:val="single" w:sz="8" w:space="0" w:color="71207B" w:themeColor="accent6"/>
          <w:right w:val="nil"/>
          <w:insideH w:val="single" w:sz="4" w:space="0" w:color="C455D3" w:themeColor="accent6" w:themeTint="99"/>
          <w:insideV w:val="single" w:sz="4" w:space="0" w:color="C455D3" w:themeColor="accent6" w:themeTint="99"/>
        </w:tcBorders>
      </w:tcPr>
    </w:tblStylePr>
    <w:tblStylePr w:type="firstCol">
      <w:pPr>
        <w:wordWrap/>
        <w:jc w:val="right"/>
      </w:pPr>
      <w:rPr>
        <w:b/>
        <w:bCs/>
        <w:color w:val="000000" w:themeColor="text1"/>
      </w:rPr>
    </w:tblStylePr>
    <w:tblStylePr w:type="lastCol">
      <w:rPr>
        <w:b/>
        <w:bCs/>
      </w:rPr>
    </w:tblStylePr>
    <w:tblStylePr w:type="band1Vert">
      <w:tblPr/>
      <w:tcPr>
        <w:tcBorders>
          <w:left w:val="nil"/>
          <w:right w:val="nil"/>
          <w:insideH w:val="nil"/>
          <w:insideV w:val="nil"/>
        </w:tcBorders>
        <w:shd w:val="clear" w:color="auto" w:fill="E6B9EC" w:themeFill="accent6" w:themeFillTint="3F"/>
      </w:tcPr>
    </w:tblStylePr>
    <w:tblStylePr w:type="band1Horz">
      <w:tblPr/>
      <w:tcPr>
        <w:tcBorders>
          <w:left w:val="nil"/>
          <w:right w:val="nil"/>
          <w:insideH w:val="single" w:sz="4" w:space="0" w:color="C455D3" w:themeColor="accent6" w:themeTint="99"/>
          <w:insideV w:val="single" w:sz="4" w:space="0" w:color="C455D3" w:themeColor="accent6" w:themeTint="99"/>
        </w:tcBorders>
        <w:shd w:val="clear" w:color="auto" w:fill="E6B9EC" w:themeFill="accent6" w:themeFillTint="3F"/>
      </w:tcPr>
    </w:tblStylePr>
    <w:tblStylePr w:type="band2Horz">
      <w:tblPr/>
      <w:tcPr>
        <w:tcBorders>
          <w:insideH w:val="single" w:sz="4" w:space="0" w:color="C455D3" w:themeColor="accent6" w:themeTint="99"/>
          <w:insideV w:val="single" w:sz="4" w:space="0" w:color="C455D3" w:themeColor="accent6" w:themeTint="99"/>
        </w:tcBorders>
      </w:tcPr>
    </w:tblStylePr>
  </w:style>
  <w:style w:type="character" w:customStyle="1" w:styleId="UnresolvedMention30">
    <w:name w:val="Unresolved Mention3"/>
    <w:basedOn w:val="DefaultParagraphFont"/>
    <w:uiPriority w:val="99"/>
    <w:semiHidden/>
    <w:unhideWhenUsed/>
    <w:rsid w:val="007245D9"/>
    <w:rPr>
      <w:color w:val="808080"/>
      <w:shd w:val="clear" w:color="auto" w:fill="E6E6E6"/>
    </w:rPr>
  </w:style>
  <w:style w:type="character" w:customStyle="1" w:styleId="normaltextrun">
    <w:name w:val="normaltextrun"/>
    <w:basedOn w:val="DefaultParagraphFont"/>
    <w:rsid w:val="007245D9"/>
  </w:style>
  <w:style w:type="character" w:customStyle="1" w:styleId="w8qarf">
    <w:name w:val="w8qarf"/>
    <w:basedOn w:val="DefaultParagraphFont"/>
    <w:rsid w:val="00B153F9"/>
  </w:style>
  <w:style w:type="table" w:customStyle="1" w:styleId="ListTable2-Accent410">
    <w:name w:val="List Table 2 - Accent 41"/>
    <w:basedOn w:val="TableNormal"/>
    <w:uiPriority w:val="47"/>
    <w:rsid w:val="00B153F9"/>
    <w:pPr>
      <w:spacing w:after="0" w:line="240" w:lineRule="auto"/>
    </w:pPr>
    <w:tblPr>
      <w:tblStyleRowBandSize w:val="1"/>
      <w:tblStyleColBandSize w:val="1"/>
      <w:tblBorders>
        <w:top w:val="single" w:sz="4" w:space="0" w:color="69DEBB" w:themeColor="accent4" w:themeTint="99"/>
        <w:left w:val="single" w:sz="4" w:space="0" w:color="69DEBB" w:themeColor="accent4" w:themeTint="99"/>
        <w:bottom w:val="single" w:sz="4" w:space="0" w:color="69DEBB" w:themeColor="accent4" w:themeTint="99"/>
        <w:right w:val="single" w:sz="4" w:space="0" w:color="69DEBB" w:themeColor="accent4" w:themeTint="99"/>
        <w:insideH w:val="single" w:sz="4" w:space="0" w:color="69DEBB" w:themeColor="accent4" w:themeTint="99"/>
        <w:insideV w:val="single" w:sz="4" w:space="0" w:color="69DEBB" w:themeColor="accent4" w:themeTint="99"/>
      </w:tblBorders>
    </w:tblPr>
    <w:tcPr>
      <w:vAlign w:val="center"/>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F4E8" w:themeFill="accent4" w:themeFillTint="33"/>
      </w:tcPr>
    </w:tblStylePr>
    <w:tblStylePr w:type="band1Horz">
      <w:tblPr/>
      <w:tcPr>
        <w:shd w:val="clear" w:color="auto" w:fill="CCF4E8" w:themeFill="accent4" w:themeFillTint="33"/>
      </w:tcPr>
    </w:tblStylePr>
  </w:style>
  <w:style w:type="character" w:customStyle="1" w:styleId="eop">
    <w:name w:val="eop"/>
    <w:basedOn w:val="DefaultParagraphFont"/>
    <w:rsid w:val="00B153F9"/>
  </w:style>
  <w:style w:type="table" w:customStyle="1" w:styleId="GridTable1Light-Accent110">
    <w:name w:val="Grid Table 1 Light - Accent 11"/>
    <w:basedOn w:val="TableNormal"/>
    <w:uiPriority w:val="46"/>
    <w:rsid w:val="000D4BAE"/>
    <w:pPr>
      <w:spacing w:after="0" w:line="240" w:lineRule="auto"/>
    </w:pPr>
    <w:tblPr>
      <w:tblStyleRowBandSize w:val="1"/>
      <w:tblStyleColBandSize w:val="1"/>
      <w:tblBorders>
        <w:top w:val="single" w:sz="4" w:space="0" w:color="F3B9C1" w:themeColor="accent1" w:themeTint="66"/>
        <w:left w:val="single" w:sz="4" w:space="0" w:color="F3B9C1" w:themeColor="accent1" w:themeTint="66"/>
        <w:bottom w:val="single" w:sz="4" w:space="0" w:color="F3B9C1" w:themeColor="accent1" w:themeTint="66"/>
        <w:right w:val="single" w:sz="4" w:space="0" w:color="F3B9C1" w:themeColor="accent1" w:themeTint="66"/>
        <w:insideH w:val="single" w:sz="4" w:space="0" w:color="F3B9C1" w:themeColor="accent1" w:themeTint="66"/>
        <w:insideV w:val="single" w:sz="4" w:space="0" w:color="F3B9C1" w:themeColor="accent1" w:themeTint="66"/>
      </w:tblBorders>
    </w:tblPr>
    <w:tblStylePr w:type="firstRow">
      <w:rPr>
        <w:b/>
        <w:bCs/>
      </w:rPr>
      <w:tblPr/>
      <w:tcPr>
        <w:tcBorders>
          <w:bottom w:val="single" w:sz="12" w:space="0" w:color="ED97A2" w:themeColor="accent1" w:themeTint="99"/>
        </w:tcBorders>
      </w:tcPr>
    </w:tblStylePr>
    <w:tblStylePr w:type="lastRow">
      <w:rPr>
        <w:b/>
        <w:bCs/>
      </w:rPr>
      <w:tblPr/>
      <w:tcPr>
        <w:tcBorders>
          <w:top w:val="double" w:sz="2" w:space="0" w:color="ED97A2" w:themeColor="accent1" w:themeTint="99"/>
        </w:tcBorders>
      </w:tcPr>
    </w:tblStylePr>
    <w:tblStylePr w:type="firstCol">
      <w:rPr>
        <w:b/>
        <w:bCs/>
      </w:rPr>
    </w:tblStylePr>
    <w:tblStylePr w:type="lastCol">
      <w:rPr>
        <w:b/>
        <w:bCs/>
      </w:rPr>
    </w:tblStylePr>
  </w:style>
  <w:style w:type="table" w:customStyle="1" w:styleId="ListTable2-Accent310">
    <w:name w:val="List Table 2 - Accent 31"/>
    <w:basedOn w:val="TableNormal"/>
    <w:uiPriority w:val="47"/>
    <w:rsid w:val="000D4BAE"/>
    <w:pPr>
      <w:spacing w:after="0" w:line="240" w:lineRule="auto"/>
    </w:pPr>
    <w:tblPr>
      <w:tblStyleRowBandSize w:val="1"/>
      <w:tblStyleColBandSize w:val="1"/>
      <w:tblBorders>
        <w:top w:val="single" w:sz="4" w:space="0" w:color="EDCE83" w:themeColor="accent3" w:themeTint="99"/>
        <w:bottom w:val="single" w:sz="4" w:space="0" w:color="EDCE83" w:themeColor="accent3" w:themeTint="99"/>
        <w:insideH w:val="single" w:sz="4" w:space="0" w:color="EDCE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9EED5" w:themeFill="accent3" w:themeFillTint="33"/>
      </w:tcPr>
    </w:tblStylePr>
    <w:tblStylePr w:type="band1Horz">
      <w:tblPr/>
      <w:tcPr>
        <w:shd w:val="clear" w:color="auto" w:fill="F9EED5" w:themeFill="accent3" w:themeFillTint="33"/>
      </w:tcPr>
    </w:tblStylePr>
  </w:style>
  <w:style w:type="table" w:customStyle="1" w:styleId="GridTable6Colorful-Accent610">
    <w:name w:val="Grid Table 6 Colorful - Accent 61"/>
    <w:basedOn w:val="TableNormal"/>
    <w:uiPriority w:val="51"/>
    <w:rsid w:val="000D4BAE"/>
    <w:pPr>
      <w:spacing w:after="0" w:line="240" w:lineRule="auto"/>
    </w:pPr>
    <w:rPr>
      <w:color w:val="54185C" w:themeColor="accent6" w:themeShade="BF"/>
      <w:lang w:val="en-IN"/>
    </w:rPr>
    <w:tblPr>
      <w:tblStyleRowBandSize w:val="1"/>
      <w:tblStyleColBandSize w:val="1"/>
      <w:tblBorders>
        <w:top w:val="single" w:sz="4" w:space="0" w:color="C455D3" w:themeColor="accent6" w:themeTint="99"/>
        <w:left w:val="single" w:sz="4" w:space="0" w:color="C455D3" w:themeColor="accent6" w:themeTint="99"/>
        <w:bottom w:val="single" w:sz="4" w:space="0" w:color="C455D3" w:themeColor="accent6" w:themeTint="99"/>
        <w:right w:val="single" w:sz="4" w:space="0" w:color="C455D3" w:themeColor="accent6" w:themeTint="99"/>
        <w:insideH w:val="single" w:sz="4" w:space="0" w:color="C455D3" w:themeColor="accent6" w:themeTint="99"/>
        <w:insideV w:val="single" w:sz="4" w:space="0" w:color="C455D3" w:themeColor="accent6" w:themeTint="99"/>
      </w:tblBorders>
    </w:tblPr>
    <w:tblStylePr w:type="firstRow">
      <w:rPr>
        <w:b/>
        <w:bCs/>
      </w:rPr>
      <w:tblPr/>
      <w:tcPr>
        <w:tcBorders>
          <w:bottom w:val="single" w:sz="12" w:space="0" w:color="C455D3" w:themeColor="accent6" w:themeTint="99"/>
        </w:tcBorders>
      </w:tcPr>
    </w:tblStylePr>
    <w:tblStylePr w:type="lastRow">
      <w:rPr>
        <w:b/>
        <w:bCs/>
      </w:rPr>
      <w:tblPr/>
      <w:tcPr>
        <w:tcBorders>
          <w:top w:val="double" w:sz="4" w:space="0" w:color="C455D3" w:themeColor="accent6" w:themeTint="99"/>
        </w:tcBorders>
      </w:tcPr>
    </w:tblStylePr>
    <w:tblStylePr w:type="firstCol">
      <w:rPr>
        <w:b/>
        <w:bCs/>
      </w:rPr>
    </w:tblStylePr>
    <w:tblStylePr w:type="lastCol">
      <w:rPr>
        <w:b/>
        <w:bCs/>
      </w:rPr>
    </w:tblStylePr>
    <w:tblStylePr w:type="band1Vert">
      <w:tblPr/>
      <w:tcPr>
        <w:shd w:val="clear" w:color="auto" w:fill="EBC6F0" w:themeFill="accent6" w:themeFillTint="33"/>
      </w:tcPr>
    </w:tblStylePr>
    <w:tblStylePr w:type="band1Horz">
      <w:tblPr/>
      <w:tcPr>
        <w:shd w:val="clear" w:color="auto" w:fill="EBC6F0" w:themeFill="accent6" w:themeFillTint="33"/>
      </w:tcPr>
    </w:tblStylePr>
  </w:style>
  <w:style w:type="table" w:customStyle="1" w:styleId="GridTable6Colorful-Accent310">
    <w:name w:val="Grid Table 6 Colorful - Accent 31"/>
    <w:basedOn w:val="TableNormal"/>
    <w:uiPriority w:val="51"/>
    <w:rsid w:val="000D4BAE"/>
    <w:pPr>
      <w:spacing w:after="0" w:line="240" w:lineRule="auto"/>
    </w:pPr>
    <w:rPr>
      <w:rFonts w:ascii="Franklin Gothic Medium" w:eastAsia="Times New Roman" w:hAnsi="Franklin Gothic Medium" w:cs="Times New Roman"/>
      <w:color w:val="B58719" w:themeColor="accent3" w:themeShade="BF"/>
      <w:sz w:val="20"/>
      <w:szCs w:val="20"/>
      <w:lang w:val="en-IN" w:eastAsia="en-IN"/>
    </w:rPr>
    <w:tblPr>
      <w:tblStyleRowBandSize w:val="1"/>
      <w:tblStyleColBandSize w:val="1"/>
      <w:tblBorders>
        <w:top w:val="single" w:sz="4" w:space="0" w:color="EDCE83" w:themeColor="accent3" w:themeTint="99"/>
        <w:left w:val="single" w:sz="4" w:space="0" w:color="EDCE83" w:themeColor="accent3" w:themeTint="99"/>
        <w:bottom w:val="single" w:sz="4" w:space="0" w:color="EDCE83" w:themeColor="accent3" w:themeTint="99"/>
        <w:right w:val="single" w:sz="4" w:space="0" w:color="EDCE83" w:themeColor="accent3" w:themeTint="99"/>
        <w:insideH w:val="single" w:sz="4" w:space="0" w:color="EDCE83" w:themeColor="accent3" w:themeTint="99"/>
        <w:insideV w:val="single" w:sz="4" w:space="0" w:color="EDCE83" w:themeColor="accent3" w:themeTint="99"/>
      </w:tblBorders>
    </w:tblPr>
    <w:tblStylePr w:type="firstRow">
      <w:rPr>
        <w:b/>
        <w:bCs/>
      </w:rPr>
      <w:tblPr/>
      <w:tcPr>
        <w:tcBorders>
          <w:bottom w:val="single" w:sz="12" w:space="0" w:color="EDCE83" w:themeColor="accent3" w:themeTint="99"/>
        </w:tcBorders>
      </w:tcPr>
    </w:tblStylePr>
    <w:tblStylePr w:type="lastRow">
      <w:rPr>
        <w:b/>
        <w:bCs/>
      </w:rPr>
      <w:tblPr/>
      <w:tcPr>
        <w:tcBorders>
          <w:top w:val="double" w:sz="4" w:space="0" w:color="EDCE83" w:themeColor="accent3" w:themeTint="99"/>
        </w:tcBorders>
      </w:tcPr>
    </w:tblStylePr>
    <w:tblStylePr w:type="firstCol">
      <w:rPr>
        <w:b/>
        <w:bCs/>
      </w:rPr>
    </w:tblStylePr>
    <w:tblStylePr w:type="lastCol">
      <w:rPr>
        <w:b/>
        <w:bCs/>
      </w:rPr>
    </w:tblStylePr>
    <w:tblStylePr w:type="band1Vert">
      <w:tblPr/>
      <w:tcPr>
        <w:shd w:val="clear" w:color="auto" w:fill="F9EED5" w:themeFill="accent3" w:themeFillTint="33"/>
      </w:tcPr>
    </w:tblStylePr>
    <w:tblStylePr w:type="band1Horz">
      <w:tblPr/>
      <w:tcPr>
        <w:shd w:val="clear" w:color="auto" w:fill="F9EED5" w:themeFill="accent3" w:themeFillTint="33"/>
      </w:tcPr>
    </w:tblStylePr>
  </w:style>
  <w:style w:type="table" w:customStyle="1" w:styleId="ListTable2-Accent210">
    <w:name w:val="List Table 2 - Accent 21"/>
    <w:basedOn w:val="TableNormal"/>
    <w:uiPriority w:val="47"/>
    <w:rsid w:val="000D4BAE"/>
    <w:pPr>
      <w:spacing w:after="0" w:line="240" w:lineRule="auto"/>
    </w:pPr>
    <w:tblPr>
      <w:tblStyleRowBandSize w:val="1"/>
      <w:tblStyleColBandSize w:val="1"/>
      <w:tblBorders>
        <w:top w:val="single" w:sz="4" w:space="0" w:color="53B5E9" w:themeColor="accent2" w:themeTint="99"/>
        <w:bottom w:val="single" w:sz="4" w:space="0" w:color="53B5E9" w:themeColor="accent2" w:themeTint="99"/>
        <w:insideH w:val="single" w:sz="4" w:space="0" w:color="53B5E9" w:themeColor="accent2" w:themeTint="99"/>
      </w:tblBorders>
    </w:tblPr>
    <w:tcPr>
      <w:vAlign w:val="center"/>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5E6F8" w:themeFill="accent2" w:themeFillTint="33"/>
      </w:tcPr>
    </w:tblStylePr>
    <w:tblStylePr w:type="band1Horz">
      <w:tblPr/>
      <w:tcPr>
        <w:shd w:val="clear" w:color="auto" w:fill="C5E6F8" w:themeFill="accent2" w:themeFillTint="33"/>
      </w:tcPr>
    </w:tblStylePr>
  </w:style>
  <w:style w:type="table" w:customStyle="1" w:styleId="ListTable6Colorful-Accent210">
    <w:name w:val="List Table 6 Colorful - Accent 21"/>
    <w:basedOn w:val="TableNormal"/>
    <w:uiPriority w:val="51"/>
    <w:rsid w:val="000D4BAE"/>
    <w:pPr>
      <w:spacing w:after="0" w:line="240" w:lineRule="auto"/>
    </w:pPr>
    <w:rPr>
      <w:color w:val="0F577D" w:themeColor="accent2" w:themeShade="BF"/>
    </w:rPr>
    <w:tblPr>
      <w:tblStyleRowBandSize w:val="1"/>
      <w:tblStyleColBandSize w:val="1"/>
      <w:tblBorders>
        <w:top w:val="single" w:sz="4" w:space="0" w:color="1575A8" w:themeColor="accent2"/>
        <w:bottom w:val="single" w:sz="4" w:space="0" w:color="1575A8" w:themeColor="accent2"/>
      </w:tblBorders>
    </w:tblPr>
    <w:tblStylePr w:type="firstRow">
      <w:rPr>
        <w:b/>
        <w:bCs/>
      </w:rPr>
      <w:tblPr/>
      <w:tcPr>
        <w:tcBorders>
          <w:bottom w:val="single" w:sz="4" w:space="0" w:color="1575A8" w:themeColor="accent2"/>
        </w:tcBorders>
      </w:tcPr>
    </w:tblStylePr>
    <w:tblStylePr w:type="lastRow">
      <w:rPr>
        <w:b/>
        <w:bCs/>
      </w:rPr>
      <w:tblPr/>
      <w:tcPr>
        <w:tcBorders>
          <w:top w:val="double" w:sz="4" w:space="0" w:color="1575A8" w:themeColor="accent2"/>
        </w:tcBorders>
      </w:tcPr>
    </w:tblStylePr>
    <w:tblStylePr w:type="firstCol">
      <w:rPr>
        <w:b/>
        <w:bCs/>
      </w:rPr>
    </w:tblStylePr>
    <w:tblStylePr w:type="lastCol">
      <w:rPr>
        <w:b/>
        <w:bCs/>
      </w:rPr>
    </w:tblStylePr>
    <w:tblStylePr w:type="band1Vert">
      <w:tblPr/>
      <w:tcPr>
        <w:shd w:val="clear" w:color="auto" w:fill="C5E6F8" w:themeFill="accent2" w:themeFillTint="33"/>
      </w:tcPr>
    </w:tblStylePr>
    <w:tblStylePr w:type="band1Horz">
      <w:tblPr/>
      <w:tcPr>
        <w:shd w:val="clear" w:color="auto" w:fill="C5E6F8" w:themeFill="accent2" w:themeFillTint="33"/>
      </w:tcPr>
    </w:tblStylePr>
  </w:style>
  <w:style w:type="table" w:customStyle="1" w:styleId="ListTable6Colorful-Accent410">
    <w:name w:val="List Table 6 Colorful - Accent 41"/>
    <w:basedOn w:val="TableNormal"/>
    <w:uiPriority w:val="51"/>
    <w:rsid w:val="000D4BAE"/>
    <w:pPr>
      <w:spacing w:after="0" w:line="240" w:lineRule="auto"/>
    </w:pPr>
    <w:rPr>
      <w:color w:val="1B7E60" w:themeColor="accent4" w:themeShade="BF"/>
    </w:rPr>
    <w:tblPr>
      <w:tblStyleRowBandSize w:val="1"/>
      <w:tblStyleColBandSize w:val="1"/>
      <w:tblBorders>
        <w:top w:val="single" w:sz="4" w:space="0" w:color="25A982" w:themeColor="accent4"/>
        <w:left w:val="single" w:sz="4" w:space="0" w:color="25A982" w:themeColor="accent4"/>
        <w:bottom w:val="single" w:sz="4" w:space="0" w:color="25A982" w:themeColor="accent4"/>
        <w:right w:val="single" w:sz="4" w:space="0" w:color="25A982" w:themeColor="accent4"/>
        <w:insideH w:val="single" w:sz="4" w:space="0" w:color="25A982" w:themeColor="accent4"/>
        <w:insideV w:val="single" w:sz="4" w:space="0" w:color="25A982" w:themeColor="accent4"/>
      </w:tblBorders>
    </w:tblPr>
    <w:tcPr>
      <w:vAlign w:val="center"/>
    </w:tcPr>
    <w:tblStylePr w:type="firstRow">
      <w:rPr>
        <w:b/>
        <w:bCs/>
      </w:rPr>
      <w:tblPr/>
      <w:tcPr>
        <w:tcBorders>
          <w:bottom w:val="single" w:sz="4" w:space="0" w:color="25A982" w:themeColor="accent4"/>
        </w:tcBorders>
      </w:tcPr>
    </w:tblStylePr>
    <w:tblStylePr w:type="lastRow">
      <w:rPr>
        <w:b/>
        <w:bCs/>
      </w:rPr>
      <w:tblPr/>
      <w:tcPr>
        <w:tcBorders>
          <w:top w:val="double" w:sz="4" w:space="0" w:color="25A982" w:themeColor="accent4"/>
        </w:tcBorders>
      </w:tcPr>
    </w:tblStylePr>
    <w:tblStylePr w:type="firstCol">
      <w:rPr>
        <w:b/>
        <w:bCs/>
      </w:rPr>
    </w:tblStylePr>
    <w:tblStylePr w:type="lastCol">
      <w:rPr>
        <w:b/>
        <w:bCs/>
      </w:rPr>
    </w:tblStylePr>
    <w:tblStylePr w:type="band1Vert">
      <w:tblPr/>
      <w:tcPr>
        <w:shd w:val="clear" w:color="auto" w:fill="CCF4E8" w:themeFill="accent4" w:themeFillTint="33"/>
      </w:tcPr>
    </w:tblStylePr>
    <w:tblStylePr w:type="band1Horz">
      <w:tblPr/>
      <w:tcPr>
        <w:shd w:val="clear" w:color="auto" w:fill="CCF4E8" w:themeFill="accent4" w:themeFillTint="33"/>
      </w:tcPr>
    </w:tblStylePr>
  </w:style>
  <w:style w:type="character" w:customStyle="1" w:styleId="ls26">
    <w:name w:val="ls26"/>
    <w:basedOn w:val="DefaultParagraphFont"/>
    <w:rsid w:val="000D4BAE"/>
  </w:style>
  <w:style w:type="character" w:customStyle="1" w:styleId="a">
    <w:name w:val="_"/>
    <w:basedOn w:val="DefaultParagraphFont"/>
    <w:rsid w:val="000D4BAE"/>
  </w:style>
  <w:style w:type="character" w:customStyle="1" w:styleId="ls11">
    <w:name w:val="ls11"/>
    <w:basedOn w:val="DefaultParagraphFont"/>
    <w:rsid w:val="000D4BAE"/>
  </w:style>
  <w:style w:type="character" w:customStyle="1" w:styleId="ws6">
    <w:name w:val="ws6"/>
    <w:basedOn w:val="DefaultParagraphFont"/>
    <w:rsid w:val="000D4BAE"/>
  </w:style>
  <w:style w:type="character" w:customStyle="1" w:styleId="ls27">
    <w:name w:val="ls27"/>
    <w:basedOn w:val="DefaultParagraphFont"/>
    <w:rsid w:val="000D4BAE"/>
  </w:style>
  <w:style w:type="table" w:customStyle="1" w:styleId="ListTable1Light-Accent41">
    <w:name w:val="List Table 1 Light - Accent 41"/>
    <w:basedOn w:val="TableNormal"/>
    <w:uiPriority w:val="46"/>
    <w:rsid w:val="000D4BAE"/>
    <w:pPr>
      <w:spacing w:after="0" w:line="240" w:lineRule="auto"/>
    </w:pPr>
    <w:tblPr>
      <w:tblStyleRowBandSize w:val="1"/>
      <w:tblStyleColBandSize w:val="1"/>
    </w:tblPr>
    <w:tblStylePr w:type="firstRow">
      <w:rPr>
        <w:b/>
        <w:bCs/>
      </w:rPr>
      <w:tblPr/>
      <w:tcPr>
        <w:tcBorders>
          <w:bottom w:val="single" w:sz="4" w:space="0" w:color="69DEBB" w:themeColor="accent4" w:themeTint="99"/>
        </w:tcBorders>
      </w:tcPr>
    </w:tblStylePr>
    <w:tblStylePr w:type="lastRow">
      <w:rPr>
        <w:b/>
        <w:bCs/>
      </w:rPr>
      <w:tblPr/>
      <w:tcPr>
        <w:tcBorders>
          <w:top w:val="single" w:sz="4" w:space="0" w:color="69DEBB" w:themeColor="accent4" w:themeTint="99"/>
        </w:tcBorders>
      </w:tcPr>
    </w:tblStylePr>
    <w:tblStylePr w:type="firstCol">
      <w:rPr>
        <w:b/>
        <w:bCs/>
      </w:rPr>
    </w:tblStylePr>
    <w:tblStylePr w:type="lastCol">
      <w:rPr>
        <w:b/>
        <w:bCs/>
      </w:rPr>
    </w:tblStylePr>
    <w:tblStylePr w:type="band1Vert">
      <w:tblPr/>
      <w:tcPr>
        <w:shd w:val="clear" w:color="auto" w:fill="CCF4E8" w:themeFill="accent4" w:themeFillTint="33"/>
      </w:tcPr>
    </w:tblStylePr>
    <w:tblStylePr w:type="band1Horz">
      <w:tblPr/>
      <w:tcPr>
        <w:shd w:val="clear" w:color="auto" w:fill="CCF4E8" w:themeFill="accent4" w:themeFillTint="33"/>
      </w:tcPr>
    </w:tblStylePr>
  </w:style>
  <w:style w:type="character" w:customStyle="1" w:styleId="display-block">
    <w:name w:val="display-block"/>
    <w:basedOn w:val="DefaultParagraphFont"/>
    <w:rsid w:val="000D4BAE"/>
  </w:style>
  <w:style w:type="character" w:customStyle="1" w:styleId="chemf">
    <w:name w:val="chemf"/>
    <w:basedOn w:val="DefaultParagraphFont"/>
    <w:rsid w:val="000D4BAE"/>
  </w:style>
  <w:style w:type="table" w:customStyle="1" w:styleId="ListTable3-Accent11">
    <w:name w:val="List Table 3 - Accent 11"/>
    <w:basedOn w:val="TableNormal"/>
    <w:uiPriority w:val="48"/>
    <w:rsid w:val="00774172"/>
    <w:pPr>
      <w:spacing w:after="0" w:line="240" w:lineRule="auto"/>
    </w:pPr>
    <w:tblPr>
      <w:tblStyleRowBandSize w:val="1"/>
      <w:tblStyleColBandSize w:val="1"/>
      <w:tblBorders>
        <w:top w:val="single" w:sz="4" w:space="0" w:color="E25365" w:themeColor="accent1"/>
        <w:left w:val="single" w:sz="4" w:space="0" w:color="E25365" w:themeColor="accent1"/>
        <w:bottom w:val="single" w:sz="4" w:space="0" w:color="E25365" w:themeColor="accent1"/>
        <w:right w:val="single" w:sz="4" w:space="0" w:color="E25365" w:themeColor="accent1"/>
      </w:tblBorders>
    </w:tblPr>
    <w:tblStylePr w:type="firstRow">
      <w:rPr>
        <w:b/>
        <w:bCs/>
        <w:color w:val="FFFFFF" w:themeColor="background1"/>
      </w:rPr>
      <w:tblPr/>
      <w:tcPr>
        <w:shd w:val="clear" w:color="auto" w:fill="E25365" w:themeFill="accent1"/>
      </w:tcPr>
    </w:tblStylePr>
    <w:tblStylePr w:type="lastRow">
      <w:rPr>
        <w:b/>
        <w:bCs/>
      </w:rPr>
      <w:tblPr/>
      <w:tcPr>
        <w:tcBorders>
          <w:top w:val="double" w:sz="4" w:space="0" w:color="E2536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25365" w:themeColor="accent1"/>
          <w:right w:val="single" w:sz="4" w:space="0" w:color="E25365" w:themeColor="accent1"/>
        </w:tcBorders>
      </w:tcPr>
    </w:tblStylePr>
    <w:tblStylePr w:type="band1Horz">
      <w:tblPr/>
      <w:tcPr>
        <w:tcBorders>
          <w:top w:val="single" w:sz="4" w:space="0" w:color="E25365" w:themeColor="accent1"/>
          <w:bottom w:val="single" w:sz="4" w:space="0" w:color="E2536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25365" w:themeColor="accent1"/>
          <w:left w:val="nil"/>
        </w:tcBorders>
      </w:tcPr>
    </w:tblStylePr>
    <w:tblStylePr w:type="swCell">
      <w:tblPr/>
      <w:tcPr>
        <w:tcBorders>
          <w:top w:val="double" w:sz="4" w:space="0" w:color="E25365" w:themeColor="accent1"/>
          <w:right w:val="nil"/>
        </w:tcBorders>
      </w:tcPr>
    </w:tblStylePr>
  </w:style>
  <w:style w:type="table" w:customStyle="1" w:styleId="ListTable31">
    <w:name w:val="List Table 31"/>
    <w:basedOn w:val="TableNormal"/>
    <w:uiPriority w:val="48"/>
    <w:rsid w:val="00BD7516"/>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4-Accent11">
    <w:name w:val="Grid Table 4 - Accent 11"/>
    <w:basedOn w:val="TableNormal"/>
    <w:uiPriority w:val="49"/>
    <w:rsid w:val="00DF5B5E"/>
    <w:pPr>
      <w:spacing w:after="0" w:line="240" w:lineRule="auto"/>
    </w:pPr>
    <w:tblPr>
      <w:tblStyleRowBandSize w:val="1"/>
      <w:tblStyleColBandSize w:val="1"/>
      <w:tblBorders>
        <w:top w:val="single" w:sz="4" w:space="0" w:color="ED97A2" w:themeColor="accent1" w:themeTint="99"/>
        <w:left w:val="single" w:sz="4" w:space="0" w:color="ED97A2" w:themeColor="accent1" w:themeTint="99"/>
        <w:bottom w:val="single" w:sz="4" w:space="0" w:color="ED97A2" w:themeColor="accent1" w:themeTint="99"/>
        <w:right w:val="single" w:sz="4" w:space="0" w:color="ED97A2" w:themeColor="accent1" w:themeTint="99"/>
        <w:insideH w:val="single" w:sz="4" w:space="0" w:color="ED97A2" w:themeColor="accent1" w:themeTint="99"/>
        <w:insideV w:val="single" w:sz="4" w:space="0" w:color="ED97A2" w:themeColor="accent1" w:themeTint="99"/>
      </w:tblBorders>
    </w:tblPr>
    <w:tblStylePr w:type="firstRow">
      <w:rPr>
        <w:b/>
        <w:bCs/>
        <w:color w:val="FFFFFF" w:themeColor="background1"/>
      </w:rPr>
      <w:tblPr/>
      <w:tcPr>
        <w:tcBorders>
          <w:top w:val="single" w:sz="4" w:space="0" w:color="E25365" w:themeColor="accent1"/>
          <w:left w:val="single" w:sz="4" w:space="0" w:color="E25365" w:themeColor="accent1"/>
          <w:bottom w:val="single" w:sz="4" w:space="0" w:color="E25365" w:themeColor="accent1"/>
          <w:right w:val="single" w:sz="4" w:space="0" w:color="E25365" w:themeColor="accent1"/>
          <w:insideH w:val="nil"/>
          <w:insideV w:val="nil"/>
        </w:tcBorders>
        <w:shd w:val="clear" w:color="auto" w:fill="E25365" w:themeFill="accent1"/>
      </w:tcPr>
    </w:tblStylePr>
    <w:tblStylePr w:type="lastRow">
      <w:rPr>
        <w:b/>
        <w:bCs/>
      </w:rPr>
      <w:tblPr/>
      <w:tcPr>
        <w:tcBorders>
          <w:top w:val="double" w:sz="4" w:space="0" w:color="E25365" w:themeColor="accent1"/>
        </w:tcBorders>
      </w:tcPr>
    </w:tblStylePr>
    <w:tblStylePr w:type="firstCol">
      <w:rPr>
        <w:b/>
        <w:bCs/>
      </w:rPr>
    </w:tblStylePr>
    <w:tblStylePr w:type="lastCol">
      <w:rPr>
        <w:b/>
        <w:bCs/>
      </w:rPr>
    </w:tblStylePr>
    <w:tblStylePr w:type="band1Vert">
      <w:tblPr/>
      <w:tcPr>
        <w:shd w:val="clear" w:color="auto" w:fill="F9DCDF" w:themeFill="accent1" w:themeFillTint="33"/>
      </w:tcPr>
    </w:tblStylePr>
    <w:tblStylePr w:type="band1Horz">
      <w:tblPr/>
      <w:tcPr>
        <w:shd w:val="clear" w:color="auto" w:fill="F9DCDF" w:themeFill="accent1" w:themeFillTint="33"/>
      </w:tcPr>
    </w:tblStylePr>
  </w:style>
  <w:style w:type="character" w:styleId="UnresolvedMention">
    <w:name w:val="Unresolved Mention"/>
    <w:basedOn w:val="DefaultParagraphFont"/>
    <w:uiPriority w:val="99"/>
    <w:semiHidden/>
    <w:unhideWhenUsed/>
    <w:rsid w:val="00E36CAB"/>
    <w:rPr>
      <w:color w:val="605E5C"/>
      <w:shd w:val="clear" w:color="auto" w:fill="E1DFDD"/>
    </w:rPr>
  </w:style>
  <w:style w:type="paragraph" w:styleId="Subtitle">
    <w:name w:val="Subtitle"/>
    <w:basedOn w:val="Normal"/>
    <w:next w:val="Normal"/>
    <w:link w:val="SubtitleChar"/>
    <w:uiPriority w:val="11"/>
    <w:qFormat/>
    <w:rsid w:val="004473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73D8"/>
    <w:rPr>
      <w:rFonts w:ascii="Roboto Condensed" w:eastAsiaTheme="majorEastAsia" w:hAnsi="Roboto Condensed" w:cstheme="majorBidi"/>
      <w:color w:val="595959" w:themeColor="text1" w:themeTint="A6"/>
      <w:spacing w:val="15"/>
      <w:sz w:val="28"/>
      <w:szCs w:val="28"/>
    </w:rPr>
  </w:style>
  <w:style w:type="paragraph" w:styleId="Quote">
    <w:name w:val="Quote"/>
    <w:basedOn w:val="Normal"/>
    <w:next w:val="Normal"/>
    <w:link w:val="QuoteChar"/>
    <w:uiPriority w:val="29"/>
    <w:qFormat/>
    <w:rsid w:val="004473D8"/>
    <w:pPr>
      <w:spacing w:before="160"/>
      <w:jc w:val="center"/>
    </w:pPr>
    <w:rPr>
      <w:i/>
      <w:iCs/>
      <w:color w:val="404040" w:themeColor="text1" w:themeTint="BF"/>
    </w:rPr>
  </w:style>
  <w:style w:type="character" w:customStyle="1" w:styleId="QuoteChar">
    <w:name w:val="Quote Char"/>
    <w:basedOn w:val="DefaultParagraphFont"/>
    <w:link w:val="Quote"/>
    <w:uiPriority w:val="29"/>
    <w:rsid w:val="004473D8"/>
    <w:rPr>
      <w:rFonts w:ascii="Roboto Condensed" w:hAnsi="Roboto Condensed"/>
      <w:i/>
      <w:iCs/>
      <w:color w:val="404040" w:themeColor="text1" w:themeTint="BF"/>
      <w:sz w:val="20"/>
    </w:rPr>
  </w:style>
  <w:style w:type="character" w:styleId="IntenseEmphasis">
    <w:name w:val="Intense Emphasis"/>
    <w:basedOn w:val="DefaultParagraphFont"/>
    <w:uiPriority w:val="21"/>
    <w:qFormat/>
    <w:rsid w:val="004473D8"/>
    <w:rPr>
      <w:i/>
      <w:iCs/>
      <w:color w:val="C52136" w:themeColor="accent1" w:themeShade="BF"/>
    </w:rPr>
  </w:style>
  <w:style w:type="paragraph" w:styleId="IntenseQuote">
    <w:name w:val="Intense Quote"/>
    <w:basedOn w:val="Normal"/>
    <w:next w:val="Normal"/>
    <w:link w:val="IntenseQuoteChar"/>
    <w:uiPriority w:val="30"/>
    <w:qFormat/>
    <w:rsid w:val="004473D8"/>
    <w:pPr>
      <w:pBdr>
        <w:top w:val="single" w:sz="4" w:space="10" w:color="C52136" w:themeColor="accent1" w:themeShade="BF"/>
        <w:bottom w:val="single" w:sz="4" w:space="10" w:color="C52136" w:themeColor="accent1" w:themeShade="BF"/>
      </w:pBdr>
      <w:spacing w:before="360" w:after="360"/>
      <w:ind w:left="864" w:right="864"/>
      <w:jc w:val="center"/>
    </w:pPr>
    <w:rPr>
      <w:i/>
      <w:iCs/>
      <w:color w:val="C52136" w:themeColor="accent1" w:themeShade="BF"/>
    </w:rPr>
  </w:style>
  <w:style w:type="character" w:customStyle="1" w:styleId="IntenseQuoteChar">
    <w:name w:val="Intense Quote Char"/>
    <w:basedOn w:val="DefaultParagraphFont"/>
    <w:link w:val="IntenseQuote"/>
    <w:uiPriority w:val="30"/>
    <w:rsid w:val="004473D8"/>
    <w:rPr>
      <w:rFonts w:ascii="Roboto Condensed" w:hAnsi="Roboto Condensed"/>
      <w:i/>
      <w:iCs/>
      <w:color w:val="C52136" w:themeColor="accent1" w:themeShade="BF"/>
      <w:sz w:val="20"/>
    </w:rPr>
  </w:style>
  <w:style w:type="character" w:styleId="IntenseReference">
    <w:name w:val="Intense Reference"/>
    <w:basedOn w:val="DefaultParagraphFont"/>
    <w:uiPriority w:val="32"/>
    <w:qFormat/>
    <w:rsid w:val="004473D8"/>
    <w:rPr>
      <w:b/>
      <w:bCs/>
      <w:smallCaps/>
      <w:color w:val="C52136" w:themeColor="accent1" w:themeShade="BF"/>
      <w:spacing w:val="5"/>
    </w:rPr>
  </w:style>
  <w:style w:type="table" w:styleId="ListTable2-Accent4">
    <w:name w:val="List Table 2 Accent 4"/>
    <w:basedOn w:val="TableNormal"/>
    <w:uiPriority w:val="47"/>
    <w:rsid w:val="005F0D97"/>
    <w:pPr>
      <w:spacing w:after="0" w:line="240" w:lineRule="auto"/>
    </w:pPr>
    <w:tblPr>
      <w:tblStyleRowBandSize w:val="1"/>
      <w:tblStyleColBandSize w:val="1"/>
      <w:tblBorders>
        <w:top w:val="single" w:sz="4" w:space="0" w:color="69DEBB" w:themeColor="accent4" w:themeTint="99"/>
        <w:left w:val="single" w:sz="4" w:space="0" w:color="69DEBB" w:themeColor="accent4" w:themeTint="99"/>
        <w:bottom w:val="single" w:sz="4" w:space="0" w:color="69DEBB" w:themeColor="accent4" w:themeTint="99"/>
        <w:right w:val="single" w:sz="4" w:space="0" w:color="69DEBB" w:themeColor="accent4" w:themeTint="99"/>
        <w:insideH w:val="single" w:sz="4" w:space="0" w:color="69DEBB" w:themeColor="accent4" w:themeTint="99"/>
        <w:insideV w:val="single" w:sz="4" w:space="0" w:color="69DEBB" w:themeColor="accent4" w:themeTint="99"/>
      </w:tblBorders>
    </w:tblPr>
    <w:tcPr>
      <w:vAlign w:val="center"/>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F4E8" w:themeFill="accent4" w:themeFillTint="33"/>
      </w:tcPr>
    </w:tblStylePr>
    <w:tblStylePr w:type="band1Horz">
      <w:tblPr/>
      <w:tcPr>
        <w:shd w:val="clear" w:color="auto" w:fill="CCF4E8" w:themeFill="accent4" w:themeFillTint="33"/>
      </w:tcPr>
    </w:tblStylePr>
  </w:style>
  <w:style w:type="character" w:customStyle="1" w:styleId="Table1RightCenterChar">
    <w:name w:val="Table 1_ Right Center Char"/>
    <w:basedOn w:val="DefaultParagraphFont"/>
    <w:link w:val="Table1RightCenter"/>
    <w:rsid w:val="005F0D97"/>
    <w:rPr>
      <w:rFonts w:ascii="Roboto Condensed" w:hAnsi="Roboto Condensed"/>
      <w:color w:val="000000" w:themeColor="text1"/>
      <w:sz w:val="20"/>
      <w:lang w:val="en-IN"/>
    </w:rPr>
  </w:style>
  <w:style w:type="character" w:customStyle="1" w:styleId="TableBulletChar">
    <w:name w:val="Table Bullet Char"/>
    <w:basedOn w:val="DefaultParagraphFont"/>
    <w:link w:val="TableBullet"/>
    <w:uiPriority w:val="99"/>
    <w:rsid w:val="005F0D97"/>
    <w:rPr>
      <w:rFonts w:ascii="Roboto Condensed" w:eastAsia="Times New Roman" w:hAnsi="Roboto Condensed" w:cs="Times New Roman"/>
      <w:color w:val="000000" w:themeColor="text1"/>
      <w:spacing w:val="-3"/>
      <w:sz w:val="20"/>
      <w:szCs w:val="20"/>
      <w:lang w:eastAsia="en-IN"/>
    </w:rPr>
  </w:style>
  <w:style w:type="character" w:customStyle="1" w:styleId="relative">
    <w:name w:val="relative"/>
    <w:basedOn w:val="DefaultParagraphFont"/>
    <w:rsid w:val="005F0D97"/>
  </w:style>
  <w:style w:type="character" w:customStyle="1" w:styleId="ms-1">
    <w:name w:val="ms-1"/>
    <w:basedOn w:val="DefaultParagraphFont"/>
    <w:rsid w:val="005F0D97"/>
  </w:style>
  <w:style w:type="character" w:customStyle="1" w:styleId="max-w-full">
    <w:name w:val="max-w-full"/>
    <w:basedOn w:val="DefaultParagraphFont"/>
    <w:rsid w:val="005F0D97"/>
  </w:style>
  <w:style w:type="character" w:customStyle="1" w:styleId="max-w-15ch">
    <w:name w:val="max-w-[15ch]"/>
    <w:basedOn w:val="DefaultParagraphFont"/>
    <w:rsid w:val="005F0D97"/>
  </w:style>
  <w:style w:type="character" w:customStyle="1" w:styleId="whitespace-normal">
    <w:name w:val="whitespace-normal"/>
    <w:basedOn w:val="DefaultParagraphFont"/>
    <w:rsid w:val="005F0D97"/>
  </w:style>
  <w:style w:type="character" w:customStyle="1" w:styleId="-me-1">
    <w:name w:val="-me-1"/>
    <w:basedOn w:val="DefaultParagraphFont"/>
    <w:rsid w:val="005F0D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2692">
      <w:bodyDiv w:val="1"/>
      <w:marLeft w:val="0"/>
      <w:marRight w:val="0"/>
      <w:marTop w:val="0"/>
      <w:marBottom w:val="0"/>
      <w:divBdr>
        <w:top w:val="none" w:sz="0" w:space="0" w:color="auto"/>
        <w:left w:val="none" w:sz="0" w:space="0" w:color="auto"/>
        <w:bottom w:val="none" w:sz="0" w:space="0" w:color="auto"/>
        <w:right w:val="none" w:sz="0" w:space="0" w:color="auto"/>
      </w:divBdr>
    </w:div>
    <w:div w:id="26415282">
      <w:bodyDiv w:val="1"/>
      <w:marLeft w:val="0"/>
      <w:marRight w:val="0"/>
      <w:marTop w:val="0"/>
      <w:marBottom w:val="0"/>
      <w:divBdr>
        <w:top w:val="none" w:sz="0" w:space="0" w:color="auto"/>
        <w:left w:val="none" w:sz="0" w:space="0" w:color="auto"/>
        <w:bottom w:val="none" w:sz="0" w:space="0" w:color="auto"/>
        <w:right w:val="none" w:sz="0" w:space="0" w:color="auto"/>
      </w:divBdr>
      <w:divsChild>
        <w:div w:id="1173493139">
          <w:marLeft w:val="274"/>
          <w:marRight w:val="0"/>
          <w:marTop w:val="0"/>
          <w:marBottom w:val="60"/>
          <w:divBdr>
            <w:top w:val="none" w:sz="0" w:space="0" w:color="auto"/>
            <w:left w:val="none" w:sz="0" w:space="0" w:color="auto"/>
            <w:bottom w:val="none" w:sz="0" w:space="0" w:color="auto"/>
            <w:right w:val="none" w:sz="0" w:space="0" w:color="auto"/>
          </w:divBdr>
        </w:div>
        <w:div w:id="1824539329">
          <w:marLeft w:val="274"/>
          <w:marRight w:val="0"/>
          <w:marTop w:val="0"/>
          <w:marBottom w:val="60"/>
          <w:divBdr>
            <w:top w:val="none" w:sz="0" w:space="0" w:color="auto"/>
            <w:left w:val="none" w:sz="0" w:space="0" w:color="auto"/>
            <w:bottom w:val="none" w:sz="0" w:space="0" w:color="auto"/>
            <w:right w:val="none" w:sz="0" w:space="0" w:color="auto"/>
          </w:divBdr>
        </w:div>
      </w:divsChild>
    </w:div>
    <w:div w:id="74978012">
      <w:bodyDiv w:val="1"/>
      <w:marLeft w:val="0"/>
      <w:marRight w:val="0"/>
      <w:marTop w:val="0"/>
      <w:marBottom w:val="0"/>
      <w:divBdr>
        <w:top w:val="none" w:sz="0" w:space="0" w:color="auto"/>
        <w:left w:val="none" w:sz="0" w:space="0" w:color="auto"/>
        <w:bottom w:val="none" w:sz="0" w:space="0" w:color="auto"/>
        <w:right w:val="none" w:sz="0" w:space="0" w:color="auto"/>
      </w:divBdr>
    </w:div>
    <w:div w:id="104883629">
      <w:bodyDiv w:val="1"/>
      <w:marLeft w:val="0"/>
      <w:marRight w:val="0"/>
      <w:marTop w:val="0"/>
      <w:marBottom w:val="0"/>
      <w:divBdr>
        <w:top w:val="none" w:sz="0" w:space="0" w:color="auto"/>
        <w:left w:val="none" w:sz="0" w:space="0" w:color="auto"/>
        <w:bottom w:val="none" w:sz="0" w:space="0" w:color="auto"/>
        <w:right w:val="none" w:sz="0" w:space="0" w:color="auto"/>
      </w:divBdr>
    </w:div>
    <w:div w:id="161505257">
      <w:bodyDiv w:val="1"/>
      <w:marLeft w:val="0"/>
      <w:marRight w:val="0"/>
      <w:marTop w:val="0"/>
      <w:marBottom w:val="0"/>
      <w:divBdr>
        <w:top w:val="none" w:sz="0" w:space="0" w:color="auto"/>
        <w:left w:val="none" w:sz="0" w:space="0" w:color="auto"/>
        <w:bottom w:val="none" w:sz="0" w:space="0" w:color="auto"/>
        <w:right w:val="none" w:sz="0" w:space="0" w:color="auto"/>
      </w:divBdr>
      <w:divsChild>
        <w:div w:id="236406788">
          <w:marLeft w:val="274"/>
          <w:marRight w:val="0"/>
          <w:marTop w:val="0"/>
          <w:marBottom w:val="60"/>
          <w:divBdr>
            <w:top w:val="none" w:sz="0" w:space="0" w:color="auto"/>
            <w:left w:val="none" w:sz="0" w:space="0" w:color="auto"/>
            <w:bottom w:val="none" w:sz="0" w:space="0" w:color="auto"/>
            <w:right w:val="none" w:sz="0" w:space="0" w:color="auto"/>
          </w:divBdr>
        </w:div>
        <w:div w:id="2052609694">
          <w:marLeft w:val="274"/>
          <w:marRight w:val="0"/>
          <w:marTop w:val="0"/>
          <w:marBottom w:val="60"/>
          <w:divBdr>
            <w:top w:val="none" w:sz="0" w:space="0" w:color="auto"/>
            <w:left w:val="none" w:sz="0" w:space="0" w:color="auto"/>
            <w:bottom w:val="none" w:sz="0" w:space="0" w:color="auto"/>
            <w:right w:val="none" w:sz="0" w:space="0" w:color="auto"/>
          </w:divBdr>
        </w:div>
        <w:div w:id="893271626">
          <w:marLeft w:val="274"/>
          <w:marRight w:val="0"/>
          <w:marTop w:val="0"/>
          <w:marBottom w:val="60"/>
          <w:divBdr>
            <w:top w:val="none" w:sz="0" w:space="0" w:color="auto"/>
            <w:left w:val="none" w:sz="0" w:space="0" w:color="auto"/>
            <w:bottom w:val="none" w:sz="0" w:space="0" w:color="auto"/>
            <w:right w:val="none" w:sz="0" w:space="0" w:color="auto"/>
          </w:divBdr>
        </w:div>
        <w:div w:id="2015378905">
          <w:marLeft w:val="274"/>
          <w:marRight w:val="0"/>
          <w:marTop w:val="0"/>
          <w:marBottom w:val="60"/>
          <w:divBdr>
            <w:top w:val="none" w:sz="0" w:space="0" w:color="auto"/>
            <w:left w:val="none" w:sz="0" w:space="0" w:color="auto"/>
            <w:bottom w:val="none" w:sz="0" w:space="0" w:color="auto"/>
            <w:right w:val="none" w:sz="0" w:space="0" w:color="auto"/>
          </w:divBdr>
        </w:div>
        <w:div w:id="2087603585">
          <w:marLeft w:val="274"/>
          <w:marRight w:val="0"/>
          <w:marTop w:val="0"/>
          <w:marBottom w:val="60"/>
          <w:divBdr>
            <w:top w:val="none" w:sz="0" w:space="0" w:color="auto"/>
            <w:left w:val="none" w:sz="0" w:space="0" w:color="auto"/>
            <w:bottom w:val="none" w:sz="0" w:space="0" w:color="auto"/>
            <w:right w:val="none" w:sz="0" w:space="0" w:color="auto"/>
          </w:divBdr>
        </w:div>
        <w:div w:id="513345095">
          <w:marLeft w:val="274"/>
          <w:marRight w:val="0"/>
          <w:marTop w:val="0"/>
          <w:marBottom w:val="60"/>
          <w:divBdr>
            <w:top w:val="none" w:sz="0" w:space="0" w:color="auto"/>
            <w:left w:val="none" w:sz="0" w:space="0" w:color="auto"/>
            <w:bottom w:val="none" w:sz="0" w:space="0" w:color="auto"/>
            <w:right w:val="none" w:sz="0" w:space="0" w:color="auto"/>
          </w:divBdr>
        </w:div>
        <w:div w:id="1139763387">
          <w:marLeft w:val="274"/>
          <w:marRight w:val="0"/>
          <w:marTop w:val="0"/>
          <w:marBottom w:val="60"/>
          <w:divBdr>
            <w:top w:val="none" w:sz="0" w:space="0" w:color="auto"/>
            <w:left w:val="none" w:sz="0" w:space="0" w:color="auto"/>
            <w:bottom w:val="none" w:sz="0" w:space="0" w:color="auto"/>
            <w:right w:val="none" w:sz="0" w:space="0" w:color="auto"/>
          </w:divBdr>
        </w:div>
        <w:div w:id="711073444">
          <w:marLeft w:val="274"/>
          <w:marRight w:val="0"/>
          <w:marTop w:val="0"/>
          <w:marBottom w:val="60"/>
          <w:divBdr>
            <w:top w:val="none" w:sz="0" w:space="0" w:color="auto"/>
            <w:left w:val="none" w:sz="0" w:space="0" w:color="auto"/>
            <w:bottom w:val="none" w:sz="0" w:space="0" w:color="auto"/>
            <w:right w:val="none" w:sz="0" w:space="0" w:color="auto"/>
          </w:divBdr>
        </w:div>
      </w:divsChild>
    </w:div>
    <w:div w:id="248275991">
      <w:bodyDiv w:val="1"/>
      <w:marLeft w:val="0"/>
      <w:marRight w:val="0"/>
      <w:marTop w:val="0"/>
      <w:marBottom w:val="0"/>
      <w:divBdr>
        <w:top w:val="none" w:sz="0" w:space="0" w:color="auto"/>
        <w:left w:val="none" w:sz="0" w:space="0" w:color="auto"/>
        <w:bottom w:val="none" w:sz="0" w:space="0" w:color="auto"/>
        <w:right w:val="none" w:sz="0" w:space="0" w:color="auto"/>
      </w:divBdr>
    </w:div>
    <w:div w:id="452332839">
      <w:bodyDiv w:val="1"/>
      <w:marLeft w:val="0"/>
      <w:marRight w:val="0"/>
      <w:marTop w:val="0"/>
      <w:marBottom w:val="0"/>
      <w:divBdr>
        <w:top w:val="none" w:sz="0" w:space="0" w:color="auto"/>
        <w:left w:val="none" w:sz="0" w:space="0" w:color="auto"/>
        <w:bottom w:val="none" w:sz="0" w:space="0" w:color="auto"/>
        <w:right w:val="none" w:sz="0" w:space="0" w:color="auto"/>
      </w:divBdr>
    </w:div>
    <w:div w:id="502089990">
      <w:bodyDiv w:val="1"/>
      <w:marLeft w:val="0"/>
      <w:marRight w:val="0"/>
      <w:marTop w:val="0"/>
      <w:marBottom w:val="0"/>
      <w:divBdr>
        <w:top w:val="none" w:sz="0" w:space="0" w:color="auto"/>
        <w:left w:val="none" w:sz="0" w:space="0" w:color="auto"/>
        <w:bottom w:val="none" w:sz="0" w:space="0" w:color="auto"/>
        <w:right w:val="none" w:sz="0" w:space="0" w:color="auto"/>
      </w:divBdr>
    </w:div>
    <w:div w:id="521089147">
      <w:bodyDiv w:val="1"/>
      <w:marLeft w:val="0"/>
      <w:marRight w:val="0"/>
      <w:marTop w:val="0"/>
      <w:marBottom w:val="0"/>
      <w:divBdr>
        <w:top w:val="none" w:sz="0" w:space="0" w:color="auto"/>
        <w:left w:val="none" w:sz="0" w:space="0" w:color="auto"/>
        <w:bottom w:val="none" w:sz="0" w:space="0" w:color="auto"/>
        <w:right w:val="none" w:sz="0" w:space="0" w:color="auto"/>
      </w:divBdr>
    </w:div>
    <w:div w:id="529881820">
      <w:bodyDiv w:val="1"/>
      <w:marLeft w:val="0"/>
      <w:marRight w:val="0"/>
      <w:marTop w:val="0"/>
      <w:marBottom w:val="0"/>
      <w:divBdr>
        <w:top w:val="none" w:sz="0" w:space="0" w:color="auto"/>
        <w:left w:val="none" w:sz="0" w:space="0" w:color="auto"/>
        <w:bottom w:val="none" w:sz="0" w:space="0" w:color="auto"/>
        <w:right w:val="none" w:sz="0" w:space="0" w:color="auto"/>
      </w:divBdr>
    </w:div>
    <w:div w:id="545071113">
      <w:bodyDiv w:val="1"/>
      <w:marLeft w:val="0"/>
      <w:marRight w:val="0"/>
      <w:marTop w:val="0"/>
      <w:marBottom w:val="0"/>
      <w:divBdr>
        <w:top w:val="none" w:sz="0" w:space="0" w:color="auto"/>
        <w:left w:val="none" w:sz="0" w:space="0" w:color="auto"/>
        <w:bottom w:val="none" w:sz="0" w:space="0" w:color="auto"/>
        <w:right w:val="none" w:sz="0" w:space="0" w:color="auto"/>
      </w:divBdr>
    </w:div>
    <w:div w:id="764228894">
      <w:bodyDiv w:val="1"/>
      <w:marLeft w:val="0"/>
      <w:marRight w:val="0"/>
      <w:marTop w:val="0"/>
      <w:marBottom w:val="0"/>
      <w:divBdr>
        <w:top w:val="none" w:sz="0" w:space="0" w:color="auto"/>
        <w:left w:val="none" w:sz="0" w:space="0" w:color="auto"/>
        <w:bottom w:val="none" w:sz="0" w:space="0" w:color="auto"/>
        <w:right w:val="none" w:sz="0" w:space="0" w:color="auto"/>
      </w:divBdr>
    </w:div>
    <w:div w:id="767382645">
      <w:bodyDiv w:val="1"/>
      <w:marLeft w:val="0"/>
      <w:marRight w:val="0"/>
      <w:marTop w:val="0"/>
      <w:marBottom w:val="0"/>
      <w:divBdr>
        <w:top w:val="none" w:sz="0" w:space="0" w:color="auto"/>
        <w:left w:val="none" w:sz="0" w:space="0" w:color="auto"/>
        <w:bottom w:val="none" w:sz="0" w:space="0" w:color="auto"/>
        <w:right w:val="none" w:sz="0" w:space="0" w:color="auto"/>
      </w:divBdr>
    </w:div>
    <w:div w:id="849638562">
      <w:bodyDiv w:val="1"/>
      <w:marLeft w:val="0"/>
      <w:marRight w:val="0"/>
      <w:marTop w:val="0"/>
      <w:marBottom w:val="0"/>
      <w:divBdr>
        <w:top w:val="none" w:sz="0" w:space="0" w:color="auto"/>
        <w:left w:val="none" w:sz="0" w:space="0" w:color="auto"/>
        <w:bottom w:val="none" w:sz="0" w:space="0" w:color="auto"/>
        <w:right w:val="none" w:sz="0" w:space="0" w:color="auto"/>
      </w:divBdr>
    </w:div>
    <w:div w:id="890727314">
      <w:bodyDiv w:val="1"/>
      <w:marLeft w:val="0"/>
      <w:marRight w:val="0"/>
      <w:marTop w:val="0"/>
      <w:marBottom w:val="0"/>
      <w:divBdr>
        <w:top w:val="none" w:sz="0" w:space="0" w:color="auto"/>
        <w:left w:val="none" w:sz="0" w:space="0" w:color="auto"/>
        <w:bottom w:val="none" w:sz="0" w:space="0" w:color="auto"/>
        <w:right w:val="none" w:sz="0" w:space="0" w:color="auto"/>
      </w:divBdr>
    </w:div>
    <w:div w:id="1016157515">
      <w:bodyDiv w:val="1"/>
      <w:marLeft w:val="0"/>
      <w:marRight w:val="0"/>
      <w:marTop w:val="0"/>
      <w:marBottom w:val="0"/>
      <w:divBdr>
        <w:top w:val="none" w:sz="0" w:space="0" w:color="auto"/>
        <w:left w:val="none" w:sz="0" w:space="0" w:color="auto"/>
        <w:bottom w:val="none" w:sz="0" w:space="0" w:color="auto"/>
        <w:right w:val="none" w:sz="0" w:space="0" w:color="auto"/>
      </w:divBdr>
    </w:div>
    <w:div w:id="1037896315">
      <w:bodyDiv w:val="1"/>
      <w:marLeft w:val="0"/>
      <w:marRight w:val="0"/>
      <w:marTop w:val="0"/>
      <w:marBottom w:val="0"/>
      <w:divBdr>
        <w:top w:val="none" w:sz="0" w:space="0" w:color="auto"/>
        <w:left w:val="none" w:sz="0" w:space="0" w:color="auto"/>
        <w:bottom w:val="none" w:sz="0" w:space="0" w:color="auto"/>
        <w:right w:val="none" w:sz="0" w:space="0" w:color="auto"/>
      </w:divBdr>
      <w:divsChild>
        <w:div w:id="1564677080">
          <w:marLeft w:val="173"/>
          <w:marRight w:val="0"/>
          <w:marTop w:val="0"/>
          <w:marBottom w:val="40"/>
          <w:divBdr>
            <w:top w:val="none" w:sz="0" w:space="0" w:color="auto"/>
            <w:left w:val="none" w:sz="0" w:space="0" w:color="auto"/>
            <w:bottom w:val="none" w:sz="0" w:space="0" w:color="auto"/>
            <w:right w:val="none" w:sz="0" w:space="0" w:color="auto"/>
          </w:divBdr>
        </w:div>
        <w:div w:id="78404348">
          <w:marLeft w:val="173"/>
          <w:marRight w:val="0"/>
          <w:marTop w:val="0"/>
          <w:marBottom w:val="40"/>
          <w:divBdr>
            <w:top w:val="none" w:sz="0" w:space="0" w:color="auto"/>
            <w:left w:val="none" w:sz="0" w:space="0" w:color="auto"/>
            <w:bottom w:val="none" w:sz="0" w:space="0" w:color="auto"/>
            <w:right w:val="none" w:sz="0" w:space="0" w:color="auto"/>
          </w:divBdr>
        </w:div>
        <w:div w:id="2036231073">
          <w:marLeft w:val="173"/>
          <w:marRight w:val="0"/>
          <w:marTop w:val="0"/>
          <w:marBottom w:val="40"/>
          <w:divBdr>
            <w:top w:val="none" w:sz="0" w:space="0" w:color="auto"/>
            <w:left w:val="none" w:sz="0" w:space="0" w:color="auto"/>
            <w:bottom w:val="none" w:sz="0" w:space="0" w:color="auto"/>
            <w:right w:val="none" w:sz="0" w:space="0" w:color="auto"/>
          </w:divBdr>
        </w:div>
        <w:div w:id="658192132">
          <w:marLeft w:val="173"/>
          <w:marRight w:val="0"/>
          <w:marTop w:val="0"/>
          <w:marBottom w:val="40"/>
          <w:divBdr>
            <w:top w:val="none" w:sz="0" w:space="0" w:color="auto"/>
            <w:left w:val="none" w:sz="0" w:space="0" w:color="auto"/>
            <w:bottom w:val="none" w:sz="0" w:space="0" w:color="auto"/>
            <w:right w:val="none" w:sz="0" w:space="0" w:color="auto"/>
          </w:divBdr>
        </w:div>
        <w:div w:id="255528803">
          <w:marLeft w:val="173"/>
          <w:marRight w:val="0"/>
          <w:marTop w:val="0"/>
          <w:marBottom w:val="40"/>
          <w:divBdr>
            <w:top w:val="none" w:sz="0" w:space="0" w:color="auto"/>
            <w:left w:val="none" w:sz="0" w:space="0" w:color="auto"/>
            <w:bottom w:val="none" w:sz="0" w:space="0" w:color="auto"/>
            <w:right w:val="none" w:sz="0" w:space="0" w:color="auto"/>
          </w:divBdr>
        </w:div>
        <w:div w:id="1921862682">
          <w:marLeft w:val="173"/>
          <w:marRight w:val="0"/>
          <w:marTop w:val="0"/>
          <w:marBottom w:val="40"/>
          <w:divBdr>
            <w:top w:val="none" w:sz="0" w:space="0" w:color="auto"/>
            <w:left w:val="none" w:sz="0" w:space="0" w:color="auto"/>
            <w:bottom w:val="none" w:sz="0" w:space="0" w:color="auto"/>
            <w:right w:val="none" w:sz="0" w:space="0" w:color="auto"/>
          </w:divBdr>
        </w:div>
        <w:div w:id="675768315">
          <w:marLeft w:val="173"/>
          <w:marRight w:val="0"/>
          <w:marTop w:val="0"/>
          <w:marBottom w:val="40"/>
          <w:divBdr>
            <w:top w:val="none" w:sz="0" w:space="0" w:color="auto"/>
            <w:left w:val="none" w:sz="0" w:space="0" w:color="auto"/>
            <w:bottom w:val="none" w:sz="0" w:space="0" w:color="auto"/>
            <w:right w:val="none" w:sz="0" w:space="0" w:color="auto"/>
          </w:divBdr>
        </w:div>
      </w:divsChild>
    </w:div>
    <w:div w:id="1216044623">
      <w:bodyDiv w:val="1"/>
      <w:marLeft w:val="0"/>
      <w:marRight w:val="0"/>
      <w:marTop w:val="0"/>
      <w:marBottom w:val="0"/>
      <w:divBdr>
        <w:top w:val="none" w:sz="0" w:space="0" w:color="auto"/>
        <w:left w:val="none" w:sz="0" w:space="0" w:color="auto"/>
        <w:bottom w:val="none" w:sz="0" w:space="0" w:color="auto"/>
        <w:right w:val="none" w:sz="0" w:space="0" w:color="auto"/>
      </w:divBdr>
    </w:div>
    <w:div w:id="1216814969">
      <w:bodyDiv w:val="1"/>
      <w:marLeft w:val="0"/>
      <w:marRight w:val="0"/>
      <w:marTop w:val="0"/>
      <w:marBottom w:val="0"/>
      <w:divBdr>
        <w:top w:val="none" w:sz="0" w:space="0" w:color="auto"/>
        <w:left w:val="none" w:sz="0" w:space="0" w:color="auto"/>
        <w:bottom w:val="none" w:sz="0" w:space="0" w:color="auto"/>
        <w:right w:val="none" w:sz="0" w:space="0" w:color="auto"/>
      </w:divBdr>
    </w:div>
    <w:div w:id="1254166410">
      <w:bodyDiv w:val="1"/>
      <w:marLeft w:val="0"/>
      <w:marRight w:val="0"/>
      <w:marTop w:val="0"/>
      <w:marBottom w:val="0"/>
      <w:divBdr>
        <w:top w:val="none" w:sz="0" w:space="0" w:color="auto"/>
        <w:left w:val="none" w:sz="0" w:space="0" w:color="auto"/>
        <w:bottom w:val="none" w:sz="0" w:space="0" w:color="auto"/>
        <w:right w:val="none" w:sz="0" w:space="0" w:color="auto"/>
      </w:divBdr>
    </w:div>
    <w:div w:id="1333021800">
      <w:bodyDiv w:val="1"/>
      <w:marLeft w:val="0"/>
      <w:marRight w:val="0"/>
      <w:marTop w:val="0"/>
      <w:marBottom w:val="0"/>
      <w:divBdr>
        <w:top w:val="none" w:sz="0" w:space="0" w:color="auto"/>
        <w:left w:val="none" w:sz="0" w:space="0" w:color="auto"/>
        <w:bottom w:val="none" w:sz="0" w:space="0" w:color="auto"/>
        <w:right w:val="none" w:sz="0" w:space="0" w:color="auto"/>
      </w:divBdr>
    </w:div>
    <w:div w:id="1725760477">
      <w:bodyDiv w:val="1"/>
      <w:marLeft w:val="0"/>
      <w:marRight w:val="0"/>
      <w:marTop w:val="0"/>
      <w:marBottom w:val="0"/>
      <w:divBdr>
        <w:top w:val="none" w:sz="0" w:space="0" w:color="auto"/>
        <w:left w:val="none" w:sz="0" w:space="0" w:color="auto"/>
        <w:bottom w:val="none" w:sz="0" w:space="0" w:color="auto"/>
        <w:right w:val="none" w:sz="0" w:space="0" w:color="auto"/>
      </w:divBdr>
    </w:div>
    <w:div w:id="1831944870">
      <w:bodyDiv w:val="1"/>
      <w:marLeft w:val="0"/>
      <w:marRight w:val="0"/>
      <w:marTop w:val="0"/>
      <w:marBottom w:val="0"/>
      <w:divBdr>
        <w:top w:val="none" w:sz="0" w:space="0" w:color="auto"/>
        <w:left w:val="none" w:sz="0" w:space="0" w:color="auto"/>
        <w:bottom w:val="none" w:sz="0" w:space="0" w:color="auto"/>
        <w:right w:val="none" w:sz="0" w:space="0" w:color="auto"/>
      </w:divBdr>
    </w:div>
    <w:div w:id="1874690003">
      <w:bodyDiv w:val="1"/>
      <w:marLeft w:val="0"/>
      <w:marRight w:val="0"/>
      <w:marTop w:val="0"/>
      <w:marBottom w:val="0"/>
      <w:divBdr>
        <w:top w:val="none" w:sz="0" w:space="0" w:color="auto"/>
        <w:left w:val="none" w:sz="0" w:space="0" w:color="auto"/>
        <w:bottom w:val="none" w:sz="0" w:space="0" w:color="auto"/>
        <w:right w:val="none" w:sz="0" w:space="0" w:color="auto"/>
      </w:divBdr>
    </w:div>
    <w:div w:id="1956282248">
      <w:bodyDiv w:val="1"/>
      <w:marLeft w:val="0"/>
      <w:marRight w:val="0"/>
      <w:marTop w:val="0"/>
      <w:marBottom w:val="0"/>
      <w:divBdr>
        <w:top w:val="none" w:sz="0" w:space="0" w:color="auto"/>
        <w:left w:val="none" w:sz="0" w:space="0" w:color="auto"/>
        <w:bottom w:val="none" w:sz="0" w:space="0" w:color="auto"/>
        <w:right w:val="none" w:sz="0" w:space="0" w:color="auto"/>
      </w:divBdr>
    </w:div>
    <w:div w:id="2063098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34" Type="http://schemas.openxmlformats.org/officeDocument/2006/relationships/chart" Target="charts/chart2.xml"/><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emf"/><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4.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hyperlink" Target="https://www.marketresearchfuture.com/reports/aluminum-die-casting-machine-market-8250" TargetMode="Externa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chart" Target="charts/chart1.xml"/><Relationship Id="rId30" Type="http://schemas.openxmlformats.org/officeDocument/2006/relationships/image" Target="media/image22.emf"/><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hyperlink" Target="https://www.marketresearchfuture.com/reports/aluminum-market-2031"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47.jpeg"/><Relationship Id="rId20" Type="http://schemas.openxmlformats.org/officeDocument/2006/relationships/image" Target="media/image13.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0.emf"/><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hyperlink" Target="https://www.marketresearchfuture.com/reports/aluminum-flat-rolled-products-market-8211" TargetMode="External"/><Relationship Id="rId10" Type="http://schemas.openxmlformats.org/officeDocument/2006/relationships/image" Target="media/image3.emf"/><Relationship Id="rId31" Type="http://schemas.openxmlformats.org/officeDocument/2006/relationships/image" Target="media/image23.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emf"/></Relationships>
</file>

<file path=word/_rels/footer1.xml.rels><?xml version="1.0" encoding="UTF-8" standalone="yes"?>
<Relationships xmlns="http://schemas.openxmlformats.org/package/2006/relationships"><Relationship Id="rId1" Type="http://schemas.openxmlformats.org/officeDocument/2006/relationships/image" Target="media/image49.png"/></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G:\Ashwini%20Data\Template\New%20Template\2022\Report%20Template%204.0%202020\MRFR%20Report%20Template%204.0%20202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ravi/Desktop/RAVI/QUALIKET%20RESEARCH/ME/Report%20ME/Australia%20Elevating%20Work%20Platforms%20and%20Spider%20Lifts%20Market/ME%20-%20Australia%20Elevating%20Work%20Platforms%20and%20Spider%20Lifts%20Marke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ravi/Desktop/RAVI/QUALIKET%20RESEARCH/ME/Report%20ME/Australia%20Elevating%20Work%20Platforms%20and%20Spider%20Lifts%20Market/ME%20-%20Australia%20Elevating%20Work%20Platforms%20and%20Spider%20Lifts%20Marke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Australia!$Q$8</c:f>
              <c:strCache>
                <c:ptCount val="1"/>
                <c:pt idx="0">
                  <c:v>Spider Lifts</c:v>
                </c:pt>
              </c:strCache>
            </c:strRef>
          </c:tx>
          <c:spPr>
            <a:solidFill>
              <a:schemeClr val="accent1"/>
            </a:solidFill>
            <a:ln>
              <a:noFill/>
            </a:ln>
            <a:effectLst/>
          </c:spPr>
          <c:invertIfNegative val="0"/>
          <c:cat>
            <c:numRef>
              <c:f>Australia!$R$5:$AB$5</c:f>
              <c:numCache>
                <c:formatCode>General</c:formatCode>
                <c:ptCount val="11"/>
                <c:pt idx="0">
                  <c:v>2020</c:v>
                </c:pt>
                <c:pt idx="1">
                  <c:v>2021</c:v>
                </c:pt>
                <c:pt idx="2">
                  <c:v>2022</c:v>
                </c:pt>
                <c:pt idx="3">
                  <c:v>2023</c:v>
                </c:pt>
                <c:pt idx="4">
                  <c:v>2024</c:v>
                </c:pt>
                <c:pt idx="5">
                  <c:v>2025</c:v>
                </c:pt>
                <c:pt idx="6">
                  <c:v>2026</c:v>
                </c:pt>
                <c:pt idx="7">
                  <c:v>2027</c:v>
                </c:pt>
                <c:pt idx="8">
                  <c:v>2028</c:v>
                </c:pt>
                <c:pt idx="9">
                  <c:v>2029</c:v>
                </c:pt>
                <c:pt idx="10">
                  <c:v>2030</c:v>
                </c:pt>
              </c:numCache>
            </c:numRef>
          </c:cat>
          <c:val>
            <c:numRef>
              <c:f>Australia!$R$8:$AB$8</c:f>
              <c:numCache>
                <c:formatCode>_(* #,##0.00_);_(* \(#,##0.00\);_(* "-"??_);_(@_)</c:formatCode>
                <c:ptCount val="11"/>
                <c:pt idx="0">
                  <c:v>3.3876974411027438</c:v>
                </c:pt>
                <c:pt idx="1">
                  <c:v>3.9364262290784158</c:v>
                </c:pt>
                <c:pt idx="2">
                  <c:v>4.5238485448881871</c:v>
                </c:pt>
                <c:pt idx="3">
                  <c:v>5.0672818614489579</c:v>
                </c:pt>
                <c:pt idx="4">
                  <c:v>5.6156438791732821</c:v>
                </c:pt>
                <c:pt idx="5">
                  <c:v>6.1739776951672987</c:v>
                </c:pt>
                <c:pt idx="6">
                  <c:v>6.7522618414050051</c:v>
                </c:pt>
                <c:pt idx="7">
                  <c:v>7.2906239999999789</c:v>
                </c:pt>
                <c:pt idx="8">
                  <c:v>7.8389577765900498</c:v>
                </c:pt>
                <c:pt idx="9">
                  <c:v>8.3872844134975857</c:v>
                </c:pt>
                <c:pt idx="10">
                  <c:v>8.9555609232420998</c:v>
                </c:pt>
              </c:numCache>
            </c:numRef>
          </c:val>
          <c:extLst>
            <c:ext xmlns:c16="http://schemas.microsoft.com/office/drawing/2014/chart" uri="{C3380CC4-5D6E-409C-BE32-E72D297353CC}">
              <c16:uniqueId val="{00000000-8D79-7A48-9333-879FCFAD737A}"/>
            </c:ext>
          </c:extLst>
        </c:ser>
        <c:ser>
          <c:idx val="1"/>
          <c:order val="1"/>
          <c:tx>
            <c:strRef>
              <c:f>Australia!$Q$9</c:f>
              <c:strCache>
                <c:ptCount val="1"/>
                <c:pt idx="0">
                  <c:v>Truck-Mounted Elevated Platforms</c:v>
                </c:pt>
              </c:strCache>
            </c:strRef>
          </c:tx>
          <c:spPr>
            <a:solidFill>
              <a:schemeClr val="accent2"/>
            </a:solidFill>
            <a:ln>
              <a:noFill/>
            </a:ln>
            <a:effectLst/>
          </c:spPr>
          <c:invertIfNegative val="0"/>
          <c:cat>
            <c:numRef>
              <c:f>Australia!$R$5:$AB$5</c:f>
              <c:numCache>
                <c:formatCode>General</c:formatCode>
                <c:ptCount val="11"/>
                <c:pt idx="0">
                  <c:v>2020</c:v>
                </c:pt>
                <c:pt idx="1">
                  <c:v>2021</c:v>
                </c:pt>
                <c:pt idx="2">
                  <c:v>2022</c:v>
                </c:pt>
                <c:pt idx="3">
                  <c:v>2023</c:v>
                </c:pt>
                <c:pt idx="4">
                  <c:v>2024</c:v>
                </c:pt>
                <c:pt idx="5">
                  <c:v>2025</c:v>
                </c:pt>
                <c:pt idx="6">
                  <c:v>2026</c:v>
                </c:pt>
                <c:pt idx="7">
                  <c:v>2027</c:v>
                </c:pt>
                <c:pt idx="8">
                  <c:v>2028</c:v>
                </c:pt>
                <c:pt idx="9">
                  <c:v>2029</c:v>
                </c:pt>
                <c:pt idx="10">
                  <c:v>2030</c:v>
                </c:pt>
              </c:numCache>
            </c:numRef>
          </c:cat>
          <c:val>
            <c:numRef>
              <c:f>Australia!$R$9:$AB$9</c:f>
              <c:numCache>
                <c:formatCode>_(* #,##0.00_);_(* \(#,##0.00\);_(* "-"??_);_(@_)</c:formatCode>
                <c:ptCount val="11"/>
                <c:pt idx="0">
                  <c:v>2.8740317271525706</c:v>
                </c:pt>
                <c:pt idx="1">
                  <c:v>3.4152649134052027</c:v>
                </c:pt>
                <c:pt idx="2">
                  <c:v>3.9948720788643088</c:v>
                </c:pt>
                <c:pt idx="3">
                  <c:v>4.5305847758544182</c:v>
                </c:pt>
                <c:pt idx="4">
                  <c:v>5.0710718676651334</c:v>
                </c:pt>
                <c:pt idx="5">
                  <c:v>5.6213465435712706</c:v>
                </c:pt>
                <c:pt idx="6">
                  <c:v>6.1913303844845391</c:v>
                </c:pt>
                <c:pt idx="7">
                  <c:v>6.7214625228519065</c:v>
                </c:pt>
                <c:pt idx="8">
                  <c:v>7.2613721653044916</c:v>
                </c:pt>
                <c:pt idx="9">
                  <c:v>7.8011296682904296</c:v>
                </c:pt>
                <c:pt idx="10">
                  <c:v>8.3605796423980259</c:v>
                </c:pt>
              </c:numCache>
            </c:numRef>
          </c:val>
          <c:extLst>
            <c:ext xmlns:c16="http://schemas.microsoft.com/office/drawing/2014/chart" uri="{C3380CC4-5D6E-409C-BE32-E72D297353CC}">
              <c16:uniqueId val="{00000001-8D79-7A48-9333-879FCFAD737A}"/>
            </c:ext>
          </c:extLst>
        </c:ser>
        <c:ser>
          <c:idx val="2"/>
          <c:order val="2"/>
          <c:tx>
            <c:strRef>
              <c:f>Australia!$Q$10</c:f>
              <c:strCache>
                <c:ptCount val="1"/>
                <c:pt idx="0">
                  <c:v>Trailer-Mounted Platforms</c:v>
                </c:pt>
              </c:strCache>
            </c:strRef>
          </c:tx>
          <c:spPr>
            <a:solidFill>
              <a:schemeClr val="accent3"/>
            </a:solidFill>
            <a:ln>
              <a:noFill/>
            </a:ln>
            <a:effectLst/>
          </c:spPr>
          <c:invertIfNegative val="0"/>
          <c:cat>
            <c:numRef>
              <c:f>Australia!$R$5:$AB$5</c:f>
              <c:numCache>
                <c:formatCode>General</c:formatCode>
                <c:ptCount val="11"/>
                <c:pt idx="0">
                  <c:v>2020</c:v>
                </c:pt>
                <c:pt idx="1">
                  <c:v>2021</c:v>
                </c:pt>
                <c:pt idx="2">
                  <c:v>2022</c:v>
                </c:pt>
                <c:pt idx="3">
                  <c:v>2023</c:v>
                </c:pt>
                <c:pt idx="4">
                  <c:v>2024</c:v>
                </c:pt>
                <c:pt idx="5">
                  <c:v>2025</c:v>
                </c:pt>
                <c:pt idx="6">
                  <c:v>2026</c:v>
                </c:pt>
                <c:pt idx="7">
                  <c:v>2027</c:v>
                </c:pt>
                <c:pt idx="8">
                  <c:v>2028</c:v>
                </c:pt>
                <c:pt idx="9">
                  <c:v>2029</c:v>
                </c:pt>
                <c:pt idx="10">
                  <c:v>2030</c:v>
                </c:pt>
              </c:numCache>
            </c:numRef>
          </c:cat>
          <c:val>
            <c:numRef>
              <c:f>Australia!$R$10:$AB$10</c:f>
              <c:numCache>
                <c:formatCode>_(* #,##0.00_);_(* \(#,##0.00\);_(* "-"??_);_(@_)</c:formatCode>
                <c:ptCount val="11"/>
                <c:pt idx="0">
                  <c:v>2.5509617645725013</c:v>
                </c:pt>
                <c:pt idx="1">
                  <c:v>3.0848061296100182</c:v>
                </c:pt>
                <c:pt idx="2">
                  <c:v>3.6566868765465221</c:v>
                </c:pt>
                <c:pt idx="3">
                  <c:v>4.1845931758530019</c:v>
                </c:pt>
                <c:pt idx="4">
                  <c:v>4.7170291777188345</c:v>
                </c:pt>
                <c:pt idx="5">
                  <c:v>5.2589812332439534</c:v>
                </c:pt>
                <c:pt idx="6">
                  <c:v>5.8203252032520636</c:v>
                </c:pt>
                <c:pt idx="7">
                  <c:v>6.3416986301369827</c:v>
                </c:pt>
                <c:pt idx="8">
                  <c:v>6.8725484764542877</c:v>
                </c:pt>
                <c:pt idx="9">
                  <c:v>7.4029691876750903</c:v>
                </c:pt>
                <c:pt idx="10">
                  <c:v>7.9527195467422152</c:v>
                </c:pt>
              </c:numCache>
            </c:numRef>
          </c:val>
          <c:extLst>
            <c:ext xmlns:c16="http://schemas.microsoft.com/office/drawing/2014/chart" uri="{C3380CC4-5D6E-409C-BE32-E72D297353CC}">
              <c16:uniqueId val="{00000002-8D79-7A48-9333-879FCFAD737A}"/>
            </c:ext>
          </c:extLst>
        </c:ser>
        <c:ser>
          <c:idx val="3"/>
          <c:order val="3"/>
          <c:tx>
            <c:strRef>
              <c:f>Australia!$Q$11</c:f>
              <c:strCache>
                <c:ptCount val="1"/>
                <c:pt idx="0">
                  <c:v>Self-Propelled Aerial Work Platforms</c:v>
                </c:pt>
              </c:strCache>
            </c:strRef>
          </c:tx>
          <c:spPr>
            <a:solidFill>
              <a:schemeClr val="accent4"/>
            </a:solidFill>
            <a:ln>
              <a:noFill/>
            </a:ln>
            <a:effectLst/>
          </c:spPr>
          <c:invertIfNegative val="0"/>
          <c:cat>
            <c:numRef>
              <c:f>Australia!$R$5:$AB$5</c:f>
              <c:numCache>
                <c:formatCode>General</c:formatCode>
                <c:ptCount val="11"/>
                <c:pt idx="0">
                  <c:v>2020</c:v>
                </c:pt>
                <c:pt idx="1">
                  <c:v>2021</c:v>
                </c:pt>
                <c:pt idx="2">
                  <c:v>2022</c:v>
                </c:pt>
                <c:pt idx="3">
                  <c:v>2023</c:v>
                </c:pt>
                <c:pt idx="4">
                  <c:v>2024</c:v>
                </c:pt>
                <c:pt idx="5">
                  <c:v>2025</c:v>
                </c:pt>
                <c:pt idx="6">
                  <c:v>2026</c:v>
                </c:pt>
                <c:pt idx="7">
                  <c:v>2027</c:v>
                </c:pt>
                <c:pt idx="8">
                  <c:v>2028</c:v>
                </c:pt>
                <c:pt idx="9">
                  <c:v>2029</c:v>
                </c:pt>
                <c:pt idx="10">
                  <c:v>2030</c:v>
                </c:pt>
              </c:numCache>
            </c:numRef>
          </c:cat>
          <c:val>
            <c:numRef>
              <c:f>Australia!$R$11:$AB$11</c:f>
              <c:numCache>
                <c:formatCode>_(* #,##0.00_);_(* \(#,##0.00\);_(* "-"??_);_(@_)</c:formatCode>
                <c:ptCount val="11"/>
                <c:pt idx="0">
                  <c:v>4.1404311241144409</c:v>
                </c:pt>
                <c:pt idx="1">
                  <c:v>4.6908568941581574</c:v>
                </c:pt>
                <c:pt idx="2">
                  <c:v>5.2802622796588983</c:v>
                </c:pt>
                <c:pt idx="3">
                  <c:v>5.8253657364775613</c:v>
                </c:pt>
                <c:pt idx="4">
                  <c:v>6.3754397705544807</c:v>
                </c:pt>
                <c:pt idx="5">
                  <c:v>6.935563394237243</c:v>
                </c:pt>
                <c:pt idx="6">
                  <c:v>7.5157859452638531</c:v>
                </c:pt>
                <c:pt idx="7">
                  <c:v>8.0558069452619119</c:v>
                </c:pt>
                <c:pt idx="8">
                  <c:v>8.6058773231297856</c:v>
                </c:pt>
                <c:pt idx="9">
                  <c:v>9.1559470064882298</c:v>
                </c:pt>
                <c:pt idx="10">
                  <c:v>9.726114203974312</c:v>
                </c:pt>
              </c:numCache>
            </c:numRef>
          </c:val>
          <c:extLst>
            <c:ext xmlns:c16="http://schemas.microsoft.com/office/drawing/2014/chart" uri="{C3380CC4-5D6E-409C-BE32-E72D297353CC}">
              <c16:uniqueId val="{00000003-8D79-7A48-9333-879FCFAD737A}"/>
            </c:ext>
          </c:extLst>
        </c:ser>
        <c:ser>
          <c:idx val="4"/>
          <c:order val="4"/>
          <c:tx>
            <c:strRef>
              <c:f>Australia!$Q$12</c:f>
              <c:strCache>
                <c:ptCount val="1"/>
                <c:pt idx="0">
                  <c:v>Vertical Mast Lifts</c:v>
                </c:pt>
              </c:strCache>
            </c:strRef>
          </c:tx>
          <c:spPr>
            <a:solidFill>
              <a:schemeClr val="accent5"/>
            </a:solidFill>
            <a:ln>
              <a:noFill/>
            </a:ln>
            <a:effectLst/>
          </c:spPr>
          <c:invertIfNegative val="0"/>
          <c:cat>
            <c:numRef>
              <c:f>Australia!$R$5:$AB$5</c:f>
              <c:numCache>
                <c:formatCode>General</c:formatCode>
                <c:ptCount val="11"/>
                <c:pt idx="0">
                  <c:v>2020</c:v>
                </c:pt>
                <c:pt idx="1">
                  <c:v>2021</c:v>
                </c:pt>
                <c:pt idx="2">
                  <c:v>2022</c:v>
                </c:pt>
                <c:pt idx="3">
                  <c:v>2023</c:v>
                </c:pt>
                <c:pt idx="4">
                  <c:v>2024</c:v>
                </c:pt>
                <c:pt idx="5">
                  <c:v>2025</c:v>
                </c:pt>
                <c:pt idx="6">
                  <c:v>2026</c:v>
                </c:pt>
                <c:pt idx="7">
                  <c:v>2027</c:v>
                </c:pt>
                <c:pt idx="8">
                  <c:v>2028</c:v>
                </c:pt>
                <c:pt idx="9">
                  <c:v>2029</c:v>
                </c:pt>
                <c:pt idx="10">
                  <c:v>2030</c:v>
                </c:pt>
              </c:numCache>
            </c:numRef>
          </c:cat>
          <c:val>
            <c:numRef>
              <c:f>Australia!$R$12:$AB$12</c:f>
              <c:numCache>
                <c:formatCode>_(* #,##0.00_);_(* \(#,##0.00\);_(* "-"??_);_(@_)</c:formatCode>
                <c:ptCount val="11"/>
                <c:pt idx="0">
                  <c:v>3.8455641542699537</c:v>
                </c:pt>
                <c:pt idx="1">
                  <c:v>4.3966282011238755</c:v>
                </c:pt>
                <c:pt idx="2">
                  <c:v>4.9865606178744804</c:v>
                </c:pt>
                <c:pt idx="3">
                  <c:v>5.5323128925540477</c:v>
                </c:pt>
                <c:pt idx="4">
                  <c:v>6.083019373355647</c:v>
                </c:pt>
                <c:pt idx="5">
                  <c:v>6.643745525700373</c:v>
                </c:pt>
                <c:pt idx="6">
                  <c:v>7.2245140707585476</c:v>
                </c:pt>
                <c:pt idx="7">
                  <c:v>7.7651878949118514</c:v>
                </c:pt>
                <c:pt idx="8">
                  <c:v>8.3158814049391072</c:v>
                </c:pt>
                <c:pt idx="9">
                  <c:v>8.8665717663750208</c:v>
                </c:pt>
                <c:pt idx="10">
                  <c:v>9.4373042985891775</c:v>
                </c:pt>
              </c:numCache>
            </c:numRef>
          </c:val>
          <c:extLst>
            <c:ext xmlns:c16="http://schemas.microsoft.com/office/drawing/2014/chart" uri="{C3380CC4-5D6E-409C-BE32-E72D297353CC}">
              <c16:uniqueId val="{00000004-8D79-7A48-9333-879FCFAD737A}"/>
            </c:ext>
          </c:extLst>
        </c:ser>
        <c:ser>
          <c:idx val="5"/>
          <c:order val="5"/>
          <c:tx>
            <c:strRef>
              <c:f>Australia!$Q$13</c:f>
              <c:strCache>
                <c:ptCount val="1"/>
                <c:pt idx="0">
                  <c:v>Others</c:v>
                </c:pt>
              </c:strCache>
            </c:strRef>
          </c:tx>
          <c:spPr>
            <a:solidFill>
              <a:schemeClr val="accent6"/>
            </a:solidFill>
            <a:ln>
              <a:noFill/>
            </a:ln>
            <a:effectLst/>
          </c:spPr>
          <c:invertIfNegative val="0"/>
          <c:cat>
            <c:numRef>
              <c:f>Australia!$R$5:$AB$5</c:f>
              <c:numCache>
                <c:formatCode>General</c:formatCode>
                <c:ptCount val="11"/>
                <c:pt idx="0">
                  <c:v>2020</c:v>
                </c:pt>
                <c:pt idx="1">
                  <c:v>2021</c:v>
                </c:pt>
                <c:pt idx="2">
                  <c:v>2022</c:v>
                </c:pt>
                <c:pt idx="3">
                  <c:v>2023</c:v>
                </c:pt>
                <c:pt idx="4">
                  <c:v>2024</c:v>
                </c:pt>
                <c:pt idx="5">
                  <c:v>2025</c:v>
                </c:pt>
                <c:pt idx="6">
                  <c:v>2026</c:v>
                </c:pt>
                <c:pt idx="7">
                  <c:v>2027</c:v>
                </c:pt>
                <c:pt idx="8">
                  <c:v>2028</c:v>
                </c:pt>
                <c:pt idx="9">
                  <c:v>2029</c:v>
                </c:pt>
                <c:pt idx="10">
                  <c:v>2030</c:v>
                </c:pt>
              </c:numCache>
            </c:numRef>
          </c:cat>
          <c:val>
            <c:numRef>
              <c:f>Australia!$R$13:$AB$13</c:f>
              <c:numCache>
                <c:formatCode>_(* #,##0.00_);_(* \(#,##0.00\);_(* "-"??_);_(@_)</c:formatCode>
                <c:ptCount val="11"/>
                <c:pt idx="0">
                  <c:v>1.8782204353567478</c:v>
                </c:pt>
                <c:pt idx="1">
                  <c:v>2.3899526478164068</c:v>
                </c:pt>
                <c:pt idx="2">
                  <c:v>2.9384662968313657</c:v>
                </c:pt>
                <c:pt idx="3">
                  <c:v>3.4422528873556235</c:v>
                </c:pt>
                <c:pt idx="4">
                  <c:v>3.9494229007633441</c:v>
                </c:pt>
                <c:pt idx="5">
                  <c:v>4.464853101196975</c:v>
                </c:pt>
                <c:pt idx="6">
                  <c:v>4.9982615579480694</c:v>
                </c:pt>
                <c:pt idx="7">
                  <c:v>5.4906662364897496</c:v>
                </c:pt>
                <c:pt idx="8">
                  <c:v>5.9910473528444808</c:v>
                </c:pt>
                <c:pt idx="9">
                  <c:v>6.4894819782062019</c:v>
                </c:pt>
                <c:pt idx="10">
                  <c:v>7.0054531463748182</c:v>
                </c:pt>
              </c:numCache>
            </c:numRef>
          </c:val>
          <c:extLst>
            <c:ext xmlns:c16="http://schemas.microsoft.com/office/drawing/2014/chart" uri="{C3380CC4-5D6E-409C-BE32-E72D297353CC}">
              <c16:uniqueId val="{00000005-8D79-7A48-9333-879FCFAD737A}"/>
            </c:ext>
          </c:extLst>
        </c:ser>
        <c:dLbls>
          <c:showLegendKey val="0"/>
          <c:showVal val="0"/>
          <c:showCatName val="0"/>
          <c:showSerName val="0"/>
          <c:showPercent val="0"/>
          <c:showBubbleSize val="0"/>
        </c:dLbls>
        <c:gapWidth val="219"/>
        <c:overlap val="-27"/>
        <c:axId val="1671792592"/>
        <c:axId val="1671945424"/>
      </c:barChart>
      <c:catAx>
        <c:axId val="1671792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671945424"/>
        <c:crosses val="autoZero"/>
        <c:auto val="1"/>
        <c:lblAlgn val="ctr"/>
        <c:lblOffset val="100"/>
        <c:noMultiLvlLbl val="0"/>
      </c:catAx>
      <c:valAx>
        <c:axId val="1671945424"/>
        <c:scaling>
          <c:orientation val="minMax"/>
        </c:scaling>
        <c:delete val="0"/>
        <c:axPos val="l"/>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6717925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1"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2.8780743066457351E-2"/>
          <c:y val="6.2620423892100194E-2"/>
          <c:w val="0.94243851386708533"/>
          <c:h val="0.66916192608642988"/>
        </c:manualLayout>
      </c:layout>
      <c:barChart>
        <c:barDir val="col"/>
        <c:grouping val="percentStacked"/>
        <c:varyColors val="0"/>
        <c:ser>
          <c:idx val="0"/>
          <c:order val="0"/>
          <c:tx>
            <c:strRef>
              <c:f>Australia!$AR$52</c:f>
              <c:strCache>
                <c:ptCount val="1"/>
                <c:pt idx="0">
                  <c:v>Direct Sales</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Australia!$AS$51:$AT$51</c:f>
              <c:numCache>
                <c:formatCode>General</c:formatCode>
                <c:ptCount val="2"/>
                <c:pt idx="0">
                  <c:v>2024</c:v>
                </c:pt>
                <c:pt idx="1">
                  <c:v>2030</c:v>
                </c:pt>
              </c:numCache>
            </c:numRef>
          </c:cat>
          <c:val>
            <c:numRef>
              <c:f>Australia!$AS$52:$AT$52</c:f>
              <c:numCache>
                <c:formatCode>0.00%</c:formatCode>
                <c:ptCount val="2"/>
                <c:pt idx="0">
                  <c:v>0.16237272727272728</c:v>
                </c:pt>
                <c:pt idx="1">
                  <c:v>0.16030000000000003</c:v>
                </c:pt>
              </c:numCache>
            </c:numRef>
          </c:val>
          <c:extLst>
            <c:ext xmlns:c16="http://schemas.microsoft.com/office/drawing/2014/chart" uri="{C3380CC4-5D6E-409C-BE32-E72D297353CC}">
              <c16:uniqueId val="{00000000-3652-164D-9883-FDEA1A48EBFF}"/>
            </c:ext>
          </c:extLst>
        </c:ser>
        <c:ser>
          <c:idx val="1"/>
          <c:order val="1"/>
          <c:tx>
            <c:strRef>
              <c:f>Australia!$AR$53</c:f>
              <c:strCache>
                <c:ptCount val="1"/>
                <c:pt idx="0">
                  <c:v>Dealer/Distributor Channel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Australia!$AS$51:$AT$51</c:f>
              <c:numCache>
                <c:formatCode>General</c:formatCode>
                <c:ptCount val="2"/>
                <c:pt idx="0">
                  <c:v>2024</c:v>
                </c:pt>
                <c:pt idx="1">
                  <c:v>2030</c:v>
                </c:pt>
              </c:numCache>
            </c:numRef>
          </c:cat>
          <c:val>
            <c:numRef>
              <c:f>Australia!$AS$53:$AT$53</c:f>
              <c:numCache>
                <c:formatCode>0.00%</c:formatCode>
                <c:ptCount val="2"/>
                <c:pt idx="0">
                  <c:v>0.39849090909090906</c:v>
                </c:pt>
                <c:pt idx="1">
                  <c:v>0.41179999999999994</c:v>
                </c:pt>
              </c:numCache>
            </c:numRef>
          </c:val>
          <c:extLst>
            <c:ext xmlns:c16="http://schemas.microsoft.com/office/drawing/2014/chart" uri="{C3380CC4-5D6E-409C-BE32-E72D297353CC}">
              <c16:uniqueId val="{00000001-3652-164D-9883-FDEA1A48EBFF}"/>
            </c:ext>
          </c:extLst>
        </c:ser>
        <c:ser>
          <c:idx val="2"/>
          <c:order val="2"/>
          <c:tx>
            <c:strRef>
              <c:f>Australia!$AR$54</c:f>
              <c:strCache>
                <c:ptCount val="1"/>
                <c:pt idx="0">
                  <c:v>Rental &amp; Leasing Companies</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Australia!$AS$51:$AT$51</c:f>
              <c:numCache>
                <c:formatCode>General</c:formatCode>
                <c:ptCount val="2"/>
                <c:pt idx="0">
                  <c:v>2024</c:v>
                </c:pt>
                <c:pt idx="1">
                  <c:v>2030</c:v>
                </c:pt>
              </c:numCache>
            </c:numRef>
          </c:cat>
          <c:val>
            <c:numRef>
              <c:f>Australia!$AS$54:$AT$54</c:f>
              <c:numCache>
                <c:formatCode>0.00%</c:formatCode>
                <c:ptCount val="2"/>
                <c:pt idx="0">
                  <c:v>0.27059999999999995</c:v>
                </c:pt>
                <c:pt idx="1">
                  <c:v>0.26819999999999994</c:v>
                </c:pt>
              </c:numCache>
            </c:numRef>
          </c:val>
          <c:extLst>
            <c:ext xmlns:c16="http://schemas.microsoft.com/office/drawing/2014/chart" uri="{C3380CC4-5D6E-409C-BE32-E72D297353CC}">
              <c16:uniqueId val="{00000002-3652-164D-9883-FDEA1A48EBFF}"/>
            </c:ext>
          </c:extLst>
        </c:ser>
        <c:ser>
          <c:idx val="3"/>
          <c:order val="3"/>
          <c:tx>
            <c:strRef>
              <c:f>Australia!$AR$55</c:f>
              <c:strCache>
                <c:ptCount val="1"/>
                <c:pt idx="0">
                  <c:v>Export to Regional Markets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Australia!$AS$51:$AT$51</c:f>
              <c:numCache>
                <c:formatCode>General</c:formatCode>
                <c:ptCount val="2"/>
                <c:pt idx="0">
                  <c:v>2024</c:v>
                </c:pt>
                <c:pt idx="1">
                  <c:v>2030</c:v>
                </c:pt>
              </c:numCache>
            </c:numRef>
          </c:cat>
          <c:val>
            <c:numRef>
              <c:f>Australia!$AS$55:$AT$55</c:f>
              <c:numCache>
                <c:formatCode>0.00%</c:formatCode>
                <c:ptCount val="2"/>
                <c:pt idx="0">
                  <c:v>0.10780000000000001</c:v>
                </c:pt>
                <c:pt idx="1">
                  <c:v>0.1048</c:v>
                </c:pt>
              </c:numCache>
            </c:numRef>
          </c:val>
          <c:extLst>
            <c:ext xmlns:c16="http://schemas.microsoft.com/office/drawing/2014/chart" uri="{C3380CC4-5D6E-409C-BE32-E72D297353CC}">
              <c16:uniqueId val="{00000003-3652-164D-9883-FDEA1A48EBFF}"/>
            </c:ext>
          </c:extLst>
        </c:ser>
        <c:ser>
          <c:idx val="4"/>
          <c:order val="4"/>
          <c:tx>
            <c:strRef>
              <c:f>Australia!$AR$56</c:f>
              <c:strCache>
                <c:ptCount val="1"/>
                <c:pt idx="0">
                  <c:v>Others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Australia!$AS$51:$AT$51</c:f>
              <c:numCache>
                <c:formatCode>General</c:formatCode>
                <c:ptCount val="2"/>
                <c:pt idx="0">
                  <c:v>2024</c:v>
                </c:pt>
                <c:pt idx="1">
                  <c:v>2030</c:v>
                </c:pt>
              </c:numCache>
            </c:numRef>
          </c:cat>
          <c:val>
            <c:numRef>
              <c:f>Australia!$AS$56:$AT$56</c:f>
              <c:numCache>
                <c:formatCode>0.00%</c:formatCode>
                <c:ptCount val="2"/>
                <c:pt idx="0">
                  <c:v>6.0736363636363644E-2</c:v>
                </c:pt>
                <c:pt idx="1">
                  <c:v>5.4899999999999997E-2</c:v>
                </c:pt>
              </c:numCache>
            </c:numRef>
          </c:val>
          <c:extLst>
            <c:ext xmlns:c16="http://schemas.microsoft.com/office/drawing/2014/chart" uri="{C3380CC4-5D6E-409C-BE32-E72D297353CC}">
              <c16:uniqueId val="{00000004-3652-164D-9883-FDEA1A48EBFF}"/>
            </c:ext>
          </c:extLst>
        </c:ser>
        <c:dLbls>
          <c:dLblPos val="ctr"/>
          <c:showLegendKey val="0"/>
          <c:showVal val="1"/>
          <c:showCatName val="0"/>
          <c:showSerName val="0"/>
          <c:showPercent val="0"/>
          <c:showBubbleSize val="0"/>
        </c:dLbls>
        <c:gapWidth val="150"/>
        <c:overlap val="100"/>
        <c:axId val="158312240"/>
        <c:axId val="158312632"/>
      </c:barChart>
      <c:catAx>
        <c:axId val="158312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crossAx val="158312632"/>
        <c:crosses val="autoZero"/>
        <c:auto val="1"/>
        <c:lblAlgn val="ctr"/>
        <c:lblOffset val="100"/>
        <c:noMultiLvlLbl val="0"/>
      </c:catAx>
      <c:valAx>
        <c:axId val="158312632"/>
        <c:scaling>
          <c:orientation val="minMax"/>
        </c:scaling>
        <c:delete val="1"/>
        <c:axPos val="l"/>
        <c:numFmt formatCode="0%" sourceLinked="1"/>
        <c:majorTickMark val="none"/>
        <c:minorTickMark val="none"/>
        <c:tickLblPos val="nextTo"/>
        <c:crossAx val="158312240"/>
        <c:crosses val="autoZero"/>
        <c:crossBetween val="between"/>
      </c:valAx>
      <c:spPr>
        <a:noFill/>
        <a:ln>
          <a:noFill/>
        </a:ln>
        <a:effectLst/>
      </c:spPr>
    </c:plotArea>
    <c:legend>
      <c:legendPos val="b"/>
      <c:layout>
        <c:manualLayout>
          <c:xMode val="edge"/>
          <c:yMode val="edge"/>
          <c:x val="1.8991512814837023E-2"/>
          <c:y val="0.7744909959269487"/>
          <c:w val="0.89120604706122342"/>
          <c:h val="9.9937259611220117E-2"/>
        </c:manualLayout>
      </c:layout>
      <c:overlay val="0"/>
      <c:spPr>
        <a:noFill/>
        <a:ln>
          <a:noFill/>
        </a:ln>
        <a:effectLst/>
      </c:spPr>
      <c:txPr>
        <a:bodyPr rot="0" spcFirstLastPara="1" vertOverflow="ellipsis" vert="horz" wrap="square" anchor="ctr" anchorCtr="1"/>
        <a:lstStyle/>
        <a:p>
          <a:pPr>
            <a:defRPr sz="105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solidFill>
            <a:schemeClr val="bg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MRFR 2019">
      <a:dk1>
        <a:srgbClr val="000000"/>
      </a:dk1>
      <a:lt1>
        <a:sysClr val="window" lastClr="FFFFFF"/>
      </a:lt1>
      <a:dk2>
        <a:srgbClr val="44546A"/>
      </a:dk2>
      <a:lt2>
        <a:srgbClr val="E7E6E6"/>
      </a:lt2>
      <a:accent1>
        <a:srgbClr val="E25365"/>
      </a:accent1>
      <a:accent2>
        <a:srgbClr val="1575A8"/>
      </a:accent2>
      <a:accent3>
        <a:srgbClr val="E2AF32"/>
      </a:accent3>
      <a:accent4>
        <a:srgbClr val="25A982"/>
      </a:accent4>
      <a:accent5>
        <a:srgbClr val="03BFC1"/>
      </a:accent5>
      <a:accent6>
        <a:srgbClr val="71207B"/>
      </a:accent6>
      <a:hlink>
        <a:srgbClr val="0563C1"/>
      </a:hlink>
      <a:folHlink>
        <a:srgbClr val="954F72"/>
      </a:folHlink>
    </a:clrScheme>
    <a:fontScheme name="Roboto">
      <a:majorFont>
        <a:latin typeface="Roboto Slab"/>
        <a:ea typeface=""/>
        <a:cs typeface=""/>
      </a:majorFont>
      <a:minorFont>
        <a:latin typeface="Roboto Condense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70EB9-EB6B-4DD5-95F0-7AF10CA19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G:\Ashwini Data\Template\New Template\2022\Report Template 4.0 2020\MRFR Report Template 4.0 2022.dotx</Template>
  <TotalTime>1</TotalTime>
  <Pages>162</Pages>
  <Words>74261</Words>
  <Characters>423288</Characters>
  <Application>Microsoft Office Word</Application>
  <DocSecurity>0</DocSecurity>
  <Lines>3527</Lines>
  <Paragraphs>993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Ashwini Pandhare</dc:creator>
  <cp:lastModifiedBy>Ravi Nandan</cp:lastModifiedBy>
  <cp:revision>3</cp:revision>
  <cp:lastPrinted>2025-11-14T17:02:00Z</cp:lastPrinted>
  <dcterms:created xsi:type="dcterms:W3CDTF">2025-11-14T17:02:00Z</dcterms:created>
  <dcterms:modified xsi:type="dcterms:W3CDTF">2025-11-14T17:03:00Z</dcterms:modified>
</cp:coreProperties>
</file>